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b/>
          <w:color w:val="auto"/>
          <w:sz w:val="32"/>
          <w:szCs w:val="32"/>
          <w:highlight w:val="none"/>
          <w:lang w:val="en-US" w:eastAsia="zh-CN"/>
        </w:rPr>
      </w:pPr>
    </w:p>
    <w:p>
      <w:pPr>
        <w:jc w:val="center"/>
        <w:rPr>
          <w:rFonts w:hint="eastAsia" w:ascii="黑体" w:hAnsi="黑体" w:eastAsia="黑体" w:cs="黑体"/>
          <w:b w:val="0"/>
          <w:bCs/>
          <w:color w:val="auto"/>
          <w:spacing w:val="57"/>
          <w:sz w:val="72"/>
          <w:szCs w:val="72"/>
          <w:highlight w:val="none"/>
        </w:rPr>
      </w:pPr>
      <w:r>
        <w:rPr>
          <w:rFonts w:hint="eastAsia" w:ascii="黑体" w:hAnsi="黑体" w:eastAsia="黑体" w:cs="黑体"/>
          <w:b w:val="0"/>
          <w:bCs/>
          <w:color w:val="auto"/>
          <w:spacing w:val="57"/>
          <w:sz w:val="72"/>
          <w:szCs w:val="72"/>
          <w:highlight w:val="none"/>
        </w:rPr>
        <w:t>竞争性磋商文件</w:t>
      </w:r>
    </w:p>
    <w:p>
      <w:pPr>
        <w:jc w:val="center"/>
        <w:rPr>
          <w:rFonts w:hint="eastAsia"/>
          <w:color w:val="auto"/>
          <w:highlight w:val="none"/>
        </w:rPr>
      </w:pPr>
      <w:r>
        <w:rPr>
          <w:rFonts w:hint="eastAsia" w:ascii="黑体" w:hAnsi="黑体" w:eastAsia="黑体" w:cs="黑体"/>
          <w:b w:val="0"/>
          <w:bCs/>
          <w:color w:val="auto"/>
          <w:spacing w:val="57"/>
          <w:sz w:val="72"/>
          <w:szCs w:val="72"/>
          <w:highlight w:val="none"/>
          <w:lang w:val="en-US" w:eastAsia="zh-CN"/>
        </w:rPr>
        <w:t>国内</w:t>
      </w:r>
      <w:r>
        <w:rPr>
          <w:rFonts w:hint="eastAsia" w:ascii="黑体" w:hAnsi="黑体" w:eastAsia="黑体" w:cs="黑体"/>
          <w:b w:val="0"/>
          <w:bCs/>
          <w:color w:val="auto"/>
          <w:spacing w:val="57"/>
          <w:sz w:val="72"/>
          <w:szCs w:val="72"/>
          <w:highlight w:val="none"/>
        </w:rPr>
        <w:t>采购</w:t>
      </w:r>
    </w:p>
    <w:p>
      <w:pPr>
        <w:pStyle w:val="8"/>
        <w:jc w:val="center"/>
        <w:rPr>
          <w:rFonts w:hint="eastAsia" w:ascii="黑体" w:eastAsia="黑体"/>
          <w:color w:val="auto"/>
          <w:szCs w:val="21"/>
          <w:highlight w:val="none"/>
          <w:lang w:eastAsia="zh-CN"/>
        </w:rPr>
      </w:pPr>
      <w:r>
        <w:rPr>
          <w:rFonts w:hint="eastAsia" w:ascii="黑体" w:eastAsia="黑体"/>
          <w:color w:val="auto"/>
          <w:szCs w:val="21"/>
          <w:highlight w:val="none"/>
          <w:lang w:eastAsia="zh-CN"/>
        </w:rPr>
        <w:drawing>
          <wp:inline distT="0" distB="0" distL="114300" distR="114300">
            <wp:extent cx="1709420" cy="1726565"/>
            <wp:effectExtent l="0" t="0" r="12700" b="10795"/>
            <wp:docPr id="9" name="图片 9" descr="微信图片_20230708151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微信图片_20230708151904"/>
                    <pic:cNvPicPr>
                      <a:picLocks noChangeAspect="1"/>
                    </pic:cNvPicPr>
                  </pic:nvPicPr>
                  <pic:blipFill>
                    <a:blip r:embed="rId10"/>
                    <a:stretch>
                      <a:fillRect/>
                    </a:stretch>
                  </pic:blipFill>
                  <pic:spPr>
                    <a:xfrm>
                      <a:off x="0" y="0"/>
                      <a:ext cx="1709420" cy="1726565"/>
                    </a:xfrm>
                    <a:prstGeom prst="rect">
                      <a:avLst/>
                    </a:prstGeom>
                  </pic:spPr>
                </pic:pic>
              </a:graphicData>
            </a:graphic>
          </wp:inline>
        </w:drawing>
      </w:r>
    </w:p>
    <w:p>
      <w:pPr>
        <w:pStyle w:val="9"/>
        <w:rPr>
          <w:rFonts w:hint="eastAsia" w:ascii="黑体" w:eastAsia="黑体"/>
          <w:color w:val="auto"/>
          <w:szCs w:val="21"/>
          <w:highlight w:val="none"/>
          <w:lang w:eastAsia="zh-CN"/>
        </w:rPr>
      </w:pPr>
    </w:p>
    <w:p>
      <w:pPr>
        <w:pStyle w:val="9"/>
        <w:ind w:left="0" w:leftChars="0" w:firstLine="0" w:firstLineChars="0"/>
        <w:rPr>
          <w:rFonts w:hint="eastAsia" w:ascii="黑体" w:eastAsia="黑体"/>
          <w:color w:val="auto"/>
          <w:szCs w:val="21"/>
          <w:highlight w:val="none"/>
          <w:lang w:eastAsia="zh-CN"/>
        </w:rPr>
      </w:pPr>
    </w:p>
    <w:tbl>
      <w:tblPr>
        <w:tblStyle w:val="24"/>
        <w:tblW w:w="0" w:type="auto"/>
        <w:tblInd w:w="-2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3"/>
        <w:gridCol w:w="5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9" w:hRule="atLeast"/>
        </w:trPr>
        <w:tc>
          <w:tcPr>
            <w:tcW w:w="3183" w:type="dxa"/>
            <w:noWrap/>
            <w:vAlign w:val="center"/>
          </w:tcPr>
          <w:p>
            <w:pPr>
              <w:spacing w:before="200"/>
              <w:jc w:val="both"/>
              <w:rPr>
                <w:rFonts w:ascii="黑体" w:hAnsi="黑体" w:eastAsia="黑体" w:cs="黑体"/>
                <w:bCs/>
                <w:color w:val="auto"/>
                <w:sz w:val="32"/>
                <w:szCs w:val="24"/>
                <w:highlight w:val="none"/>
              </w:rPr>
            </w:pPr>
            <w:r>
              <w:rPr>
                <w:rFonts w:hint="eastAsia" w:ascii="黑体" w:hAnsi="黑体" w:eastAsia="黑体" w:cs="黑体"/>
                <w:bCs/>
                <w:color w:val="auto"/>
                <w:sz w:val="32"/>
                <w:szCs w:val="24"/>
                <w:highlight w:val="none"/>
                <w:lang w:val="en-US" w:eastAsia="zh-CN"/>
              </w:rPr>
              <w:t>项目编号</w:t>
            </w:r>
            <w:r>
              <w:rPr>
                <w:rFonts w:hint="eastAsia" w:ascii="黑体" w:hAnsi="黑体" w:eastAsia="黑体" w:cs="黑体"/>
                <w:bCs/>
                <w:color w:val="auto"/>
                <w:sz w:val="32"/>
                <w:szCs w:val="24"/>
                <w:highlight w:val="none"/>
              </w:rPr>
              <w:t>：</w:t>
            </w:r>
          </w:p>
        </w:tc>
        <w:tc>
          <w:tcPr>
            <w:tcW w:w="5633" w:type="dxa"/>
            <w:noWrap/>
            <w:vAlign w:val="center"/>
          </w:tcPr>
          <w:p>
            <w:pPr>
              <w:spacing w:before="200"/>
              <w:jc w:val="both"/>
              <w:rPr>
                <w:rFonts w:hint="eastAsia" w:ascii="黑体" w:hAnsi="黑体" w:eastAsia="黑体" w:cs="黑体"/>
                <w:bCs/>
                <w:color w:val="auto"/>
                <w:sz w:val="32"/>
                <w:szCs w:val="24"/>
                <w:highlight w:val="none"/>
                <w:lang w:eastAsia="zh-CN"/>
              </w:rPr>
            </w:pPr>
            <w:r>
              <w:rPr>
                <w:rFonts w:hint="eastAsia" w:ascii="黑体" w:hAnsi="黑体" w:eastAsia="黑体" w:cs="黑体"/>
                <w:bCs/>
                <w:color w:val="auto"/>
                <w:sz w:val="32"/>
                <w:szCs w:val="24"/>
                <w:highlight w:val="none"/>
                <w:lang w:eastAsia="zh-CN"/>
              </w:rPr>
              <w:t>DGZY23002B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9" w:hRule="atLeast"/>
        </w:trPr>
        <w:tc>
          <w:tcPr>
            <w:tcW w:w="3183" w:type="dxa"/>
            <w:noWrap/>
            <w:vAlign w:val="center"/>
          </w:tcPr>
          <w:p>
            <w:pPr>
              <w:spacing w:before="200"/>
              <w:jc w:val="both"/>
              <w:rPr>
                <w:rFonts w:ascii="黑体" w:hAnsi="黑体" w:eastAsia="黑体" w:cs="黑体"/>
                <w:bCs/>
                <w:color w:val="auto"/>
                <w:sz w:val="32"/>
                <w:szCs w:val="24"/>
                <w:highlight w:val="none"/>
              </w:rPr>
            </w:pPr>
            <w:r>
              <w:rPr>
                <w:rFonts w:hint="eastAsia" w:ascii="黑体" w:hAnsi="黑体" w:eastAsia="黑体" w:cs="黑体"/>
                <w:bCs/>
                <w:color w:val="auto"/>
                <w:sz w:val="32"/>
                <w:szCs w:val="24"/>
                <w:highlight w:val="none"/>
              </w:rPr>
              <w:t>项目名称：</w:t>
            </w:r>
          </w:p>
        </w:tc>
        <w:tc>
          <w:tcPr>
            <w:tcW w:w="5633" w:type="dxa"/>
            <w:noWrap/>
            <w:vAlign w:val="center"/>
          </w:tcPr>
          <w:p>
            <w:pPr>
              <w:spacing w:before="200"/>
              <w:jc w:val="both"/>
              <w:rPr>
                <w:rFonts w:hint="eastAsia" w:ascii="黑体" w:hAnsi="黑体" w:eastAsia="黑体" w:cs="黑体"/>
                <w:bCs/>
                <w:color w:val="auto"/>
                <w:sz w:val="32"/>
                <w:szCs w:val="24"/>
                <w:highlight w:val="none"/>
                <w:lang w:eastAsia="zh-CN"/>
              </w:rPr>
            </w:pPr>
            <w:r>
              <w:rPr>
                <w:rFonts w:hint="eastAsia" w:ascii="黑体" w:hAnsi="黑体" w:eastAsia="黑体" w:cs="黑体"/>
                <w:bCs/>
                <w:color w:val="auto"/>
                <w:sz w:val="32"/>
                <w:szCs w:val="24"/>
                <w:highlight w:val="none"/>
                <w:lang w:eastAsia="zh-CN"/>
              </w:rPr>
              <w:t>东莞市公安局企石分局开展警务宣传服务项目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9" w:hRule="atLeast"/>
        </w:trPr>
        <w:tc>
          <w:tcPr>
            <w:tcW w:w="3183" w:type="dxa"/>
            <w:noWrap/>
            <w:vAlign w:val="center"/>
          </w:tcPr>
          <w:p>
            <w:pPr>
              <w:spacing w:before="200"/>
              <w:jc w:val="both"/>
              <w:rPr>
                <w:rFonts w:hint="eastAsia" w:ascii="黑体" w:hAnsi="黑体" w:eastAsia="黑体" w:cs="黑体"/>
                <w:bCs/>
                <w:color w:val="auto"/>
                <w:sz w:val="32"/>
                <w:szCs w:val="24"/>
                <w:highlight w:val="none"/>
              </w:rPr>
            </w:pPr>
            <w:r>
              <w:rPr>
                <w:rFonts w:hint="eastAsia" w:ascii="黑体" w:hAnsi="黑体" w:eastAsia="黑体" w:cs="黑体"/>
                <w:bCs/>
                <w:color w:val="auto"/>
                <w:sz w:val="32"/>
                <w:szCs w:val="24"/>
                <w:highlight w:val="none"/>
              </w:rPr>
              <w:t>采购人</w:t>
            </w:r>
            <w:r>
              <w:rPr>
                <w:rFonts w:hint="eastAsia" w:ascii="黑体" w:hAnsi="黑体" w:eastAsia="黑体" w:cs="黑体"/>
                <w:bCs/>
                <w:color w:val="auto"/>
                <w:sz w:val="32"/>
                <w:szCs w:val="24"/>
                <w:highlight w:val="none"/>
                <w:lang w:eastAsia="zh-CN"/>
              </w:rPr>
              <w:t>（</w:t>
            </w:r>
            <w:r>
              <w:rPr>
                <w:rFonts w:hint="eastAsia" w:ascii="黑体" w:hAnsi="黑体" w:eastAsia="黑体" w:cs="黑体"/>
                <w:bCs/>
                <w:color w:val="auto"/>
                <w:sz w:val="32"/>
                <w:szCs w:val="24"/>
                <w:highlight w:val="none"/>
                <w:lang w:val="en-US" w:eastAsia="zh-CN"/>
              </w:rPr>
              <w:t>盖章</w:t>
            </w:r>
            <w:r>
              <w:rPr>
                <w:rFonts w:hint="eastAsia" w:ascii="黑体" w:hAnsi="黑体" w:eastAsia="黑体" w:cs="黑体"/>
                <w:bCs/>
                <w:color w:val="auto"/>
                <w:sz w:val="32"/>
                <w:szCs w:val="24"/>
                <w:highlight w:val="none"/>
                <w:lang w:eastAsia="zh-CN"/>
              </w:rPr>
              <w:t>）</w:t>
            </w:r>
            <w:r>
              <w:rPr>
                <w:rFonts w:hint="eastAsia" w:ascii="黑体" w:hAnsi="黑体" w:eastAsia="黑体" w:cs="黑体"/>
                <w:bCs/>
                <w:color w:val="auto"/>
                <w:sz w:val="32"/>
                <w:szCs w:val="24"/>
                <w:highlight w:val="none"/>
              </w:rPr>
              <w:t>：</w:t>
            </w:r>
          </w:p>
        </w:tc>
        <w:tc>
          <w:tcPr>
            <w:tcW w:w="5633" w:type="dxa"/>
            <w:noWrap/>
            <w:vAlign w:val="center"/>
          </w:tcPr>
          <w:p>
            <w:pPr>
              <w:spacing w:before="200"/>
              <w:jc w:val="both"/>
              <w:rPr>
                <w:rFonts w:hint="eastAsia" w:ascii="黑体" w:hAnsi="黑体" w:eastAsia="黑体" w:cs="黑体"/>
                <w:bCs/>
                <w:color w:val="auto"/>
                <w:sz w:val="32"/>
                <w:szCs w:val="24"/>
                <w:highlight w:val="none"/>
                <w:lang w:eastAsia="zh-CN"/>
              </w:rPr>
            </w:pPr>
            <w:r>
              <w:rPr>
                <w:rFonts w:hint="eastAsia" w:ascii="黑体" w:hAnsi="黑体" w:eastAsia="黑体" w:cs="黑体"/>
                <w:bCs/>
                <w:color w:val="auto"/>
                <w:sz w:val="32"/>
                <w:szCs w:val="24"/>
                <w:highlight w:val="none"/>
                <w:lang w:eastAsia="zh-CN"/>
              </w:rPr>
              <w:t>东莞市公安局企石分局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9" w:hRule="atLeast"/>
        </w:trPr>
        <w:tc>
          <w:tcPr>
            <w:tcW w:w="3183" w:type="dxa"/>
            <w:noWrap/>
            <w:vAlign w:val="center"/>
          </w:tcPr>
          <w:p>
            <w:pPr>
              <w:spacing w:before="200"/>
              <w:jc w:val="both"/>
              <w:rPr>
                <w:rFonts w:hint="eastAsia" w:ascii="黑体" w:hAnsi="黑体" w:eastAsia="黑体" w:cs="黑体"/>
                <w:bCs/>
                <w:color w:val="auto"/>
                <w:sz w:val="32"/>
                <w:szCs w:val="24"/>
                <w:highlight w:val="none"/>
                <w:lang w:val="en-US" w:eastAsia="zh-CN"/>
              </w:rPr>
            </w:pPr>
            <w:r>
              <w:rPr>
                <w:rFonts w:hint="eastAsia" w:ascii="黑体" w:hAnsi="黑体" w:eastAsia="黑体" w:cs="黑体"/>
                <w:bCs/>
                <w:color w:val="auto"/>
                <w:sz w:val="32"/>
                <w:szCs w:val="24"/>
                <w:highlight w:val="none"/>
                <w:lang w:val="en-US" w:eastAsia="zh-CN"/>
              </w:rPr>
              <w:t>招标代理（盖章）：</w:t>
            </w:r>
          </w:p>
        </w:tc>
        <w:tc>
          <w:tcPr>
            <w:tcW w:w="5633" w:type="dxa"/>
            <w:noWrap/>
            <w:vAlign w:val="center"/>
          </w:tcPr>
          <w:p>
            <w:pPr>
              <w:spacing w:before="200"/>
              <w:jc w:val="both"/>
              <w:rPr>
                <w:rFonts w:hint="eastAsia" w:ascii="黑体" w:hAnsi="黑体" w:eastAsia="黑体" w:cs="黑体"/>
                <w:bCs/>
                <w:color w:val="auto"/>
                <w:sz w:val="32"/>
                <w:szCs w:val="24"/>
                <w:highlight w:val="none"/>
                <w:lang w:eastAsia="zh-CN"/>
              </w:rPr>
            </w:pPr>
            <w:r>
              <w:rPr>
                <w:rFonts w:hint="eastAsia" w:ascii="黑体" w:hAnsi="黑体" w:eastAsia="黑体" w:cs="黑体"/>
                <w:bCs/>
                <w:color w:val="auto"/>
                <w:sz w:val="32"/>
                <w:szCs w:val="24"/>
                <w:highlight w:val="none"/>
                <w:lang w:eastAsia="zh-CN"/>
              </w:rPr>
              <w:t>东莞市中逸招标有限责任公司</w:t>
            </w:r>
          </w:p>
        </w:tc>
      </w:tr>
    </w:tbl>
    <w:p>
      <w:pPr>
        <w:jc w:val="both"/>
        <w:rPr>
          <w:rFonts w:ascii="黑体" w:eastAsia="黑体"/>
          <w:color w:val="auto"/>
          <w:szCs w:val="21"/>
          <w:highlight w:val="none"/>
        </w:rPr>
      </w:pPr>
    </w:p>
    <w:p>
      <w:pPr>
        <w:pStyle w:val="21"/>
        <w:rPr>
          <w:color w:val="auto"/>
          <w:sz w:val="32"/>
          <w:szCs w:val="32"/>
          <w:highlight w:val="none"/>
        </w:rPr>
        <w:sectPr>
          <w:footerReference r:id="rId6" w:type="first"/>
          <w:footerReference r:id="rId5" w:type="default"/>
          <w:pgSz w:w="11906" w:h="16838"/>
          <w:pgMar w:top="1440" w:right="1800" w:bottom="1440" w:left="1800" w:header="708" w:footer="708" w:gutter="0"/>
          <w:pgBorders>
            <w:top w:val="none" w:sz="0" w:space="0"/>
            <w:left w:val="none" w:sz="0" w:space="0"/>
            <w:bottom w:val="none" w:sz="0" w:space="0"/>
            <w:right w:val="none" w:sz="0" w:space="0"/>
          </w:pgBorders>
          <w:pgNumType w:fmt="decimal" w:start="1"/>
          <w:cols w:space="708" w:num="1"/>
          <w:titlePg/>
          <w:docGrid w:type="lines" w:linePitch="360" w:charSpace="0"/>
        </w:sectPr>
      </w:pPr>
    </w:p>
    <w:p>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温馨提示</w:t>
      </w:r>
    </w:p>
    <w:p>
      <w:pPr>
        <w:keepNext w:val="0"/>
        <w:keepLines w:val="0"/>
        <w:pageBreakBefore w:val="0"/>
        <w:widowControl/>
        <w:kinsoku/>
        <w:wordWrap/>
        <w:overflowPunct/>
        <w:topLinePunct w:val="0"/>
        <w:autoSpaceDE/>
        <w:autoSpaceDN/>
        <w:bidi w:val="0"/>
        <w:adjustRightInd w:val="0"/>
        <w:snapToGrid w:val="0"/>
        <w:spacing w:after="0" w:line="480" w:lineRule="auto"/>
        <w:textAlignment w:val="auto"/>
        <w:rPr>
          <w:rFonts w:hint="eastAsia" w:ascii="宋体" w:hAnsi="宋体" w:eastAsia="宋体" w:cs="宋体"/>
          <w:b/>
          <w:bCs w:val="0"/>
          <w:color w:val="auto"/>
          <w:sz w:val="21"/>
          <w:szCs w:val="21"/>
          <w:highlight w:val="none"/>
          <w:u w:val="none"/>
        </w:rPr>
      </w:pPr>
      <w:r>
        <w:rPr>
          <w:rFonts w:hint="eastAsia" w:ascii="宋体" w:hAnsi="宋体" w:eastAsia="宋体" w:cs="宋体"/>
          <w:b/>
          <w:bCs w:val="0"/>
          <w:color w:val="auto"/>
          <w:sz w:val="21"/>
          <w:szCs w:val="21"/>
          <w:highlight w:val="none"/>
          <w:u w:val="none"/>
        </w:rPr>
        <w:t>（本提示内容非</w:t>
      </w:r>
      <w:r>
        <w:rPr>
          <w:rFonts w:hint="eastAsia" w:ascii="宋体" w:hAnsi="宋体" w:cs="宋体"/>
          <w:b/>
          <w:bCs w:val="0"/>
          <w:color w:val="auto"/>
          <w:sz w:val="21"/>
          <w:szCs w:val="21"/>
          <w:highlight w:val="none"/>
          <w:u w:val="none"/>
          <w:lang w:eastAsia="zh-CN"/>
        </w:rPr>
        <w:t>磋商文件</w:t>
      </w:r>
      <w:r>
        <w:rPr>
          <w:rFonts w:hint="eastAsia" w:ascii="宋体" w:hAnsi="宋体" w:eastAsia="宋体" w:cs="宋体"/>
          <w:b/>
          <w:bCs w:val="0"/>
          <w:color w:val="auto"/>
          <w:sz w:val="21"/>
          <w:szCs w:val="21"/>
          <w:highlight w:val="none"/>
          <w:u w:val="none"/>
        </w:rPr>
        <w:t>的组成部分，仅</w:t>
      </w:r>
      <w:r>
        <w:rPr>
          <w:rFonts w:hint="eastAsia" w:ascii="宋体" w:hAnsi="宋体" w:eastAsia="宋体" w:cs="宋体"/>
          <w:b/>
          <w:bCs w:val="0"/>
          <w:color w:val="auto"/>
          <w:sz w:val="21"/>
          <w:szCs w:val="21"/>
          <w:highlight w:val="none"/>
          <w:u w:val="none"/>
          <w:lang w:val="en-US" w:eastAsia="zh-CN"/>
        </w:rPr>
        <w:t>起</w:t>
      </w:r>
      <w:r>
        <w:rPr>
          <w:rFonts w:hint="eastAsia" w:ascii="宋体" w:hAnsi="宋体" w:eastAsia="宋体" w:cs="宋体"/>
          <w:b/>
          <w:bCs w:val="0"/>
          <w:color w:val="auto"/>
          <w:sz w:val="21"/>
          <w:szCs w:val="21"/>
          <w:highlight w:val="none"/>
          <w:u w:val="none"/>
        </w:rPr>
        <w:t>提醒</w:t>
      </w:r>
      <w:r>
        <w:rPr>
          <w:rFonts w:hint="eastAsia" w:ascii="宋体" w:hAnsi="宋体" w:eastAsia="宋体" w:cs="宋体"/>
          <w:b/>
          <w:bCs w:val="0"/>
          <w:color w:val="auto"/>
          <w:sz w:val="21"/>
          <w:szCs w:val="21"/>
          <w:highlight w:val="none"/>
          <w:u w:val="none"/>
          <w:lang w:val="en-US" w:eastAsia="zh-CN"/>
        </w:rPr>
        <w:t>作用</w:t>
      </w:r>
      <w:r>
        <w:rPr>
          <w:rFonts w:hint="eastAsia" w:ascii="宋体" w:hAnsi="宋体" w:eastAsia="宋体" w:cs="宋体"/>
          <w:b/>
          <w:bCs w:val="0"/>
          <w:color w:val="auto"/>
          <w:sz w:val="21"/>
          <w:szCs w:val="21"/>
          <w:highlight w:val="none"/>
          <w:u w:val="none"/>
        </w:rPr>
        <w:t>；如有不一致，以</w:t>
      </w:r>
      <w:r>
        <w:rPr>
          <w:rFonts w:hint="eastAsia" w:ascii="宋体" w:hAnsi="宋体" w:cs="宋体"/>
          <w:b/>
          <w:bCs w:val="0"/>
          <w:color w:val="auto"/>
          <w:sz w:val="21"/>
          <w:szCs w:val="21"/>
          <w:highlight w:val="none"/>
          <w:u w:val="none"/>
          <w:lang w:eastAsia="zh-CN"/>
        </w:rPr>
        <w:t>磋商文件</w:t>
      </w:r>
      <w:r>
        <w:rPr>
          <w:rFonts w:hint="eastAsia" w:ascii="宋体" w:hAnsi="宋体" w:eastAsia="宋体" w:cs="宋体"/>
          <w:b/>
          <w:bCs w:val="0"/>
          <w:color w:val="auto"/>
          <w:sz w:val="21"/>
          <w:szCs w:val="21"/>
          <w:highlight w:val="none"/>
          <w:u w:val="none"/>
        </w:rPr>
        <w:t>为准）</w:t>
      </w:r>
    </w:p>
    <w:p>
      <w:pPr>
        <w:pStyle w:val="32"/>
        <w:keepNext w:val="0"/>
        <w:keepLines w:val="0"/>
        <w:pageBreakBefore w:val="0"/>
        <w:widowControl/>
        <w:numPr>
          <w:ilvl w:val="0"/>
          <w:numId w:val="0"/>
        </w:numPr>
        <w:kinsoku/>
        <w:wordWrap/>
        <w:overflowPunct/>
        <w:topLinePunct w:val="0"/>
        <w:autoSpaceDE/>
        <w:autoSpaceDN/>
        <w:bidi w:val="0"/>
        <w:adjustRightInd w:val="0"/>
        <w:snapToGrid w:val="0"/>
        <w:spacing w:after="0" w:line="480" w:lineRule="auto"/>
        <w:textAlignment w:val="auto"/>
        <w:rPr>
          <w:rFonts w:hint="eastAsia" w:ascii="宋体" w:hAnsi="宋体" w:eastAsia="宋体" w:cs="宋体"/>
          <w:b/>
          <w:bCs w:val="0"/>
          <w:color w:val="auto"/>
          <w:sz w:val="21"/>
          <w:szCs w:val="21"/>
          <w:highlight w:val="none"/>
          <w:u w:val="none"/>
        </w:rPr>
      </w:pPr>
      <w:r>
        <w:rPr>
          <w:rFonts w:hint="eastAsia" w:ascii="宋体" w:hAnsi="宋体" w:eastAsia="宋体" w:cs="宋体"/>
          <w:b/>
          <w:bCs w:val="0"/>
          <w:color w:val="auto"/>
          <w:sz w:val="21"/>
          <w:szCs w:val="21"/>
          <w:highlight w:val="none"/>
          <w:u w:val="none"/>
          <w:lang w:val="en-US" w:eastAsia="zh-CN"/>
        </w:rPr>
        <w:t>1、</w:t>
      </w:r>
      <w:r>
        <w:rPr>
          <w:rFonts w:hint="eastAsia" w:ascii="宋体" w:hAnsi="宋体" w:eastAsia="宋体" w:cs="宋体"/>
          <w:b/>
          <w:bCs w:val="0"/>
          <w:color w:val="auto"/>
          <w:sz w:val="21"/>
          <w:szCs w:val="21"/>
          <w:highlight w:val="none"/>
          <w:u w:val="none"/>
        </w:rPr>
        <w:t>请各供应商在制作</w:t>
      </w:r>
      <w:r>
        <w:rPr>
          <w:rFonts w:hint="eastAsia" w:ascii="宋体" w:hAnsi="宋体" w:cs="宋体"/>
          <w:b/>
          <w:bCs w:val="0"/>
          <w:color w:val="auto"/>
          <w:sz w:val="21"/>
          <w:szCs w:val="21"/>
          <w:highlight w:val="none"/>
          <w:u w:val="none"/>
          <w:lang w:eastAsia="zh-CN"/>
        </w:rPr>
        <w:t>响应文件</w:t>
      </w:r>
      <w:r>
        <w:rPr>
          <w:rFonts w:hint="eastAsia" w:ascii="宋体" w:hAnsi="宋体" w:eastAsia="宋体" w:cs="宋体"/>
          <w:b/>
          <w:bCs w:val="0"/>
          <w:color w:val="auto"/>
          <w:sz w:val="21"/>
          <w:szCs w:val="21"/>
          <w:highlight w:val="none"/>
          <w:u w:val="none"/>
        </w:rPr>
        <w:t>时认真阅读本</w:t>
      </w:r>
      <w:r>
        <w:rPr>
          <w:rFonts w:hint="eastAsia" w:ascii="宋体" w:hAnsi="宋体" w:cs="宋体"/>
          <w:b/>
          <w:bCs w:val="0"/>
          <w:color w:val="auto"/>
          <w:sz w:val="21"/>
          <w:szCs w:val="21"/>
          <w:highlight w:val="none"/>
          <w:u w:val="none"/>
          <w:lang w:eastAsia="zh-CN"/>
        </w:rPr>
        <w:t>磋商文件</w:t>
      </w:r>
      <w:r>
        <w:rPr>
          <w:rFonts w:hint="eastAsia" w:ascii="宋体" w:hAnsi="宋体" w:eastAsia="宋体" w:cs="宋体"/>
          <w:b/>
          <w:bCs w:val="0"/>
          <w:color w:val="auto"/>
          <w:sz w:val="21"/>
          <w:szCs w:val="21"/>
          <w:highlight w:val="none"/>
          <w:u w:val="none"/>
        </w:rPr>
        <w:t>的内容。</w:t>
      </w:r>
    </w:p>
    <w:p>
      <w:pPr>
        <w:pStyle w:val="32"/>
        <w:keepNext w:val="0"/>
        <w:keepLines w:val="0"/>
        <w:pageBreakBefore w:val="0"/>
        <w:widowControl/>
        <w:numPr>
          <w:ilvl w:val="0"/>
          <w:numId w:val="0"/>
        </w:numPr>
        <w:kinsoku/>
        <w:wordWrap/>
        <w:overflowPunct/>
        <w:topLinePunct w:val="0"/>
        <w:autoSpaceDE/>
        <w:autoSpaceDN/>
        <w:bidi w:val="0"/>
        <w:adjustRightInd w:val="0"/>
        <w:snapToGrid w:val="0"/>
        <w:spacing w:after="0" w:line="480" w:lineRule="auto"/>
        <w:ind w:leftChars="0"/>
        <w:textAlignment w:val="auto"/>
        <w:rPr>
          <w:rFonts w:hint="eastAsia" w:ascii="宋体" w:hAnsi="宋体" w:eastAsia="宋体" w:cs="宋体"/>
          <w:b/>
          <w:bCs w:val="0"/>
          <w:color w:val="auto"/>
          <w:sz w:val="21"/>
          <w:szCs w:val="21"/>
          <w:highlight w:val="none"/>
          <w:u w:val="none"/>
        </w:rPr>
      </w:pPr>
      <w:r>
        <w:rPr>
          <w:rFonts w:hint="eastAsia" w:ascii="宋体" w:hAnsi="宋体" w:cs="宋体"/>
          <w:b/>
          <w:bCs w:val="0"/>
          <w:color w:val="auto"/>
          <w:sz w:val="21"/>
          <w:szCs w:val="21"/>
          <w:highlight w:val="none"/>
          <w:u w:val="none"/>
          <w:lang w:val="en-US" w:eastAsia="zh-CN"/>
        </w:rPr>
        <w:t>2</w:t>
      </w:r>
      <w:r>
        <w:rPr>
          <w:rFonts w:hint="eastAsia" w:ascii="宋体" w:hAnsi="宋体" w:eastAsia="宋体" w:cs="宋体"/>
          <w:b/>
          <w:bCs w:val="0"/>
          <w:color w:val="auto"/>
          <w:sz w:val="21"/>
          <w:szCs w:val="21"/>
          <w:highlight w:val="none"/>
          <w:u w:val="none"/>
          <w:lang w:val="en-US" w:eastAsia="zh-CN"/>
        </w:rPr>
        <w:t>、</w:t>
      </w:r>
      <w:r>
        <w:rPr>
          <w:rFonts w:hint="eastAsia" w:ascii="宋体" w:hAnsi="宋体" w:eastAsia="宋体" w:cs="宋体"/>
          <w:b/>
          <w:bCs w:val="0"/>
          <w:color w:val="auto"/>
          <w:sz w:val="21"/>
          <w:szCs w:val="21"/>
          <w:highlight w:val="none"/>
          <w:u w:val="none"/>
        </w:rPr>
        <w:t>建议供应商将</w:t>
      </w:r>
      <w:r>
        <w:rPr>
          <w:rFonts w:hint="eastAsia" w:ascii="宋体" w:hAnsi="宋体" w:cs="宋体"/>
          <w:b/>
          <w:bCs w:val="0"/>
          <w:color w:val="auto"/>
          <w:sz w:val="21"/>
          <w:szCs w:val="21"/>
          <w:highlight w:val="none"/>
          <w:u w:val="none"/>
          <w:lang w:eastAsia="zh-CN"/>
        </w:rPr>
        <w:t>响应文件</w:t>
      </w:r>
      <w:r>
        <w:rPr>
          <w:rFonts w:hint="eastAsia" w:ascii="宋体" w:hAnsi="宋体" w:eastAsia="宋体" w:cs="宋体"/>
          <w:b/>
          <w:bCs w:val="0"/>
          <w:color w:val="auto"/>
          <w:sz w:val="21"/>
          <w:szCs w:val="21"/>
          <w:highlight w:val="none"/>
          <w:u w:val="none"/>
        </w:rPr>
        <w:t>正本、副本、</w:t>
      </w:r>
      <w:r>
        <w:rPr>
          <w:rFonts w:hint="eastAsia" w:ascii="宋体" w:hAnsi="宋体" w:cs="宋体"/>
          <w:b/>
          <w:bCs w:val="0"/>
          <w:color w:val="auto"/>
          <w:sz w:val="21"/>
          <w:szCs w:val="21"/>
          <w:highlight w:val="none"/>
          <w:u w:val="none"/>
          <w:lang w:eastAsia="zh-CN"/>
        </w:rPr>
        <w:t>报价</w:t>
      </w:r>
      <w:r>
        <w:rPr>
          <w:rFonts w:hint="eastAsia" w:ascii="宋体" w:hAnsi="宋体" w:eastAsia="宋体" w:cs="宋体"/>
          <w:b/>
          <w:bCs w:val="0"/>
          <w:color w:val="auto"/>
          <w:sz w:val="21"/>
          <w:szCs w:val="21"/>
          <w:highlight w:val="none"/>
          <w:u w:val="none"/>
        </w:rPr>
        <w:t>信封分别密封包装，并按照</w:t>
      </w:r>
      <w:r>
        <w:rPr>
          <w:rFonts w:hint="eastAsia" w:ascii="宋体" w:hAnsi="宋体" w:cs="宋体"/>
          <w:b/>
          <w:bCs w:val="0"/>
          <w:color w:val="auto"/>
          <w:sz w:val="21"/>
          <w:szCs w:val="21"/>
          <w:highlight w:val="none"/>
          <w:u w:val="none"/>
          <w:lang w:eastAsia="zh-CN"/>
        </w:rPr>
        <w:t>磋商文件</w:t>
      </w:r>
      <w:r>
        <w:rPr>
          <w:rFonts w:hint="eastAsia" w:ascii="宋体" w:hAnsi="宋体" w:eastAsia="宋体" w:cs="宋体"/>
          <w:b/>
          <w:bCs w:val="0"/>
          <w:color w:val="auto"/>
          <w:sz w:val="21"/>
          <w:szCs w:val="21"/>
          <w:highlight w:val="none"/>
          <w:u w:val="none"/>
        </w:rPr>
        <w:t>“第</w:t>
      </w:r>
      <w:r>
        <w:rPr>
          <w:rFonts w:hint="eastAsia" w:ascii="宋体" w:hAnsi="宋体" w:cs="宋体"/>
          <w:b/>
          <w:bCs w:val="0"/>
          <w:color w:val="auto"/>
          <w:sz w:val="21"/>
          <w:szCs w:val="21"/>
          <w:highlight w:val="none"/>
          <w:u w:val="none"/>
          <w:lang w:val="en-US" w:eastAsia="zh-CN"/>
        </w:rPr>
        <w:t>四</w:t>
      </w:r>
      <w:r>
        <w:rPr>
          <w:rFonts w:hint="eastAsia" w:ascii="宋体" w:hAnsi="宋体" w:eastAsia="宋体" w:cs="宋体"/>
          <w:b/>
          <w:bCs w:val="0"/>
          <w:color w:val="auto"/>
          <w:sz w:val="21"/>
          <w:szCs w:val="21"/>
          <w:highlight w:val="none"/>
          <w:u w:val="none"/>
          <w:lang w:val="en-US" w:eastAsia="zh-CN"/>
        </w:rPr>
        <w:t>部分</w:t>
      </w:r>
      <w:r>
        <w:rPr>
          <w:rFonts w:hint="eastAsia" w:ascii="宋体" w:hAnsi="宋体" w:eastAsia="宋体" w:cs="宋体"/>
          <w:b/>
          <w:bCs w:val="0"/>
          <w:color w:val="auto"/>
          <w:sz w:val="21"/>
          <w:szCs w:val="21"/>
          <w:highlight w:val="none"/>
          <w:u w:val="none"/>
        </w:rPr>
        <w:t xml:space="preserve"> </w:t>
      </w:r>
      <w:r>
        <w:rPr>
          <w:rFonts w:hint="eastAsia" w:ascii="宋体" w:hAnsi="宋体" w:cs="宋体"/>
          <w:b/>
          <w:bCs w:val="0"/>
          <w:color w:val="auto"/>
          <w:sz w:val="21"/>
          <w:szCs w:val="21"/>
          <w:highlight w:val="none"/>
          <w:u w:val="none"/>
          <w:lang w:eastAsia="zh-CN"/>
        </w:rPr>
        <w:t>供应商</w:t>
      </w:r>
      <w:r>
        <w:rPr>
          <w:rFonts w:hint="eastAsia" w:ascii="宋体" w:hAnsi="宋体" w:eastAsia="宋体" w:cs="宋体"/>
          <w:b/>
          <w:bCs w:val="0"/>
          <w:color w:val="auto"/>
          <w:sz w:val="21"/>
          <w:szCs w:val="21"/>
          <w:highlight w:val="none"/>
          <w:u w:val="none"/>
        </w:rPr>
        <w:t xml:space="preserve">须知 </w:t>
      </w:r>
      <w:r>
        <w:rPr>
          <w:rFonts w:hint="eastAsia" w:ascii="宋体" w:hAnsi="宋体" w:eastAsia="宋体" w:cs="宋体"/>
          <w:b/>
          <w:bCs w:val="0"/>
          <w:color w:val="auto"/>
          <w:sz w:val="21"/>
          <w:szCs w:val="21"/>
          <w:highlight w:val="none"/>
          <w:u w:val="none"/>
          <w:lang w:val="en-US" w:eastAsia="zh-CN"/>
        </w:rPr>
        <w:t>第四章</w:t>
      </w:r>
      <w:r>
        <w:rPr>
          <w:rFonts w:hint="eastAsia" w:ascii="宋体" w:hAnsi="宋体" w:cs="宋体"/>
          <w:b/>
          <w:bCs w:val="0"/>
          <w:color w:val="auto"/>
          <w:sz w:val="21"/>
          <w:szCs w:val="21"/>
          <w:highlight w:val="none"/>
          <w:u w:val="none"/>
          <w:lang w:eastAsia="zh-CN"/>
        </w:rPr>
        <w:t>响应文件</w:t>
      </w:r>
      <w:r>
        <w:rPr>
          <w:rFonts w:hint="eastAsia" w:ascii="宋体" w:hAnsi="宋体" w:eastAsia="宋体" w:cs="宋体"/>
          <w:b/>
          <w:bCs w:val="0"/>
          <w:color w:val="auto"/>
          <w:sz w:val="21"/>
          <w:szCs w:val="21"/>
          <w:highlight w:val="none"/>
          <w:u w:val="none"/>
        </w:rPr>
        <w:t>的递交”中相关要求进行提交，避免因密封包装不符合要求而导致</w:t>
      </w:r>
      <w:r>
        <w:rPr>
          <w:rFonts w:hint="eastAsia" w:ascii="宋体" w:hAnsi="宋体" w:cs="宋体"/>
          <w:b/>
          <w:bCs w:val="0"/>
          <w:color w:val="auto"/>
          <w:sz w:val="21"/>
          <w:szCs w:val="21"/>
          <w:highlight w:val="none"/>
          <w:u w:val="none"/>
          <w:lang w:eastAsia="zh-CN"/>
        </w:rPr>
        <w:t>响应文件</w:t>
      </w:r>
      <w:r>
        <w:rPr>
          <w:rFonts w:hint="eastAsia" w:ascii="宋体" w:hAnsi="宋体" w:eastAsia="宋体" w:cs="宋体"/>
          <w:b/>
          <w:bCs w:val="0"/>
          <w:color w:val="auto"/>
          <w:sz w:val="21"/>
          <w:szCs w:val="21"/>
          <w:highlight w:val="none"/>
          <w:u w:val="none"/>
        </w:rPr>
        <w:t>被退回。</w:t>
      </w:r>
    </w:p>
    <w:p>
      <w:pPr>
        <w:pStyle w:val="32"/>
        <w:keepNext w:val="0"/>
        <w:keepLines w:val="0"/>
        <w:pageBreakBefore w:val="0"/>
        <w:widowControl/>
        <w:numPr>
          <w:ilvl w:val="0"/>
          <w:numId w:val="0"/>
        </w:numPr>
        <w:kinsoku/>
        <w:wordWrap/>
        <w:overflowPunct/>
        <w:topLinePunct w:val="0"/>
        <w:autoSpaceDE/>
        <w:autoSpaceDN/>
        <w:bidi w:val="0"/>
        <w:adjustRightInd w:val="0"/>
        <w:snapToGrid w:val="0"/>
        <w:spacing w:after="0" w:line="480" w:lineRule="auto"/>
        <w:ind w:leftChars="0"/>
        <w:textAlignment w:val="auto"/>
        <w:rPr>
          <w:rFonts w:hint="eastAsia" w:ascii="宋体" w:hAnsi="宋体" w:eastAsia="宋体" w:cs="宋体"/>
          <w:b/>
          <w:bCs w:val="0"/>
          <w:color w:val="auto"/>
          <w:sz w:val="21"/>
          <w:szCs w:val="21"/>
          <w:highlight w:val="none"/>
          <w:u w:val="none"/>
        </w:rPr>
      </w:pPr>
      <w:r>
        <w:rPr>
          <w:rFonts w:hint="eastAsia" w:ascii="宋体" w:hAnsi="宋体" w:cs="宋体"/>
          <w:b/>
          <w:bCs w:val="0"/>
          <w:color w:val="auto"/>
          <w:sz w:val="21"/>
          <w:szCs w:val="21"/>
          <w:highlight w:val="none"/>
          <w:u w:val="none"/>
          <w:lang w:val="en-US" w:eastAsia="zh-CN"/>
        </w:rPr>
        <w:t>3</w:t>
      </w:r>
      <w:r>
        <w:rPr>
          <w:rFonts w:hint="eastAsia" w:ascii="宋体" w:hAnsi="宋体" w:eastAsia="宋体" w:cs="宋体"/>
          <w:b/>
          <w:bCs w:val="0"/>
          <w:color w:val="auto"/>
          <w:sz w:val="21"/>
          <w:szCs w:val="21"/>
          <w:highlight w:val="none"/>
          <w:u w:val="none"/>
          <w:lang w:val="en-US" w:eastAsia="zh-CN"/>
        </w:rPr>
        <w:t>、</w:t>
      </w:r>
      <w:r>
        <w:rPr>
          <w:rFonts w:hint="eastAsia" w:ascii="宋体" w:hAnsi="宋体" w:eastAsia="宋体" w:cs="宋体"/>
          <w:b/>
          <w:bCs w:val="0"/>
          <w:color w:val="auto"/>
          <w:sz w:val="21"/>
          <w:szCs w:val="21"/>
          <w:highlight w:val="none"/>
          <w:u w:val="none"/>
        </w:rPr>
        <w:t>请正确填写《</w:t>
      </w:r>
      <w:r>
        <w:rPr>
          <w:rFonts w:hint="eastAsia" w:ascii="宋体" w:hAnsi="宋体" w:cs="宋体"/>
          <w:b/>
          <w:bCs w:val="0"/>
          <w:color w:val="auto"/>
          <w:sz w:val="21"/>
          <w:szCs w:val="21"/>
          <w:highlight w:val="none"/>
          <w:u w:val="none"/>
          <w:lang w:val="en-US" w:eastAsia="zh-CN"/>
        </w:rPr>
        <w:t>报价</w:t>
      </w:r>
      <w:r>
        <w:rPr>
          <w:rFonts w:hint="eastAsia" w:ascii="宋体" w:hAnsi="宋体" w:eastAsia="宋体" w:cs="宋体"/>
          <w:b/>
          <w:bCs w:val="0"/>
          <w:color w:val="auto"/>
          <w:sz w:val="21"/>
          <w:szCs w:val="21"/>
          <w:highlight w:val="none"/>
          <w:u w:val="none"/>
        </w:rPr>
        <w:t>一览表》。多包项目请仔细检查包组号，包组号跟包组名称必须一致。</w:t>
      </w:r>
    </w:p>
    <w:p>
      <w:pPr>
        <w:pStyle w:val="32"/>
        <w:keepNext w:val="0"/>
        <w:keepLines w:val="0"/>
        <w:pageBreakBefore w:val="0"/>
        <w:widowControl/>
        <w:numPr>
          <w:ilvl w:val="0"/>
          <w:numId w:val="0"/>
        </w:numPr>
        <w:kinsoku/>
        <w:wordWrap/>
        <w:overflowPunct/>
        <w:topLinePunct w:val="0"/>
        <w:autoSpaceDE/>
        <w:autoSpaceDN/>
        <w:bidi w:val="0"/>
        <w:adjustRightInd w:val="0"/>
        <w:snapToGrid w:val="0"/>
        <w:spacing w:after="0" w:line="480" w:lineRule="auto"/>
        <w:ind w:leftChars="0"/>
        <w:textAlignment w:val="auto"/>
        <w:rPr>
          <w:rFonts w:hint="eastAsia" w:ascii="宋体" w:hAnsi="宋体" w:eastAsia="宋体" w:cs="宋体"/>
          <w:b/>
          <w:bCs w:val="0"/>
          <w:color w:val="auto"/>
          <w:sz w:val="21"/>
          <w:szCs w:val="21"/>
          <w:highlight w:val="none"/>
          <w:u w:val="none"/>
        </w:rPr>
      </w:pPr>
      <w:r>
        <w:rPr>
          <w:rFonts w:hint="eastAsia" w:ascii="宋体" w:hAnsi="宋体" w:cs="宋体"/>
          <w:b/>
          <w:bCs w:val="0"/>
          <w:color w:val="auto"/>
          <w:sz w:val="21"/>
          <w:szCs w:val="21"/>
          <w:highlight w:val="none"/>
          <w:u w:val="none"/>
          <w:lang w:val="en-US" w:eastAsia="zh-CN"/>
        </w:rPr>
        <w:t>4</w:t>
      </w:r>
      <w:r>
        <w:rPr>
          <w:rFonts w:hint="eastAsia" w:ascii="宋体" w:hAnsi="宋体" w:eastAsia="宋体" w:cs="宋体"/>
          <w:b/>
          <w:bCs w:val="0"/>
          <w:color w:val="auto"/>
          <w:sz w:val="21"/>
          <w:szCs w:val="21"/>
          <w:highlight w:val="none"/>
          <w:u w:val="none"/>
          <w:lang w:val="en-US" w:eastAsia="zh-CN"/>
        </w:rPr>
        <w:t>、</w:t>
      </w:r>
      <w:r>
        <w:rPr>
          <w:rFonts w:hint="eastAsia" w:ascii="宋体" w:hAnsi="宋体" w:cs="宋体"/>
          <w:b/>
          <w:bCs w:val="0"/>
          <w:color w:val="auto"/>
          <w:sz w:val="21"/>
          <w:szCs w:val="21"/>
          <w:highlight w:val="none"/>
          <w:u w:val="none"/>
          <w:lang w:eastAsia="zh-CN"/>
        </w:rPr>
        <w:t>响应文件</w:t>
      </w:r>
      <w:r>
        <w:rPr>
          <w:rFonts w:hint="eastAsia" w:ascii="宋体" w:hAnsi="宋体" w:eastAsia="宋体" w:cs="宋体"/>
          <w:b/>
          <w:bCs w:val="0"/>
          <w:color w:val="auto"/>
          <w:sz w:val="21"/>
          <w:szCs w:val="21"/>
          <w:highlight w:val="none"/>
          <w:u w:val="none"/>
        </w:rPr>
        <w:t>应</w:t>
      </w:r>
      <w:r>
        <w:rPr>
          <w:rFonts w:hint="eastAsia" w:ascii="宋体" w:hAnsi="宋体" w:eastAsia="宋体" w:cs="宋体"/>
          <w:b/>
          <w:bCs w:val="0"/>
          <w:color w:val="auto"/>
          <w:sz w:val="21"/>
          <w:szCs w:val="21"/>
          <w:highlight w:val="none"/>
          <w:u w:val="none"/>
          <w:lang w:val="en-US" w:eastAsia="zh-CN"/>
        </w:rPr>
        <w:t>编制目录及</w:t>
      </w:r>
      <w:r>
        <w:rPr>
          <w:rFonts w:hint="eastAsia" w:ascii="宋体" w:hAnsi="宋体" w:eastAsia="宋体" w:cs="宋体"/>
          <w:b/>
          <w:bCs w:val="0"/>
          <w:color w:val="auto"/>
          <w:sz w:val="21"/>
          <w:szCs w:val="21"/>
          <w:highlight w:val="none"/>
          <w:u w:val="none"/>
        </w:rPr>
        <w:t>按顺序编制页码。</w:t>
      </w:r>
    </w:p>
    <w:p>
      <w:pPr>
        <w:pStyle w:val="32"/>
        <w:keepNext w:val="0"/>
        <w:keepLines w:val="0"/>
        <w:pageBreakBefore w:val="0"/>
        <w:widowControl/>
        <w:numPr>
          <w:ilvl w:val="0"/>
          <w:numId w:val="0"/>
        </w:numPr>
        <w:kinsoku/>
        <w:wordWrap/>
        <w:overflowPunct/>
        <w:topLinePunct w:val="0"/>
        <w:autoSpaceDE/>
        <w:autoSpaceDN/>
        <w:bidi w:val="0"/>
        <w:adjustRightInd w:val="0"/>
        <w:snapToGrid w:val="0"/>
        <w:spacing w:after="0" w:line="480" w:lineRule="auto"/>
        <w:ind w:leftChars="0"/>
        <w:textAlignment w:val="auto"/>
        <w:rPr>
          <w:rFonts w:hint="eastAsia" w:ascii="宋体" w:hAnsi="宋体" w:eastAsia="宋体" w:cs="宋体"/>
          <w:b/>
          <w:bCs w:val="0"/>
          <w:color w:val="auto"/>
          <w:sz w:val="21"/>
          <w:szCs w:val="21"/>
          <w:highlight w:val="none"/>
          <w:u w:val="none"/>
        </w:rPr>
      </w:pPr>
      <w:r>
        <w:rPr>
          <w:rFonts w:hint="eastAsia" w:ascii="宋体" w:hAnsi="宋体" w:cs="宋体"/>
          <w:b/>
          <w:bCs w:val="0"/>
          <w:color w:val="auto"/>
          <w:sz w:val="21"/>
          <w:szCs w:val="21"/>
          <w:highlight w:val="none"/>
          <w:u w:val="none"/>
          <w:lang w:val="en-US" w:eastAsia="zh-CN"/>
        </w:rPr>
        <w:t>5</w:t>
      </w:r>
      <w:r>
        <w:rPr>
          <w:rFonts w:hint="eastAsia" w:ascii="宋体" w:hAnsi="宋体" w:eastAsia="宋体" w:cs="宋体"/>
          <w:b/>
          <w:bCs w:val="0"/>
          <w:color w:val="auto"/>
          <w:sz w:val="21"/>
          <w:szCs w:val="21"/>
          <w:highlight w:val="none"/>
          <w:u w:val="none"/>
          <w:lang w:val="en-US" w:eastAsia="zh-CN"/>
        </w:rPr>
        <w:t>、</w:t>
      </w:r>
      <w:r>
        <w:rPr>
          <w:rFonts w:hint="eastAsia" w:ascii="宋体" w:hAnsi="宋体" w:eastAsia="宋体" w:cs="宋体"/>
          <w:b/>
          <w:bCs w:val="0"/>
          <w:color w:val="auto"/>
          <w:sz w:val="21"/>
          <w:szCs w:val="21"/>
          <w:highlight w:val="none"/>
          <w:u w:val="none"/>
        </w:rPr>
        <w:t>请仔细检查</w:t>
      </w:r>
      <w:r>
        <w:rPr>
          <w:rFonts w:hint="eastAsia" w:ascii="宋体" w:hAnsi="宋体" w:cs="宋体"/>
          <w:b/>
          <w:bCs w:val="0"/>
          <w:color w:val="auto"/>
          <w:sz w:val="21"/>
          <w:szCs w:val="21"/>
          <w:highlight w:val="none"/>
          <w:u w:val="none"/>
          <w:lang w:eastAsia="zh-CN"/>
        </w:rPr>
        <w:t>响应文件</w:t>
      </w:r>
      <w:r>
        <w:rPr>
          <w:rFonts w:hint="eastAsia" w:ascii="宋体" w:hAnsi="宋体" w:eastAsia="宋体" w:cs="宋体"/>
          <w:b/>
          <w:bCs w:val="0"/>
          <w:color w:val="auto"/>
          <w:sz w:val="21"/>
          <w:szCs w:val="21"/>
          <w:highlight w:val="none"/>
          <w:u w:val="none"/>
        </w:rPr>
        <w:t>是否已按</w:t>
      </w:r>
      <w:r>
        <w:rPr>
          <w:rFonts w:hint="eastAsia" w:ascii="宋体" w:hAnsi="宋体" w:cs="宋体"/>
          <w:b/>
          <w:bCs w:val="0"/>
          <w:color w:val="auto"/>
          <w:sz w:val="21"/>
          <w:szCs w:val="21"/>
          <w:highlight w:val="none"/>
          <w:u w:val="none"/>
          <w:lang w:eastAsia="zh-CN"/>
        </w:rPr>
        <w:t>磋商文件</w:t>
      </w:r>
      <w:r>
        <w:rPr>
          <w:rFonts w:hint="eastAsia" w:ascii="宋体" w:hAnsi="宋体" w:eastAsia="宋体" w:cs="宋体"/>
          <w:b/>
          <w:bCs w:val="0"/>
          <w:color w:val="auto"/>
          <w:sz w:val="21"/>
          <w:szCs w:val="21"/>
          <w:highlight w:val="none"/>
          <w:u w:val="none"/>
        </w:rPr>
        <w:t>盖章、签名(或盖私章)、签署日期。</w:t>
      </w:r>
    </w:p>
    <w:p>
      <w:pPr>
        <w:pStyle w:val="32"/>
        <w:keepNext w:val="0"/>
        <w:keepLines w:val="0"/>
        <w:pageBreakBefore w:val="0"/>
        <w:widowControl/>
        <w:numPr>
          <w:ilvl w:val="0"/>
          <w:numId w:val="0"/>
        </w:numPr>
        <w:kinsoku/>
        <w:wordWrap/>
        <w:overflowPunct/>
        <w:topLinePunct w:val="0"/>
        <w:autoSpaceDE/>
        <w:autoSpaceDN/>
        <w:bidi w:val="0"/>
        <w:adjustRightInd w:val="0"/>
        <w:snapToGrid w:val="0"/>
        <w:spacing w:after="0" w:line="480" w:lineRule="auto"/>
        <w:ind w:leftChars="0"/>
        <w:textAlignment w:val="auto"/>
        <w:rPr>
          <w:rFonts w:hint="eastAsia" w:ascii="宋体" w:hAnsi="宋体" w:eastAsia="宋体" w:cs="宋体"/>
          <w:b/>
          <w:bCs w:val="0"/>
          <w:color w:val="auto"/>
          <w:sz w:val="21"/>
          <w:szCs w:val="21"/>
          <w:highlight w:val="none"/>
          <w:u w:val="none"/>
        </w:rPr>
      </w:pPr>
      <w:r>
        <w:rPr>
          <w:rFonts w:hint="eastAsia" w:ascii="宋体" w:hAnsi="宋体" w:cs="宋体"/>
          <w:b/>
          <w:bCs w:val="0"/>
          <w:color w:val="auto"/>
          <w:sz w:val="21"/>
          <w:szCs w:val="21"/>
          <w:highlight w:val="none"/>
          <w:u w:val="none"/>
          <w:lang w:val="en-US" w:eastAsia="zh-CN"/>
        </w:rPr>
        <w:t>6</w:t>
      </w:r>
      <w:r>
        <w:rPr>
          <w:rFonts w:hint="eastAsia" w:ascii="宋体" w:hAnsi="宋体" w:eastAsia="宋体" w:cs="宋体"/>
          <w:b/>
          <w:bCs w:val="0"/>
          <w:color w:val="auto"/>
          <w:sz w:val="21"/>
          <w:szCs w:val="21"/>
          <w:highlight w:val="none"/>
          <w:u w:val="none"/>
          <w:lang w:val="en-US" w:eastAsia="zh-CN"/>
        </w:rPr>
        <w:t>、加</w:t>
      </w:r>
      <w:r>
        <w:rPr>
          <w:rFonts w:hint="eastAsia" w:ascii="宋体" w:hAnsi="宋体" w:eastAsia="宋体" w:cs="宋体"/>
          <w:b/>
          <w:bCs w:val="0"/>
          <w:color w:val="auto"/>
          <w:sz w:val="21"/>
          <w:szCs w:val="21"/>
          <w:highlight w:val="none"/>
          <w:u w:val="none"/>
        </w:rPr>
        <w:t>★号</w:t>
      </w:r>
      <w:r>
        <w:rPr>
          <w:rFonts w:hint="eastAsia" w:ascii="宋体" w:hAnsi="宋体" w:eastAsia="宋体" w:cs="宋体"/>
          <w:b/>
          <w:bCs w:val="0"/>
          <w:color w:val="auto"/>
          <w:sz w:val="21"/>
          <w:szCs w:val="21"/>
          <w:highlight w:val="none"/>
          <w:u w:val="none"/>
          <w:lang w:val="en-US" w:eastAsia="zh-CN"/>
        </w:rPr>
        <w:t>条款</w:t>
      </w:r>
      <w:r>
        <w:rPr>
          <w:rFonts w:hint="eastAsia" w:ascii="宋体" w:hAnsi="宋体" w:eastAsia="宋体" w:cs="宋体"/>
          <w:b/>
          <w:bCs w:val="0"/>
          <w:color w:val="auto"/>
          <w:sz w:val="21"/>
          <w:szCs w:val="21"/>
          <w:highlight w:val="none"/>
          <w:u w:val="none"/>
        </w:rPr>
        <w:t>必须完全响应，不响应或负偏离将导致</w:t>
      </w:r>
      <w:r>
        <w:rPr>
          <w:rFonts w:hint="eastAsia" w:ascii="宋体" w:hAnsi="宋体" w:cs="宋体"/>
          <w:b/>
          <w:bCs w:val="0"/>
          <w:color w:val="auto"/>
          <w:sz w:val="21"/>
          <w:szCs w:val="21"/>
          <w:highlight w:val="none"/>
          <w:u w:val="none"/>
          <w:lang w:val="en-US" w:eastAsia="zh-CN"/>
        </w:rPr>
        <w:t>响应文件</w:t>
      </w:r>
      <w:r>
        <w:rPr>
          <w:rFonts w:hint="eastAsia" w:ascii="宋体" w:hAnsi="宋体" w:eastAsia="宋体" w:cs="宋体"/>
          <w:b/>
          <w:bCs w:val="0"/>
          <w:color w:val="auto"/>
          <w:sz w:val="21"/>
          <w:szCs w:val="21"/>
          <w:highlight w:val="none"/>
          <w:u w:val="none"/>
        </w:rPr>
        <w:t>无效</w:t>
      </w:r>
      <w:r>
        <w:rPr>
          <w:rFonts w:hint="eastAsia" w:ascii="宋体" w:hAnsi="宋体" w:eastAsia="宋体" w:cs="宋体"/>
          <w:b/>
          <w:bCs w:val="0"/>
          <w:color w:val="auto"/>
          <w:sz w:val="21"/>
          <w:szCs w:val="21"/>
          <w:highlight w:val="none"/>
          <w:u w:val="none"/>
          <w:lang w:eastAsia="zh-CN"/>
        </w:rPr>
        <w:t>。</w:t>
      </w:r>
    </w:p>
    <w:p>
      <w:pPr>
        <w:pStyle w:val="32"/>
        <w:keepNext w:val="0"/>
        <w:keepLines w:val="0"/>
        <w:pageBreakBefore w:val="0"/>
        <w:widowControl/>
        <w:numPr>
          <w:ilvl w:val="0"/>
          <w:numId w:val="0"/>
        </w:numPr>
        <w:kinsoku/>
        <w:wordWrap/>
        <w:overflowPunct/>
        <w:topLinePunct w:val="0"/>
        <w:autoSpaceDE/>
        <w:autoSpaceDN/>
        <w:bidi w:val="0"/>
        <w:adjustRightInd w:val="0"/>
        <w:snapToGrid w:val="0"/>
        <w:spacing w:after="0" w:line="480" w:lineRule="auto"/>
        <w:ind w:leftChars="0"/>
        <w:textAlignment w:val="auto"/>
        <w:rPr>
          <w:rFonts w:hint="eastAsia" w:ascii="宋体" w:hAnsi="宋体" w:eastAsia="宋体" w:cs="宋体"/>
          <w:b/>
          <w:bCs w:val="0"/>
          <w:color w:val="auto"/>
          <w:sz w:val="21"/>
          <w:szCs w:val="21"/>
          <w:highlight w:val="none"/>
          <w:u w:val="none"/>
          <w:lang w:val="en-US" w:eastAsia="zh-CN"/>
        </w:rPr>
      </w:pPr>
      <w:r>
        <w:rPr>
          <w:rFonts w:hint="eastAsia" w:ascii="宋体" w:hAnsi="宋体" w:cs="宋体"/>
          <w:b/>
          <w:bCs w:val="0"/>
          <w:color w:val="auto"/>
          <w:sz w:val="21"/>
          <w:szCs w:val="21"/>
          <w:highlight w:val="none"/>
          <w:u w:val="none"/>
          <w:lang w:val="en-US" w:eastAsia="zh-CN"/>
        </w:rPr>
        <w:t>7</w:t>
      </w:r>
      <w:r>
        <w:rPr>
          <w:rFonts w:hint="eastAsia" w:ascii="宋体" w:hAnsi="宋体" w:eastAsia="宋体" w:cs="宋体"/>
          <w:b/>
          <w:bCs w:val="0"/>
          <w:color w:val="auto"/>
          <w:sz w:val="21"/>
          <w:szCs w:val="21"/>
          <w:highlight w:val="none"/>
          <w:u w:val="none"/>
          <w:lang w:val="en-US" w:eastAsia="zh-CN"/>
        </w:rPr>
        <w:t>、</w:t>
      </w:r>
      <w:r>
        <w:rPr>
          <w:rFonts w:hint="eastAsia" w:ascii="宋体" w:hAnsi="宋体" w:eastAsia="宋体" w:cs="宋体"/>
          <w:b/>
          <w:bCs w:val="0"/>
          <w:color w:val="auto"/>
          <w:sz w:val="21"/>
          <w:szCs w:val="21"/>
          <w:highlight w:val="none"/>
          <w:u w:val="none"/>
        </w:rPr>
        <w:t>为避免因迟到而无法按时递交</w:t>
      </w:r>
      <w:r>
        <w:rPr>
          <w:rFonts w:hint="eastAsia" w:ascii="宋体" w:hAnsi="宋体" w:cs="宋体"/>
          <w:b/>
          <w:bCs w:val="0"/>
          <w:color w:val="auto"/>
          <w:sz w:val="21"/>
          <w:szCs w:val="21"/>
          <w:highlight w:val="none"/>
          <w:u w:val="none"/>
          <w:lang w:eastAsia="zh-CN"/>
        </w:rPr>
        <w:t>响应文件</w:t>
      </w:r>
      <w:r>
        <w:rPr>
          <w:rFonts w:hint="eastAsia" w:ascii="宋体" w:hAnsi="宋体" w:eastAsia="宋体" w:cs="宋体"/>
          <w:b/>
          <w:bCs w:val="0"/>
          <w:color w:val="auto"/>
          <w:sz w:val="21"/>
          <w:szCs w:val="21"/>
          <w:highlight w:val="none"/>
          <w:u w:val="none"/>
        </w:rPr>
        <w:t>，供应商</w:t>
      </w:r>
      <w:r>
        <w:rPr>
          <w:rFonts w:hint="eastAsia" w:ascii="宋体" w:hAnsi="宋体" w:eastAsia="宋体" w:cs="宋体"/>
          <w:b/>
          <w:bCs w:val="0"/>
          <w:color w:val="auto"/>
          <w:sz w:val="21"/>
          <w:szCs w:val="21"/>
          <w:highlight w:val="none"/>
          <w:u w:val="none"/>
          <w:lang w:val="en-US" w:eastAsia="zh-CN"/>
        </w:rPr>
        <w:t>应自行计算路途可能出现塞车的时间，建议</w:t>
      </w:r>
      <w:r>
        <w:rPr>
          <w:rFonts w:hint="eastAsia" w:ascii="宋体" w:hAnsi="宋体" w:eastAsia="宋体" w:cs="宋体"/>
          <w:b/>
          <w:bCs w:val="0"/>
          <w:color w:val="auto"/>
          <w:sz w:val="21"/>
          <w:szCs w:val="21"/>
          <w:highlight w:val="none"/>
          <w:u w:val="none"/>
        </w:rPr>
        <w:t>在</w:t>
      </w:r>
      <w:r>
        <w:rPr>
          <w:rFonts w:hint="eastAsia" w:ascii="宋体" w:hAnsi="宋体" w:cs="宋体"/>
          <w:b/>
          <w:bCs w:val="0"/>
          <w:color w:val="auto"/>
          <w:sz w:val="21"/>
          <w:szCs w:val="21"/>
          <w:highlight w:val="none"/>
          <w:u w:val="none"/>
          <w:lang w:eastAsia="zh-CN"/>
        </w:rPr>
        <w:t>响应文件</w:t>
      </w:r>
      <w:r>
        <w:rPr>
          <w:rFonts w:hint="eastAsia" w:ascii="宋体" w:hAnsi="宋体" w:eastAsia="宋体" w:cs="宋体"/>
          <w:b/>
          <w:bCs w:val="0"/>
          <w:color w:val="auto"/>
          <w:sz w:val="21"/>
          <w:szCs w:val="21"/>
          <w:highlight w:val="none"/>
          <w:u w:val="none"/>
        </w:rPr>
        <w:t>递交截止时间之前30分钟内到达开标地点</w:t>
      </w:r>
      <w:r>
        <w:rPr>
          <w:rFonts w:hint="eastAsia" w:ascii="宋体" w:hAnsi="宋体" w:eastAsia="宋体" w:cs="宋体"/>
          <w:b/>
          <w:bCs w:val="0"/>
          <w:color w:val="auto"/>
          <w:sz w:val="21"/>
          <w:szCs w:val="21"/>
          <w:highlight w:val="none"/>
          <w:u w:val="none"/>
          <w:lang w:eastAsia="zh-CN"/>
        </w:rPr>
        <w:t>，</w:t>
      </w:r>
      <w:r>
        <w:rPr>
          <w:rFonts w:hint="eastAsia" w:ascii="宋体" w:hAnsi="宋体" w:cs="宋体"/>
          <w:b/>
          <w:bCs w:val="0"/>
          <w:color w:val="auto"/>
          <w:sz w:val="21"/>
          <w:szCs w:val="21"/>
          <w:highlight w:val="none"/>
          <w:u w:val="none"/>
          <w:lang w:val="en-US" w:eastAsia="zh-CN"/>
        </w:rPr>
        <w:t>响应</w:t>
      </w:r>
      <w:r>
        <w:rPr>
          <w:rFonts w:hint="eastAsia" w:ascii="宋体" w:hAnsi="宋体" w:eastAsia="宋体" w:cs="宋体"/>
          <w:b/>
          <w:bCs w:val="0"/>
          <w:color w:val="auto"/>
          <w:sz w:val="21"/>
          <w:szCs w:val="21"/>
          <w:highlight w:val="none"/>
          <w:u w:val="none"/>
          <w:lang w:eastAsia="zh-CN"/>
        </w:rPr>
        <w:t>截止时间一到，本公司不接收任何</w:t>
      </w:r>
      <w:r>
        <w:rPr>
          <w:rFonts w:hint="eastAsia" w:ascii="宋体" w:hAnsi="宋体" w:cs="宋体"/>
          <w:b/>
          <w:bCs w:val="0"/>
          <w:color w:val="auto"/>
          <w:sz w:val="21"/>
          <w:szCs w:val="21"/>
          <w:highlight w:val="none"/>
          <w:u w:val="none"/>
          <w:lang w:eastAsia="zh-CN"/>
        </w:rPr>
        <w:t>响应文件</w:t>
      </w:r>
      <w:r>
        <w:rPr>
          <w:rFonts w:hint="eastAsia" w:ascii="宋体" w:hAnsi="宋体" w:eastAsia="宋体" w:cs="宋体"/>
          <w:b/>
          <w:bCs w:val="0"/>
          <w:color w:val="auto"/>
          <w:sz w:val="21"/>
          <w:szCs w:val="21"/>
          <w:highlight w:val="none"/>
          <w:u w:val="none"/>
          <w:lang w:eastAsia="zh-CN"/>
        </w:rPr>
        <w:t>。</w:t>
      </w:r>
    </w:p>
    <w:p>
      <w:pPr>
        <w:pStyle w:val="32"/>
        <w:keepNext w:val="0"/>
        <w:keepLines w:val="0"/>
        <w:pageBreakBefore w:val="0"/>
        <w:widowControl/>
        <w:numPr>
          <w:ilvl w:val="0"/>
          <w:numId w:val="0"/>
        </w:numPr>
        <w:kinsoku/>
        <w:wordWrap/>
        <w:overflowPunct/>
        <w:topLinePunct w:val="0"/>
        <w:autoSpaceDE/>
        <w:autoSpaceDN/>
        <w:bidi w:val="0"/>
        <w:adjustRightInd w:val="0"/>
        <w:snapToGrid w:val="0"/>
        <w:spacing w:after="0" w:line="480" w:lineRule="auto"/>
        <w:ind w:leftChars="0"/>
        <w:textAlignment w:val="auto"/>
        <w:rPr>
          <w:rFonts w:hint="eastAsia" w:ascii="宋体" w:hAnsi="宋体" w:eastAsia="宋体" w:cs="宋体"/>
          <w:b/>
          <w:bCs w:val="0"/>
          <w:color w:val="auto"/>
          <w:sz w:val="21"/>
          <w:szCs w:val="21"/>
          <w:highlight w:val="none"/>
          <w:u w:val="none"/>
        </w:rPr>
      </w:pPr>
      <w:r>
        <w:rPr>
          <w:rFonts w:hint="eastAsia" w:ascii="宋体" w:hAnsi="宋体" w:cs="宋体"/>
          <w:b/>
          <w:bCs w:val="0"/>
          <w:color w:val="auto"/>
          <w:sz w:val="21"/>
          <w:szCs w:val="21"/>
          <w:highlight w:val="none"/>
          <w:u w:val="none"/>
          <w:lang w:val="en-US" w:eastAsia="zh-CN"/>
        </w:rPr>
        <w:t>8</w:t>
      </w:r>
      <w:r>
        <w:rPr>
          <w:rFonts w:hint="eastAsia" w:ascii="宋体" w:hAnsi="宋体" w:eastAsia="宋体" w:cs="宋体"/>
          <w:b/>
          <w:bCs w:val="0"/>
          <w:color w:val="auto"/>
          <w:sz w:val="21"/>
          <w:szCs w:val="21"/>
          <w:highlight w:val="none"/>
          <w:u w:val="none"/>
          <w:lang w:val="en-US" w:eastAsia="zh-CN"/>
        </w:rPr>
        <w:t>、</w:t>
      </w:r>
      <w:r>
        <w:rPr>
          <w:rFonts w:hint="eastAsia" w:ascii="宋体" w:hAnsi="宋体" w:eastAsia="宋体" w:cs="宋体"/>
          <w:b/>
          <w:bCs w:val="0"/>
          <w:color w:val="auto"/>
          <w:sz w:val="21"/>
          <w:szCs w:val="21"/>
          <w:highlight w:val="none"/>
          <w:u w:val="none"/>
        </w:rPr>
        <w:t>为了提高政府采购效率，节约社会交易成本与时间，希望领购了</w:t>
      </w:r>
      <w:r>
        <w:rPr>
          <w:rFonts w:hint="eastAsia" w:ascii="宋体" w:hAnsi="宋体" w:cs="宋体"/>
          <w:b/>
          <w:bCs w:val="0"/>
          <w:color w:val="auto"/>
          <w:sz w:val="21"/>
          <w:szCs w:val="21"/>
          <w:highlight w:val="none"/>
          <w:u w:val="none"/>
          <w:lang w:eastAsia="zh-CN"/>
        </w:rPr>
        <w:t>磋商文件</w:t>
      </w:r>
      <w:r>
        <w:rPr>
          <w:rFonts w:hint="eastAsia" w:ascii="宋体" w:hAnsi="宋体" w:eastAsia="宋体" w:cs="宋体"/>
          <w:b/>
          <w:bCs w:val="0"/>
          <w:color w:val="auto"/>
          <w:sz w:val="21"/>
          <w:szCs w:val="21"/>
          <w:highlight w:val="none"/>
          <w:u w:val="none"/>
        </w:rPr>
        <w:t>而决定不参加本项目的供应商，在</w:t>
      </w:r>
      <w:r>
        <w:rPr>
          <w:rFonts w:hint="eastAsia" w:ascii="宋体" w:hAnsi="宋体" w:cs="宋体"/>
          <w:b/>
          <w:bCs w:val="0"/>
          <w:color w:val="auto"/>
          <w:sz w:val="21"/>
          <w:szCs w:val="21"/>
          <w:highlight w:val="none"/>
          <w:u w:val="none"/>
          <w:lang w:eastAsia="zh-CN"/>
        </w:rPr>
        <w:t>响应文件</w:t>
      </w:r>
      <w:r>
        <w:rPr>
          <w:rFonts w:hint="eastAsia" w:ascii="宋体" w:hAnsi="宋体" w:eastAsia="宋体" w:cs="宋体"/>
          <w:b/>
          <w:bCs w:val="0"/>
          <w:color w:val="auto"/>
          <w:sz w:val="21"/>
          <w:szCs w:val="21"/>
          <w:highlight w:val="none"/>
          <w:u w:val="none"/>
        </w:rPr>
        <w:t>递交截止时间的</w:t>
      </w:r>
      <w:r>
        <w:rPr>
          <w:rFonts w:hint="eastAsia" w:ascii="宋体" w:hAnsi="宋体" w:eastAsia="宋体" w:cs="宋体"/>
          <w:b/>
          <w:bCs w:val="0"/>
          <w:color w:val="auto"/>
          <w:sz w:val="21"/>
          <w:szCs w:val="21"/>
          <w:highlight w:val="none"/>
          <w:u w:val="none"/>
          <w:lang w:val="en-US" w:eastAsia="zh-CN"/>
        </w:rPr>
        <w:t>2</w:t>
      </w:r>
      <w:r>
        <w:rPr>
          <w:rFonts w:hint="eastAsia" w:ascii="宋体" w:hAnsi="宋体" w:eastAsia="宋体" w:cs="宋体"/>
          <w:b/>
          <w:bCs w:val="0"/>
          <w:color w:val="auto"/>
          <w:sz w:val="21"/>
          <w:szCs w:val="21"/>
          <w:highlight w:val="none"/>
          <w:u w:val="none"/>
        </w:rPr>
        <w:t>日前，按《</w:t>
      </w:r>
      <w:r>
        <w:rPr>
          <w:rFonts w:hint="eastAsia" w:ascii="宋体" w:hAnsi="宋体" w:cs="宋体"/>
          <w:b/>
          <w:bCs w:val="0"/>
          <w:color w:val="auto"/>
          <w:sz w:val="21"/>
          <w:szCs w:val="21"/>
          <w:highlight w:val="none"/>
          <w:u w:val="none"/>
          <w:lang w:val="en-US" w:eastAsia="zh-CN"/>
        </w:rPr>
        <w:t>磋商</w:t>
      </w:r>
      <w:r>
        <w:rPr>
          <w:rFonts w:hint="eastAsia" w:ascii="宋体" w:hAnsi="宋体" w:eastAsia="宋体" w:cs="宋体"/>
          <w:b/>
          <w:bCs w:val="0"/>
          <w:color w:val="auto"/>
          <w:sz w:val="21"/>
          <w:szCs w:val="21"/>
          <w:highlight w:val="none"/>
          <w:u w:val="none"/>
        </w:rPr>
        <w:t>邀请函》中的联系方式，以书面形式告知采购代理机构。对您的支持与配合，谨此致谢。</w:t>
      </w:r>
    </w:p>
    <w:p>
      <w:pPr>
        <w:rPr>
          <w:rFonts w:hint="eastAsia"/>
          <w:color w:val="auto"/>
          <w:sz w:val="40"/>
          <w:szCs w:val="40"/>
          <w:highlight w:val="none"/>
        </w:rPr>
      </w:pPr>
      <w:r>
        <w:rPr>
          <w:rFonts w:hint="eastAsia"/>
          <w:color w:val="auto"/>
          <w:sz w:val="40"/>
          <w:szCs w:val="40"/>
          <w:highlight w:val="none"/>
        </w:rPr>
        <w:br w:type="page"/>
      </w:r>
    </w:p>
    <w:p>
      <w:pPr>
        <w:pStyle w:val="21"/>
        <w:keepNext w:val="0"/>
        <w:keepLines w:val="0"/>
        <w:pageBreakBefore w:val="0"/>
        <w:widowControl/>
        <w:kinsoku/>
        <w:wordWrap/>
        <w:overflowPunct/>
        <w:topLinePunct w:val="0"/>
        <w:autoSpaceDE/>
        <w:autoSpaceDN/>
        <w:bidi w:val="0"/>
        <w:adjustRightInd w:val="0"/>
        <w:snapToGrid w:val="0"/>
        <w:ind w:left="0" w:leftChars="0"/>
        <w:textAlignment w:val="auto"/>
        <w:rPr>
          <w:color w:val="auto"/>
          <w:sz w:val="40"/>
          <w:szCs w:val="40"/>
          <w:highlight w:val="none"/>
        </w:rPr>
      </w:pPr>
      <w:r>
        <w:rPr>
          <w:rFonts w:hint="eastAsia"/>
          <w:color w:val="auto"/>
          <w:sz w:val="40"/>
          <w:szCs w:val="40"/>
          <w:highlight w:val="none"/>
        </w:rPr>
        <w:t>目录</w:t>
      </w:r>
    </w:p>
    <w:p>
      <w:pPr>
        <w:pStyle w:val="21"/>
        <w:tabs>
          <w:tab w:val="right" w:leader="dot" w:pos="8306"/>
          <w:tab w:val="clear" w:pos="8296"/>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"1-4"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_Toc15107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xml:space="preserve">第一部分 </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邀请</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_Toc15107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tabs>
          <w:tab w:val="right" w:leader="dot" w:pos="8306"/>
          <w:tab w:val="clear" w:pos="8296"/>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_Toc16920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邀请书</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_Toc16920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pPr>
        <w:pStyle w:val="21"/>
        <w:tabs>
          <w:tab w:val="right" w:leader="dot" w:pos="8306"/>
          <w:tab w:val="clear" w:pos="8296"/>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_Toc17794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第二部分 磋商资料表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_Toc17794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9</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pPr>
        <w:pStyle w:val="21"/>
        <w:tabs>
          <w:tab w:val="right" w:leader="dot" w:pos="8306"/>
          <w:tab w:val="clear" w:pos="8296"/>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_Toc17145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第三部分 评分权重分配表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_Toc17145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12</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tabs>
          <w:tab w:val="right" w:leader="dot" w:pos="8306"/>
          <w:tab w:val="clear" w:pos="8296"/>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_Toc32352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价格</w:t>
      </w:r>
      <w:r>
        <w:rPr>
          <w:rFonts w:hint="eastAsia" w:ascii="宋体" w:hAnsi="宋体" w:eastAsia="宋体" w:cs="宋体"/>
          <w:sz w:val="24"/>
          <w:szCs w:val="24"/>
          <w:highlight w:val="none"/>
          <w:lang w:val="en-US" w:eastAsia="zh-CN"/>
        </w:rPr>
        <w:t>及</w:t>
      </w:r>
      <w:r>
        <w:rPr>
          <w:rFonts w:hint="eastAsia" w:ascii="宋体" w:hAnsi="宋体" w:eastAsia="宋体" w:cs="宋体"/>
          <w:sz w:val="24"/>
          <w:szCs w:val="24"/>
          <w:highlight w:val="none"/>
        </w:rPr>
        <w:t>商务技术评分权重细则表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_Toc32352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12</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pPr>
        <w:pStyle w:val="21"/>
        <w:tabs>
          <w:tab w:val="right" w:leader="dot" w:pos="8306"/>
          <w:tab w:val="clear" w:pos="8296"/>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_Toc4081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rPr>
        <w:t xml:space="preserve">部分 </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须知</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_Toc4081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15</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pPr>
        <w:pStyle w:val="21"/>
        <w:tabs>
          <w:tab w:val="right" w:leader="dot" w:pos="8306"/>
          <w:tab w:val="clear" w:pos="8296"/>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_Toc12894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 xml:space="preserve">第一章 </w:t>
      </w:r>
      <w:r>
        <w:rPr>
          <w:rFonts w:hint="eastAsia" w:ascii="宋体" w:hAnsi="宋体" w:eastAsia="宋体" w:cs="宋体"/>
          <w:sz w:val="24"/>
          <w:szCs w:val="24"/>
          <w:highlight w:val="none"/>
        </w:rPr>
        <w:t>说  明</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_Toc12894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15</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tabs>
          <w:tab w:val="right" w:leader="dot" w:pos="8306"/>
          <w:tab w:val="clear" w:pos="8296"/>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_Toc7788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 适用范围</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_Toc7788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15</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tabs>
          <w:tab w:val="right" w:leader="dot" w:pos="8306"/>
          <w:tab w:val="clear" w:pos="8296"/>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_Toc5684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 定义</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_Toc5684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15</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tabs>
          <w:tab w:val="right" w:leader="dot" w:pos="8306"/>
          <w:tab w:val="clear" w:pos="8296"/>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_Toc6454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 适用法律</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_Toc6454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15</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tabs>
          <w:tab w:val="right" w:leader="dot" w:pos="8306"/>
          <w:tab w:val="clear" w:pos="8296"/>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_Toc13968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 知识产权</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_Toc13968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15</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tabs>
          <w:tab w:val="right" w:leader="dot" w:pos="8306"/>
          <w:tab w:val="clear" w:pos="8296"/>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_Toc31504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 关于联合体报价</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_Toc31504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16</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tabs>
          <w:tab w:val="right" w:leader="dot" w:pos="8306"/>
          <w:tab w:val="clear" w:pos="8296"/>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_Toc26834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 关于分支机构报价</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_Toc26834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16</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tabs>
          <w:tab w:val="right" w:leader="dot" w:pos="8306"/>
          <w:tab w:val="clear" w:pos="8296"/>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_Toc31480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 保密及其它注意事项</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_Toc31480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17</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pPr>
        <w:pStyle w:val="21"/>
        <w:tabs>
          <w:tab w:val="right" w:leader="dot" w:pos="8306"/>
          <w:tab w:val="clear" w:pos="8296"/>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_Toc19124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 xml:space="preserve">第二章 </w:t>
      </w:r>
      <w:r>
        <w:rPr>
          <w:rFonts w:hint="eastAsia" w:ascii="宋体" w:hAnsi="宋体" w:eastAsia="宋体" w:cs="宋体"/>
          <w:sz w:val="24"/>
          <w:szCs w:val="24"/>
          <w:highlight w:val="none"/>
        </w:rPr>
        <w:t>磋商文件说明</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_Toc19124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17</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tabs>
          <w:tab w:val="right" w:leader="dot" w:pos="8306"/>
          <w:tab w:val="clear" w:pos="8296"/>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_Toc16294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8. 采购文件构成</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_Toc16294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17</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pPr>
        <w:pStyle w:val="21"/>
        <w:tabs>
          <w:tab w:val="right" w:leader="dot" w:pos="8306"/>
          <w:tab w:val="clear" w:pos="8296"/>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_Toc4173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 xml:space="preserve">第三章 </w:t>
      </w:r>
      <w:r>
        <w:rPr>
          <w:rFonts w:hint="eastAsia" w:ascii="宋体" w:hAnsi="宋体" w:eastAsia="宋体" w:cs="宋体"/>
          <w:sz w:val="24"/>
          <w:szCs w:val="24"/>
          <w:highlight w:val="none"/>
        </w:rPr>
        <w:t>响应文件的编制</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_Toc4173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18</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tabs>
          <w:tab w:val="right" w:leader="dot" w:pos="8306"/>
          <w:tab w:val="clear" w:pos="8296"/>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_Toc15378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9. 响应文件的语言及度量衡单位</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_Toc15378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18</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tabs>
          <w:tab w:val="right" w:leader="dot" w:pos="8306"/>
          <w:tab w:val="clear" w:pos="8296"/>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_Toc6923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10. 响应文件编制</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_Toc6923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18</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tabs>
          <w:tab w:val="right" w:leader="dot" w:pos="8306"/>
          <w:tab w:val="clear" w:pos="8296"/>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_Toc25847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11. 响应文件的内容</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_Toc25847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19</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tabs>
          <w:tab w:val="right" w:leader="dot" w:pos="8306"/>
          <w:tab w:val="clear" w:pos="8296"/>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_Toc27031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12. 响应文件格式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_Toc27031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19</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tabs>
          <w:tab w:val="right" w:leader="dot" w:pos="8306"/>
          <w:tab w:val="clear" w:pos="8296"/>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_Toc12216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13. 磋商保证金</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本项目不需提供</w:t>
      </w:r>
      <w:r>
        <w:rPr>
          <w:rFonts w:hint="eastAsia" w:ascii="宋体" w:hAnsi="宋体" w:eastAsia="宋体" w:cs="宋体"/>
          <w:sz w:val="24"/>
          <w:szCs w:val="24"/>
          <w:highlight w:val="none"/>
        </w:rPr>
        <w:t>磋商保证金</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_Toc12216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19</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tabs>
          <w:tab w:val="right" w:leader="dot" w:pos="8306"/>
          <w:tab w:val="clear" w:pos="8296"/>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_Toc12227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14. ★报价（响应文件）有效期</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_Toc12227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20</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pPr>
        <w:pStyle w:val="21"/>
        <w:tabs>
          <w:tab w:val="right" w:leader="dot" w:pos="8306"/>
          <w:tab w:val="clear" w:pos="8296"/>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_Toc3339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 xml:space="preserve">第四章 </w:t>
      </w:r>
      <w:r>
        <w:rPr>
          <w:rFonts w:hint="eastAsia" w:ascii="宋体" w:hAnsi="宋体" w:eastAsia="宋体" w:cs="宋体"/>
          <w:sz w:val="24"/>
          <w:szCs w:val="24"/>
          <w:highlight w:val="none"/>
        </w:rPr>
        <w:t>响应文件的递交</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_Toc3339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20</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tabs>
          <w:tab w:val="right" w:leader="dot" w:pos="8306"/>
          <w:tab w:val="clear" w:pos="8296"/>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_Toc7914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15. 响应文件的密封和标记</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_Toc7914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20</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tabs>
          <w:tab w:val="right" w:leader="dot" w:pos="8306"/>
          <w:tab w:val="clear" w:pos="8296"/>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_Toc26195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16. 响应文件的递交</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_Toc26195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21</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tabs>
          <w:tab w:val="right" w:leader="dot" w:pos="8306"/>
          <w:tab w:val="clear" w:pos="8296"/>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_Toc27256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17. 样品（如需提交）</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_Toc27256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22</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pPr>
        <w:pStyle w:val="21"/>
        <w:tabs>
          <w:tab w:val="right" w:leader="dot" w:pos="8306"/>
          <w:tab w:val="clear" w:pos="8296"/>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_Toc6812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 xml:space="preserve">第五章 </w:t>
      </w:r>
      <w:r>
        <w:rPr>
          <w:rFonts w:hint="eastAsia" w:ascii="宋体" w:hAnsi="宋体" w:eastAsia="宋体" w:cs="宋体"/>
          <w:sz w:val="24"/>
          <w:szCs w:val="24"/>
          <w:highlight w:val="none"/>
        </w:rPr>
        <w:t>磋商、评审</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_Toc6812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22</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tabs>
          <w:tab w:val="right" w:leader="dot" w:pos="8306"/>
          <w:tab w:val="clear" w:pos="8296"/>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_Toc12647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18. 签到及评审方法</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_Toc12647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22</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tabs>
          <w:tab w:val="right" w:leader="dot" w:pos="8306"/>
          <w:tab w:val="clear" w:pos="8296"/>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_Toc8332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19. 磋商小组</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_Toc8332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22</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tabs>
          <w:tab w:val="right" w:leader="dot" w:pos="8306"/>
          <w:tab w:val="clear" w:pos="8296"/>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_Toc31994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20. 对响应文件的初审</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_Toc31994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22</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tabs>
          <w:tab w:val="right" w:leader="dot" w:pos="8306"/>
          <w:tab w:val="clear" w:pos="8296"/>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_Toc23754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21. 技术商务磋商</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_Toc23754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24</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tabs>
          <w:tab w:val="right" w:leader="dot" w:pos="8306"/>
          <w:tab w:val="clear" w:pos="8296"/>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_Toc17918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22. 最终报价</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_Toc17918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25</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tabs>
          <w:tab w:val="right" w:leader="dot" w:pos="8306"/>
          <w:tab w:val="clear" w:pos="8296"/>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_Toc30887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23. 综合评分</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_Toc30887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25</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tabs>
          <w:tab w:val="right" w:leader="dot" w:pos="8306"/>
          <w:tab w:val="clear" w:pos="8296"/>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_Toc15697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24. 优惠政策</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_Toc15697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26</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pPr>
        <w:pStyle w:val="21"/>
        <w:tabs>
          <w:tab w:val="right" w:leader="dot" w:pos="8306"/>
          <w:tab w:val="clear" w:pos="8296"/>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_Toc8977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 xml:space="preserve">第六章 </w:t>
      </w:r>
      <w:r>
        <w:rPr>
          <w:rFonts w:hint="eastAsia" w:ascii="宋体" w:hAnsi="宋体" w:eastAsia="宋体" w:cs="宋体"/>
          <w:sz w:val="24"/>
          <w:szCs w:val="24"/>
          <w:highlight w:val="none"/>
        </w:rPr>
        <w:t>确定成交供应商</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_Toc8977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28</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tabs>
          <w:tab w:val="right" w:leader="dot" w:pos="8306"/>
          <w:tab w:val="clear" w:pos="8296"/>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_Toc14733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25. 确定成交</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_Toc14733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28</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tabs>
          <w:tab w:val="right" w:leader="dot" w:pos="8306"/>
          <w:tab w:val="clear" w:pos="8296"/>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_Toc13843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26. 发布采购结果</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_Toc13843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28</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tabs>
          <w:tab w:val="right" w:leader="dot" w:pos="8306"/>
          <w:tab w:val="clear" w:pos="8296"/>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_Toc31486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27. 原件核查</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_Toc31486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28</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pPr>
        <w:pStyle w:val="21"/>
        <w:tabs>
          <w:tab w:val="right" w:leader="dot" w:pos="8306"/>
          <w:tab w:val="clear" w:pos="8296"/>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_Toc19831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 xml:space="preserve">第七章 </w:t>
      </w:r>
      <w:r>
        <w:rPr>
          <w:rFonts w:hint="eastAsia" w:ascii="宋体" w:hAnsi="宋体" w:eastAsia="宋体" w:cs="宋体"/>
          <w:sz w:val="24"/>
          <w:szCs w:val="24"/>
          <w:highlight w:val="none"/>
        </w:rPr>
        <w:t>签订合同</w:t>
      </w:r>
      <w:r>
        <w:rPr>
          <w:rFonts w:hint="eastAsia" w:ascii="宋体" w:hAnsi="宋体" w:eastAsia="宋体" w:cs="宋体"/>
          <w:sz w:val="24"/>
          <w:szCs w:val="24"/>
          <w:highlight w:val="none"/>
          <w:lang w:val="en-US" w:eastAsia="zh-CN"/>
        </w:rPr>
        <w:t>及履约保证金</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_Toc19831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29</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tabs>
          <w:tab w:val="right" w:leader="dot" w:pos="8306"/>
          <w:tab w:val="clear" w:pos="8296"/>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_Toc16460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28. 签订合同</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_Toc16460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29</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tabs>
          <w:tab w:val="right" w:leader="dot" w:pos="8306"/>
          <w:tab w:val="clear" w:pos="8296"/>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_Toc32575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29. 履约保证金</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_Toc32575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30</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pPr>
        <w:pStyle w:val="21"/>
        <w:tabs>
          <w:tab w:val="right" w:leader="dot" w:pos="8306"/>
          <w:tab w:val="clear" w:pos="8296"/>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_Toc14724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 xml:space="preserve">第八章 </w:t>
      </w:r>
      <w:r>
        <w:rPr>
          <w:rFonts w:hint="eastAsia" w:ascii="宋体" w:hAnsi="宋体" w:eastAsia="宋体" w:cs="宋体"/>
          <w:sz w:val="24"/>
          <w:szCs w:val="24"/>
          <w:highlight w:val="none"/>
        </w:rPr>
        <w:t>询问或质疑</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_Toc14724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30</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tabs>
          <w:tab w:val="right" w:leader="dot" w:pos="8306"/>
          <w:tab w:val="clear" w:pos="8296"/>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_Toc11530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30. 询问</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_Toc11530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30</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tabs>
          <w:tab w:val="right" w:leader="dot" w:pos="8306"/>
          <w:tab w:val="clear" w:pos="8296"/>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_Toc5224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31. 质疑</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_Toc5224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30</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pPr>
        <w:pStyle w:val="21"/>
        <w:tabs>
          <w:tab w:val="right" w:leader="dot" w:pos="8306"/>
          <w:tab w:val="clear" w:pos="8296"/>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_Toc23983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 xml:space="preserve">第九章 </w:t>
      </w:r>
      <w:r>
        <w:rPr>
          <w:rFonts w:hint="eastAsia" w:ascii="宋体" w:hAnsi="宋体" w:eastAsia="宋体" w:cs="宋体"/>
          <w:sz w:val="24"/>
          <w:szCs w:val="24"/>
          <w:highlight w:val="none"/>
        </w:rPr>
        <w:t>成交服务费</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_Toc23983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31</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tabs>
          <w:tab w:val="right" w:leader="dot" w:pos="8306"/>
          <w:tab w:val="clear" w:pos="8296"/>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_Toc29735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32. 成交服务费</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_Toc29735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31</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pPr>
        <w:pStyle w:val="21"/>
        <w:tabs>
          <w:tab w:val="right" w:leader="dot" w:pos="8306"/>
          <w:tab w:val="clear" w:pos="8296"/>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_Toc18569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 xml:space="preserve">第十章 </w:t>
      </w:r>
      <w:r>
        <w:rPr>
          <w:rFonts w:hint="eastAsia" w:ascii="宋体" w:hAnsi="宋体" w:eastAsia="宋体" w:cs="宋体"/>
          <w:sz w:val="24"/>
          <w:szCs w:val="24"/>
          <w:highlight w:val="none"/>
        </w:rPr>
        <w:t>其他</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_Toc18569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31</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tabs>
          <w:tab w:val="right" w:leader="dot" w:pos="8306"/>
          <w:tab w:val="clear" w:pos="8296"/>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_Toc30702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33. 磋商文件的解释权</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_Toc30702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32</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pPr>
        <w:pStyle w:val="21"/>
        <w:tabs>
          <w:tab w:val="right" w:leader="dot" w:pos="8306"/>
          <w:tab w:val="clear" w:pos="8296"/>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_Toc18510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五</w:t>
      </w:r>
      <w:r>
        <w:rPr>
          <w:rFonts w:hint="eastAsia" w:ascii="宋体" w:hAnsi="宋体" w:eastAsia="宋体" w:cs="宋体"/>
          <w:sz w:val="24"/>
          <w:szCs w:val="24"/>
          <w:highlight w:val="none"/>
        </w:rPr>
        <w:t>部分 用户需求书</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_Toc18510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33</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tabs>
          <w:tab w:val="right" w:leader="dot" w:pos="8306"/>
          <w:tab w:val="clear" w:pos="8296"/>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_Toc20212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第一章 商务需求书</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_Toc20212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33</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tabs>
          <w:tab w:val="right" w:leader="dot" w:pos="8306"/>
          <w:tab w:val="clear" w:pos="8296"/>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_Toc22882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第二章 技术需求书</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_Toc22882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35</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pPr>
        <w:pStyle w:val="21"/>
        <w:tabs>
          <w:tab w:val="right" w:leader="dot" w:pos="8306"/>
          <w:tab w:val="clear" w:pos="8296"/>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_Toc3563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六</w:t>
      </w:r>
      <w:r>
        <w:rPr>
          <w:rFonts w:hint="eastAsia" w:ascii="宋体" w:hAnsi="宋体" w:eastAsia="宋体" w:cs="宋体"/>
          <w:sz w:val="24"/>
          <w:szCs w:val="24"/>
          <w:highlight w:val="none"/>
        </w:rPr>
        <w:t>部分 合同格式（仅供参考）</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_Toc3563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37</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tabs>
          <w:tab w:val="right" w:leader="dot" w:pos="8306"/>
          <w:tab w:val="clear" w:pos="8296"/>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_Toc10246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合同格式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_Toc10246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37</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pPr>
        <w:pStyle w:val="21"/>
        <w:tabs>
          <w:tab w:val="right" w:leader="dot" w:pos="8306"/>
          <w:tab w:val="clear" w:pos="8296"/>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_Toc22785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七</w:t>
      </w:r>
      <w:r>
        <w:rPr>
          <w:rFonts w:hint="eastAsia" w:ascii="宋体" w:hAnsi="宋体" w:eastAsia="宋体" w:cs="宋体"/>
          <w:sz w:val="24"/>
          <w:szCs w:val="24"/>
          <w:highlight w:val="none"/>
        </w:rPr>
        <w:t xml:space="preserve">部分  </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格式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_Toc22785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44</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tabs>
          <w:tab w:val="right" w:leader="dot" w:pos="8306"/>
          <w:tab w:val="clear" w:pos="8296"/>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_Toc5340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目录</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_Toc5340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44</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tabs>
          <w:tab w:val="right" w:leader="dot" w:pos="8306"/>
          <w:tab w:val="clear" w:pos="8296"/>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_Toc20178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评分标准索引表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_Toc20178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45</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tabs>
          <w:tab w:val="right" w:leader="dot" w:pos="8306"/>
          <w:tab w:val="clear" w:pos="8296"/>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_Toc2702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第一章 价格文件</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_Toc2702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46</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tabs>
          <w:tab w:val="right" w:leader="dot" w:pos="8306"/>
          <w:tab w:val="clear" w:pos="8296"/>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_Toc17398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一、报价一览表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_Toc17398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46</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tabs>
          <w:tab w:val="right" w:leader="dot" w:pos="8306"/>
          <w:tab w:val="clear" w:pos="8296"/>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_Toc5526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二、报价明细表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_Toc5526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47</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tabs>
          <w:tab w:val="right" w:leader="dot" w:pos="8306"/>
          <w:tab w:val="clear" w:pos="8296"/>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_Toc7197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三、小型或微型企业（货物/服务/承担的工程）明细表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_Toc7197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48</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tabs>
          <w:tab w:val="right" w:leader="dot" w:pos="8306"/>
          <w:tab w:val="clear" w:pos="8296"/>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_Toc30595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四、节能产品或环境标志产品明细表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_Toc30595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49</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tabs>
          <w:tab w:val="right" w:leader="dot" w:pos="8306"/>
          <w:tab w:val="clear" w:pos="8296"/>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_Toc13516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五、中小企业声明函</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_Toc13516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50</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tabs>
          <w:tab w:val="right" w:leader="dot" w:pos="8306"/>
          <w:tab w:val="clear" w:pos="8296"/>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_Toc31024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六、残疾人福利性单位声明函</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_Toc31024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53</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tabs>
          <w:tab w:val="right" w:leader="dot" w:pos="8306"/>
          <w:tab w:val="clear" w:pos="8296"/>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_Toc14135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第二章 商务文件</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_Toc14135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54</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tabs>
          <w:tab w:val="right" w:leader="dot" w:pos="8306"/>
          <w:tab w:val="clear" w:pos="8296"/>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_Toc7099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一、响应函</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_Toc7099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54</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tabs>
          <w:tab w:val="right" w:leader="dot" w:pos="8306"/>
          <w:tab w:val="clear" w:pos="8296"/>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_Toc4565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二、资格申明函</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_Toc4565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55</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tabs>
          <w:tab w:val="right" w:leader="dot" w:pos="8306"/>
          <w:tab w:val="clear" w:pos="8296"/>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_Toc1608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三、在参与政府采购活动前三年未有重大违法记录、没有不良信用记录的声明函</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_Toc1608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56</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tabs>
          <w:tab w:val="right" w:leader="dot" w:pos="8306"/>
          <w:tab w:val="clear" w:pos="8296"/>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_Toc8090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四、法定代表人证明书</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_Toc8090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57</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tabs>
          <w:tab w:val="right" w:leader="dot" w:pos="8306"/>
          <w:tab w:val="clear" w:pos="8296"/>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_Toc16086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五、法定代表人授权书</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_Toc16086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58</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tabs>
          <w:tab w:val="right" w:leader="dot" w:pos="8306"/>
          <w:tab w:val="clear" w:pos="8296"/>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_Toc29181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六、供应商基本情况说明</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_Toc29181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59</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tabs>
          <w:tab w:val="right" w:leader="dot" w:pos="8306"/>
          <w:tab w:val="clear" w:pos="8296"/>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_Toc28328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七、</w:t>
      </w:r>
      <w:r>
        <w:rPr>
          <w:rFonts w:hint="eastAsia" w:ascii="宋体" w:hAnsi="宋体" w:eastAsia="宋体" w:cs="宋体"/>
          <w:sz w:val="24"/>
          <w:szCs w:val="24"/>
          <w:highlight w:val="none"/>
        </w:rPr>
        <w:t>营业执照</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_Toc28328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60</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tabs>
          <w:tab w:val="right" w:leader="dot" w:pos="8306"/>
          <w:tab w:val="clear" w:pos="8296"/>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_Toc7220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八、</w:t>
      </w:r>
      <w:r>
        <w:rPr>
          <w:rFonts w:hint="eastAsia" w:ascii="宋体" w:hAnsi="宋体" w:eastAsia="宋体" w:cs="宋体"/>
          <w:sz w:val="24"/>
          <w:szCs w:val="24"/>
          <w:highlight w:val="none"/>
        </w:rPr>
        <w:t>特殊资格要求证明文件</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_Toc7220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61</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tabs>
          <w:tab w:val="right" w:leader="dot" w:pos="8306"/>
          <w:tab w:val="clear" w:pos="8296"/>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_Toc14101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九、</w:t>
      </w:r>
      <w:r>
        <w:rPr>
          <w:rFonts w:hint="eastAsia" w:ascii="宋体" w:hAnsi="宋体" w:eastAsia="宋体" w:cs="宋体"/>
          <w:sz w:val="24"/>
          <w:szCs w:val="24"/>
          <w:highlight w:val="none"/>
        </w:rPr>
        <w:t>承诺书</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_Toc14101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62</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tabs>
          <w:tab w:val="right" w:leader="dot" w:pos="8306"/>
          <w:tab w:val="clear" w:pos="8296"/>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_Toc4431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十、招标代理服务费承诺书</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_Toc4431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63</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tabs>
          <w:tab w:val="right" w:leader="dot" w:pos="8306"/>
          <w:tab w:val="clear" w:pos="8296"/>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_Toc445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十一、</w:t>
      </w:r>
      <w:r>
        <w:rPr>
          <w:rFonts w:hint="eastAsia" w:ascii="宋体" w:hAnsi="宋体" w:eastAsia="宋体" w:cs="宋体"/>
          <w:sz w:val="24"/>
          <w:szCs w:val="24"/>
          <w:highlight w:val="none"/>
        </w:rPr>
        <w:t>商务条款偏离表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_Toc445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64</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tabs>
          <w:tab w:val="right" w:leader="dot" w:pos="8306"/>
          <w:tab w:val="clear" w:pos="8296"/>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_Toc29712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十二、</w:t>
      </w:r>
      <w:r>
        <w:rPr>
          <w:rFonts w:hint="eastAsia" w:ascii="宋体" w:hAnsi="宋体" w:eastAsia="宋体" w:cs="宋体"/>
          <w:sz w:val="24"/>
          <w:szCs w:val="24"/>
          <w:highlight w:val="none"/>
        </w:rPr>
        <w:t>业绩表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_Toc29712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65</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tabs>
          <w:tab w:val="right" w:leader="dot" w:pos="8306"/>
          <w:tab w:val="clear" w:pos="8296"/>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_Toc20336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第三章 技术文件</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_Toc20336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66</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tabs>
          <w:tab w:val="right" w:leader="dot" w:pos="8306"/>
          <w:tab w:val="clear" w:pos="8296"/>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_Toc28347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一、</w:t>
      </w:r>
      <w:r>
        <w:rPr>
          <w:rFonts w:hint="eastAsia" w:ascii="宋体" w:hAnsi="宋体" w:eastAsia="宋体" w:cs="宋体"/>
          <w:sz w:val="24"/>
          <w:szCs w:val="24"/>
          <w:highlight w:val="none"/>
        </w:rPr>
        <w:t>技术规格偏离表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_Toc28347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66</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tabs>
          <w:tab w:val="right" w:leader="dot" w:pos="8306"/>
          <w:tab w:val="clear" w:pos="8296"/>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_Toc25420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重要技术参数（▲）响应表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_Toc25420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67</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tabs>
          <w:tab w:val="right" w:leader="dot" w:pos="8306"/>
          <w:tab w:val="clear" w:pos="8296"/>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_Toc14344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实质性条款（标记★）响应表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_Toc14344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68</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tabs>
          <w:tab w:val="right" w:leader="dot" w:pos="8306"/>
          <w:tab w:val="clear" w:pos="8296"/>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_Toc24930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rPr>
        <w:t>项目</w:t>
      </w:r>
      <w:r>
        <w:rPr>
          <w:rFonts w:hint="eastAsia" w:ascii="宋体" w:hAnsi="宋体" w:eastAsia="宋体" w:cs="宋体"/>
          <w:sz w:val="24"/>
          <w:szCs w:val="24"/>
          <w:highlight w:val="none"/>
          <w:lang w:val="en-US" w:eastAsia="zh-CN"/>
        </w:rPr>
        <w:t>技术</w:t>
      </w:r>
      <w:r>
        <w:rPr>
          <w:rFonts w:hint="eastAsia" w:ascii="宋体" w:hAnsi="宋体" w:eastAsia="宋体" w:cs="宋体"/>
          <w:sz w:val="24"/>
          <w:szCs w:val="24"/>
          <w:highlight w:val="none"/>
        </w:rPr>
        <w:t>方案</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_Toc24930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69</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tabs>
          <w:tab w:val="right" w:leader="dot" w:pos="8306"/>
          <w:tab w:val="clear" w:pos="8296"/>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_Toc3207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五、项目负责人及团队成员资料表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_Toc3207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70</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tabs>
          <w:tab w:val="right" w:leader="dot" w:pos="8306"/>
          <w:tab w:val="clear" w:pos="8296"/>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_Toc1902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六、响应货物明细一览表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_Toc1902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71</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tabs>
          <w:tab w:val="right" w:leader="dot" w:pos="8306"/>
          <w:tab w:val="clear" w:pos="8296"/>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_Toc3050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七、政府采购履约担保函</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_Toc3050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72</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tabs>
          <w:tab w:val="right" w:leader="dot" w:pos="8306"/>
          <w:tab w:val="clear" w:pos="8296"/>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_Toc8272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第四章 报价信封（单独封装）</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_Toc8272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74</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tabs>
          <w:tab w:val="right" w:leader="dot" w:pos="8306"/>
          <w:tab w:val="clear" w:pos="8296"/>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_Toc30985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第五章 联合体共同报价协议书（如有需要）</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_Toc30985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75</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pPr>
        <w:pStyle w:val="17"/>
        <w:tabs>
          <w:tab w:val="right" w:leader="dot" w:pos="8306"/>
          <w:tab w:val="clear" w:pos="8296"/>
        </w:tabs>
        <w:spacing w:after="0" w:line="360" w:lineRule="auto"/>
        <w:ind w:left="0" w:leftChars="0"/>
        <w:jc w:val="both"/>
        <w:rPr>
          <w:rFonts w:ascii="宋体" w:hAnsi="宋体" w:eastAsia="宋体" w:cs="宋体"/>
          <w:color w:val="auto"/>
          <w:szCs w:val="21"/>
          <w:highlight w:val="none"/>
        </w:rPr>
      </w:pPr>
      <w:r>
        <w:rPr>
          <w:rFonts w:hint="eastAsia" w:ascii="宋体" w:hAnsi="宋体" w:eastAsia="宋体" w:cs="宋体"/>
          <w:color w:val="auto"/>
          <w:sz w:val="24"/>
          <w:szCs w:val="24"/>
          <w:highlight w:val="none"/>
        </w:rPr>
        <w:fldChar w:fldCharType="end"/>
      </w:r>
      <w:r>
        <w:rPr>
          <w:rFonts w:hint="eastAsia" w:ascii="宋体" w:hAnsi="宋体" w:eastAsia="宋体" w:cs="宋体"/>
          <w:color w:val="auto"/>
          <w:szCs w:val="21"/>
          <w:highlight w:val="none"/>
        </w:rPr>
        <w:br w:type="page"/>
      </w:r>
    </w:p>
    <w:p>
      <w:pPr>
        <w:pStyle w:val="4"/>
        <w:spacing w:before="0" w:after="0" w:line="240" w:lineRule="auto"/>
        <w:rPr>
          <w:color w:val="auto"/>
          <w:sz w:val="28"/>
          <w:szCs w:val="28"/>
          <w:highlight w:val="none"/>
        </w:rPr>
      </w:pPr>
      <w:bookmarkStart w:id="0" w:name="_Toc17306"/>
      <w:bookmarkStart w:id="1" w:name="_Toc15107"/>
      <w:r>
        <w:rPr>
          <w:rFonts w:hint="eastAsia"/>
          <w:color w:val="auto"/>
          <w:sz w:val="28"/>
          <w:szCs w:val="28"/>
          <w:highlight w:val="none"/>
        </w:rPr>
        <w:t xml:space="preserve">第一部分 </w:t>
      </w:r>
      <w:r>
        <w:rPr>
          <w:rFonts w:hint="eastAsia"/>
          <w:color w:val="auto"/>
          <w:sz w:val="28"/>
          <w:szCs w:val="28"/>
          <w:highlight w:val="none"/>
          <w:lang w:eastAsia="zh-CN"/>
        </w:rPr>
        <w:t>磋商</w:t>
      </w:r>
      <w:r>
        <w:rPr>
          <w:rFonts w:hint="eastAsia"/>
          <w:color w:val="auto"/>
          <w:sz w:val="28"/>
          <w:szCs w:val="28"/>
          <w:highlight w:val="none"/>
        </w:rPr>
        <w:t>邀请</w:t>
      </w:r>
      <w:bookmarkEnd w:id="0"/>
      <w:bookmarkEnd w:id="1"/>
    </w:p>
    <w:p>
      <w:pPr>
        <w:pStyle w:val="5"/>
        <w:spacing w:before="0" w:after="0" w:line="360" w:lineRule="auto"/>
        <w:jc w:val="center"/>
        <w:rPr>
          <w:rFonts w:ascii="宋体" w:hAnsi="宋体" w:eastAsia="宋体" w:cs="宋体"/>
          <w:color w:val="auto"/>
          <w:highlight w:val="none"/>
        </w:rPr>
      </w:pPr>
      <w:bookmarkStart w:id="2" w:name="_Toc1420"/>
      <w:bookmarkStart w:id="3" w:name="_Toc16920"/>
      <w:bookmarkStart w:id="4" w:name="_Toc8850"/>
      <w:r>
        <w:rPr>
          <w:rFonts w:hint="eastAsia" w:ascii="宋体" w:hAnsi="宋体" w:cs="宋体"/>
          <w:color w:val="auto"/>
          <w:highlight w:val="none"/>
          <w:lang w:eastAsia="zh-CN"/>
        </w:rPr>
        <w:t>磋商</w:t>
      </w:r>
      <w:r>
        <w:rPr>
          <w:rFonts w:hint="eastAsia" w:ascii="宋体" w:hAnsi="宋体" w:eastAsia="宋体" w:cs="宋体"/>
          <w:color w:val="auto"/>
          <w:highlight w:val="none"/>
        </w:rPr>
        <w:t>邀请书</w:t>
      </w:r>
      <w:bookmarkEnd w:id="2"/>
      <w:bookmarkEnd w:id="3"/>
      <w:bookmarkEnd w:id="4"/>
    </w:p>
    <w:p>
      <w:pPr>
        <w:spacing w:after="0" w:line="360" w:lineRule="auto"/>
        <w:ind w:firstLine="420" w:firstLineChars="200"/>
        <w:rPr>
          <w:rFonts w:ascii="宋体" w:hAnsi="宋体" w:eastAsia="宋体"/>
          <w:color w:val="auto"/>
          <w:sz w:val="21"/>
          <w:szCs w:val="21"/>
          <w:highlight w:val="none"/>
        </w:rPr>
      </w:pPr>
      <w:r>
        <w:rPr>
          <w:rFonts w:hint="eastAsia" w:ascii="宋体" w:hAnsi="宋体"/>
          <w:color w:val="auto"/>
          <w:sz w:val="21"/>
          <w:szCs w:val="21"/>
          <w:highlight w:val="none"/>
          <w:lang w:eastAsia="zh-CN"/>
        </w:rPr>
        <w:t>东莞市中逸招标有限责任公司</w:t>
      </w:r>
      <w:r>
        <w:rPr>
          <w:rFonts w:ascii="宋体" w:hAnsi="宋体" w:eastAsia="宋体"/>
          <w:color w:val="auto"/>
          <w:sz w:val="21"/>
          <w:szCs w:val="21"/>
          <w:highlight w:val="none"/>
        </w:rPr>
        <w:t>（以下简称</w:t>
      </w:r>
      <w:r>
        <w:rPr>
          <w:rFonts w:hint="eastAsia" w:ascii="宋体" w:hAnsi="宋体" w:eastAsia="宋体"/>
          <w:color w:val="auto"/>
          <w:sz w:val="21"/>
          <w:szCs w:val="21"/>
          <w:highlight w:val="none"/>
        </w:rPr>
        <w:t>“采购代理机构”</w:t>
      </w:r>
      <w:r>
        <w:rPr>
          <w:rFonts w:ascii="宋体" w:hAnsi="宋体" w:eastAsia="宋体"/>
          <w:color w:val="auto"/>
          <w:sz w:val="21"/>
          <w:szCs w:val="21"/>
          <w:highlight w:val="none"/>
        </w:rPr>
        <w:t>）受</w:t>
      </w:r>
      <w:r>
        <w:rPr>
          <w:rFonts w:hint="eastAsia" w:ascii="宋体" w:hAnsi="宋体"/>
          <w:b/>
          <w:color w:val="auto"/>
          <w:sz w:val="21"/>
          <w:szCs w:val="21"/>
          <w:highlight w:val="none"/>
          <w:u w:val="single"/>
          <w:lang w:eastAsia="zh-CN"/>
        </w:rPr>
        <w:t>东莞市公安局企石分局</w:t>
      </w:r>
      <w:r>
        <w:rPr>
          <w:rFonts w:ascii="宋体" w:hAnsi="宋体" w:eastAsia="宋体"/>
          <w:color w:val="auto"/>
          <w:sz w:val="21"/>
          <w:szCs w:val="21"/>
          <w:highlight w:val="none"/>
        </w:rPr>
        <w:t>（以下简称</w:t>
      </w:r>
      <w:r>
        <w:rPr>
          <w:rFonts w:hint="eastAsia" w:ascii="宋体" w:hAnsi="宋体" w:eastAsia="宋体"/>
          <w:color w:val="auto"/>
          <w:sz w:val="21"/>
          <w:szCs w:val="21"/>
          <w:highlight w:val="none"/>
        </w:rPr>
        <w:t>“采购人”</w:t>
      </w:r>
      <w:r>
        <w:rPr>
          <w:rFonts w:ascii="宋体" w:hAnsi="宋体" w:eastAsia="宋体"/>
          <w:color w:val="auto"/>
          <w:sz w:val="21"/>
          <w:szCs w:val="21"/>
          <w:highlight w:val="none"/>
        </w:rPr>
        <w:t>）委托，</w:t>
      </w:r>
      <w:r>
        <w:rPr>
          <w:rFonts w:hint="eastAsia" w:ascii="宋体" w:hAnsi="宋体" w:eastAsia="宋体"/>
          <w:color w:val="auto"/>
          <w:sz w:val="21"/>
          <w:szCs w:val="21"/>
          <w:highlight w:val="none"/>
        </w:rPr>
        <w:t>现</w:t>
      </w:r>
      <w:r>
        <w:rPr>
          <w:rFonts w:ascii="宋体" w:hAnsi="宋体" w:eastAsia="宋体"/>
          <w:color w:val="auto"/>
          <w:sz w:val="21"/>
          <w:szCs w:val="21"/>
          <w:highlight w:val="none"/>
        </w:rPr>
        <w:t>就</w:t>
      </w:r>
      <w:r>
        <w:rPr>
          <w:rFonts w:hint="eastAsia" w:ascii="宋体" w:hAnsi="宋体"/>
          <w:b/>
          <w:bCs/>
          <w:color w:val="auto"/>
          <w:sz w:val="21"/>
          <w:szCs w:val="21"/>
          <w:highlight w:val="none"/>
          <w:u w:val="single"/>
          <w:lang w:eastAsia="zh-CN"/>
        </w:rPr>
        <w:t>东莞市公安局企石分局开展警务宣传服务项目</w:t>
      </w:r>
      <w:r>
        <w:rPr>
          <w:rFonts w:hint="eastAsia" w:ascii="宋体" w:hAnsi="宋体" w:eastAsia="宋体" w:cs="Times New Roman"/>
          <w:color w:val="auto"/>
          <w:sz w:val="21"/>
          <w:szCs w:val="21"/>
          <w:highlight w:val="none"/>
        </w:rPr>
        <w:t>进行国内</w:t>
      </w:r>
      <w:r>
        <w:rPr>
          <w:rFonts w:hint="eastAsia" w:ascii="宋体" w:hAnsi="宋体" w:cs="Times New Roman"/>
          <w:color w:val="auto"/>
          <w:sz w:val="21"/>
          <w:szCs w:val="21"/>
          <w:highlight w:val="none"/>
          <w:lang w:eastAsia="zh-CN"/>
        </w:rPr>
        <w:t>竞争性磋商</w:t>
      </w:r>
      <w:r>
        <w:rPr>
          <w:rFonts w:hint="eastAsia" w:ascii="宋体" w:hAnsi="宋体" w:eastAsia="宋体" w:cs="Times New Roman"/>
          <w:color w:val="auto"/>
          <w:sz w:val="21"/>
          <w:szCs w:val="21"/>
          <w:highlight w:val="none"/>
        </w:rPr>
        <w:t>采购</w:t>
      </w:r>
      <w:r>
        <w:rPr>
          <w:rFonts w:hint="eastAsia" w:ascii="宋体" w:hAnsi="宋体" w:eastAsia="宋体"/>
          <w:color w:val="auto"/>
          <w:sz w:val="21"/>
          <w:szCs w:val="21"/>
          <w:highlight w:val="none"/>
        </w:rPr>
        <w:t>，欢迎符合</w:t>
      </w:r>
      <w:r>
        <w:rPr>
          <w:rFonts w:hint="eastAsia" w:ascii="宋体" w:hAnsi="宋体"/>
          <w:color w:val="auto"/>
          <w:sz w:val="21"/>
          <w:szCs w:val="21"/>
          <w:highlight w:val="none"/>
          <w:lang w:eastAsia="zh-CN"/>
        </w:rPr>
        <w:t>磋商文件</w:t>
      </w:r>
      <w:r>
        <w:rPr>
          <w:rFonts w:hint="eastAsia" w:ascii="宋体" w:hAnsi="宋体" w:eastAsia="宋体"/>
          <w:color w:val="auto"/>
          <w:sz w:val="21"/>
          <w:szCs w:val="21"/>
          <w:highlight w:val="none"/>
        </w:rPr>
        <w:t>要求的国内</w:t>
      </w:r>
      <w:r>
        <w:rPr>
          <w:rFonts w:hint="eastAsia" w:ascii="宋体" w:hAnsi="宋体"/>
          <w:color w:val="auto"/>
          <w:sz w:val="21"/>
          <w:szCs w:val="21"/>
          <w:highlight w:val="none"/>
          <w:lang w:eastAsia="zh-CN"/>
        </w:rPr>
        <w:t>供应商</w:t>
      </w:r>
      <w:r>
        <w:rPr>
          <w:rFonts w:hint="eastAsia" w:ascii="宋体" w:hAnsi="宋体" w:eastAsia="宋体"/>
          <w:color w:val="auto"/>
          <w:sz w:val="21"/>
          <w:szCs w:val="21"/>
          <w:highlight w:val="none"/>
        </w:rPr>
        <w:t>参加</w:t>
      </w:r>
      <w:r>
        <w:rPr>
          <w:rFonts w:hint="eastAsia" w:hAnsi="宋体"/>
          <w:color w:val="auto"/>
          <w:szCs w:val="21"/>
          <w:highlight w:val="none"/>
        </w:rPr>
        <w:t>参与本次政府采购活动</w:t>
      </w:r>
      <w:r>
        <w:rPr>
          <w:rFonts w:ascii="宋体" w:hAnsi="宋体" w:eastAsia="宋体"/>
          <w:color w:val="auto"/>
          <w:sz w:val="21"/>
          <w:szCs w:val="21"/>
          <w:highlight w:val="none"/>
        </w:rPr>
        <w:t>。</w:t>
      </w:r>
    </w:p>
    <w:p>
      <w:pPr>
        <w:keepNext w:val="0"/>
        <w:keepLines w:val="0"/>
        <w:pageBreakBefore w:val="0"/>
        <w:widowControl/>
        <w:kinsoku/>
        <w:wordWrap/>
        <w:overflowPunct/>
        <w:topLinePunct w:val="0"/>
        <w:autoSpaceDE/>
        <w:autoSpaceDN/>
        <w:bidi w:val="0"/>
        <w:adjustRightInd w:val="0"/>
        <w:snapToGrid w:val="0"/>
        <w:spacing w:after="0" w:line="360" w:lineRule="auto"/>
        <w:ind w:firstLine="422" w:firstLineChars="200"/>
        <w:textAlignment w:val="auto"/>
        <w:rPr>
          <w:rFonts w:ascii="宋体" w:hAnsi="宋体" w:eastAsia="宋体"/>
          <w:b/>
          <w:color w:val="auto"/>
          <w:sz w:val="21"/>
          <w:szCs w:val="21"/>
          <w:highlight w:val="none"/>
        </w:rPr>
      </w:pPr>
    </w:p>
    <w:p>
      <w:pPr>
        <w:numPr>
          <w:ilvl w:val="0"/>
          <w:numId w:val="1"/>
        </w:numPr>
        <w:spacing w:after="0" w:line="360" w:lineRule="auto"/>
        <w:ind w:firstLine="413" w:firstLineChars="196"/>
        <w:rPr>
          <w:rFonts w:hint="eastAsia" w:ascii="宋体" w:hAnsi="宋体" w:eastAsia="宋体"/>
          <w:b/>
          <w:color w:val="auto"/>
          <w:sz w:val="21"/>
          <w:szCs w:val="21"/>
          <w:highlight w:val="none"/>
          <w:lang w:val="en-US" w:eastAsia="zh-CN"/>
        </w:rPr>
      </w:pPr>
      <w:r>
        <w:rPr>
          <w:rFonts w:hint="eastAsia" w:ascii="宋体" w:hAnsi="宋体" w:eastAsia="宋体"/>
          <w:b/>
          <w:color w:val="auto"/>
          <w:sz w:val="21"/>
          <w:szCs w:val="21"/>
          <w:highlight w:val="none"/>
        </w:rPr>
        <w:t>招标项目</w:t>
      </w:r>
      <w:r>
        <w:rPr>
          <w:rFonts w:hint="eastAsia" w:ascii="宋体" w:hAnsi="宋体" w:eastAsia="宋体"/>
          <w:b/>
          <w:color w:val="auto"/>
          <w:sz w:val="21"/>
          <w:szCs w:val="21"/>
          <w:highlight w:val="none"/>
          <w:lang w:val="en-US" w:eastAsia="zh-CN"/>
        </w:rPr>
        <w:t>信息</w:t>
      </w:r>
    </w:p>
    <w:p>
      <w:pPr>
        <w:numPr>
          <w:ilvl w:val="0"/>
          <w:numId w:val="2"/>
        </w:numPr>
        <w:spacing w:after="0" w:line="360" w:lineRule="auto"/>
        <w:ind w:firstLine="420" w:firstLineChars="20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rPr>
        <w:t>项目</w:t>
      </w:r>
      <w:r>
        <w:rPr>
          <w:rFonts w:hint="eastAsia" w:ascii="宋体" w:hAnsi="宋体" w:eastAsia="宋体"/>
          <w:color w:val="auto"/>
          <w:sz w:val="21"/>
          <w:szCs w:val="21"/>
          <w:highlight w:val="none"/>
          <w:lang w:val="en-US" w:eastAsia="zh-CN"/>
        </w:rPr>
        <w:t>编号：</w:t>
      </w:r>
      <w:r>
        <w:rPr>
          <w:rFonts w:hint="eastAsia" w:ascii="宋体" w:hAnsi="宋体"/>
          <w:b/>
          <w:bCs/>
          <w:color w:val="auto"/>
          <w:sz w:val="21"/>
          <w:szCs w:val="21"/>
          <w:highlight w:val="none"/>
          <w:u w:val="single"/>
          <w:lang w:val="en-US" w:eastAsia="zh-CN"/>
        </w:rPr>
        <w:t>DGZY23002B</w:t>
      </w:r>
      <w:r>
        <w:rPr>
          <w:rFonts w:hint="eastAsia" w:ascii="宋体" w:hAnsi="宋体" w:eastAsia="宋体"/>
          <w:color w:val="auto"/>
          <w:sz w:val="21"/>
          <w:szCs w:val="21"/>
          <w:highlight w:val="none"/>
          <w:lang w:val="en-US" w:eastAsia="zh-CN"/>
        </w:rPr>
        <w:t>；</w:t>
      </w:r>
    </w:p>
    <w:p>
      <w:pPr>
        <w:numPr>
          <w:ilvl w:val="0"/>
          <w:numId w:val="2"/>
        </w:numPr>
        <w:spacing w:after="0" w:line="360" w:lineRule="auto"/>
        <w:ind w:firstLine="420" w:firstLineChars="20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rPr>
        <w:t>项目</w:t>
      </w:r>
      <w:r>
        <w:rPr>
          <w:rFonts w:hint="eastAsia" w:ascii="宋体" w:hAnsi="宋体" w:eastAsia="宋体"/>
          <w:color w:val="auto"/>
          <w:sz w:val="21"/>
          <w:szCs w:val="21"/>
          <w:highlight w:val="none"/>
          <w:lang w:val="en-US" w:eastAsia="zh-CN"/>
        </w:rPr>
        <w:t>名称：</w:t>
      </w:r>
      <w:r>
        <w:rPr>
          <w:rFonts w:hint="eastAsia" w:ascii="宋体" w:hAnsi="宋体"/>
          <w:b/>
          <w:bCs/>
          <w:color w:val="auto"/>
          <w:sz w:val="21"/>
          <w:szCs w:val="21"/>
          <w:highlight w:val="none"/>
          <w:u w:val="single"/>
          <w:lang w:eastAsia="zh-CN"/>
        </w:rPr>
        <w:t>东莞市公安局企石分局开展警务宣传服务项目</w:t>
      </w:r>
      <w:r>
        <w:rPr>
          <w:rFonts w:hint="eastAsia" w:ascii="宋体" w:hAnsi="宋体" w:eastAsia="宋体"/>
          <w:color w:val="auto"/>
          <w:sz w:val="21"/>
          <w:szCs w:val="21"/>
          <w:highlight w:val="none"/>
          <w:lang w:val="en-US" w:eastAsia="zh-CN"/>
        </w:rPr>
        <w:t>；</w:t>
      </w:r>
    </w:p>
    <w:p>
      <w:pPr>
        <w:spacing w:after="0"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3</w:t>
      </w:r>
      <w:r>
        <w:rPr>
          <w:rFonts w:hint="eastAsia" w:ascii="宋体" w:hAnsi="宋体" w:eastAsia="宋体"/>
          <w:color w:val="auto"/>
          <w:sz w:val="21"/>
          <w:szCs w:val="21"/>
          <w:highlight w:val="none"/>
        </w:rPr>
        <w:t>、项目内容：</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50"/>
        <w:gridCol w:w="4247"/>
        <w:gridCol w:w="450"/>
        <w:gridCol w:w="1589"/>
        <w:gridCol w:w="1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99" w:type="pct"/>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序号</w:t>
            </w:r>
          </w:p>
        </w:tc>
        <w:tc>
          <w:tcPr>
            <w:tcW w:w="2028" w:type="pct"/>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包组内容</w:t>
            </w:r>
          </w:p>
        </w:tc>
        <w:tc>
          <w:tcPr>
            <w:tcW w:w="396" w:type="pct"/>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val="en-US" w:eastAsia="zh-CN"/>
              </w:rPr>
              <w:t>数量</w:t>
            </w:r>
          </w:p>
        </w:tc>
        <w:tc>
          <w:tcPr>
            <w:tcW w:w="1087" w:type="pct"/>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预算</w:t>
            </w:r>
            <w:r>
              <w:rPr>
                <w:rFonts w:hint="eastAsia"/>
                <w:highlight w:val="none"/>
                <w:lang w:val="en-US" w:eastAsia="zh-CN"/>
              </w:rPr>
              <w:t>金额</w:t>
            </w:r>
          </w:p>
        </w:tc>
        <w:tc>
          <w:tcPr>
            <w:tcW w:w="1087" w:type="pct"/>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4" w:hRule="atLeast"/>
          <w:jc w:val="center"/>
        </w:trPr>
        <w:tc>
          <w:tcPr>
            <w:tcW w:w="399" w:type="pct"/>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w:t>
            </w:r>
          </w:p>
        </w:tc>
        <w:tc>
          <w:tcPr>
            <w:tcW w:w="2028" w:type="pct"/>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宋体" w:hAnsi="宋体" w:eastAsia="宋体" w:cs="宋体"/>
                <w:color w:val="auto"/>
                <w:sz w:val="22"/>
                <w:szCs w:val="22"/>
                <w:highlight w:val="none"/>
                <w:lang w:val="en-US" w:eastAsia="zh-CN"/>
              </w:rPr>
            </w:pPr>
            <w:r>
              <w:rPr>
                <w:rFonts w:hint="eastAsia" w:ascii="宋体" w:hAnsi="宋体"/>
                <w:b/>
                <w:bCs/>
                <w:color w:val="auto"/>
                <w:sz w:val="21"/>
                <w:szCs w:val="21"/>
                <w:highlight w:val="none"/>
                <w:u w:val="single"/>
                <w:lang w:eastAsia="zh-CN"/>
              </w:rPr>
              <w:t>东莞市公安局企石分局开展警务宣传服务项目</w:t>
            </w:r>
          </w:p>
        </w:tc>
        <w:tc>
          <w:tcPr>
            <w:tcW w:w="396" w:type="pct"/>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1项</w:t>
            </w:r>
          </w:p>
        </w:tc>
        <w:tc>
          <w:tcPr>
            <w:tcW w:w="1087" w:type="pct"/>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宋体" w:hAnsi="宋体" w:eastAsia="宋体"/>
                <w:color w:val="auto"/>
                <w:sz w:val="21"/>
                <w:szCs w:val="21"/>
                <w:highlight w:val="none"/>
                <w:lang w:val="en-US" w:eastAsia="zh-CN"/>
              </w:rPr>
            </w:pPr>
            <w:r>
              <w:rPr>
                <w:rFonts w:hint="eastAsia" w:ascii="宋体" w:hAnsi="宋体"/>
                <w:b/>
                <w:bCs/>
                <w:color w:val="auto"/>
                <w:sz w:val="21"/>
                <w:szCs w:val="21"/>
                <w:highlight w:val="none"/>
                <w:u w:val="single"/>
                <w:lang w:val="en-US" w:eastAsia="zh-CN"/>
              </w:rPr>
              <w:t>250,000.00</w:t>
            </w:r>
            <w:r>
              <w:rPr>
                <w:rFonts w:hint="eastAsia" w:ascii="宋体" w:hAnsi="宋体" w:eastAsia="宋体"/>
                <w:b/>
                <w:bCs/>
                <w:color w:val="auto"/>
                <w:sz w:val="21"/>
                <w:szCs w:val="21"/>
                <w:highlight w:val="none"/>
                <w:u w:val="single"/>
              </w:rPr>
              <w:t>元</w:t>
            </w:r>
          </w:p>
        </w:tc>
        <w:tc>
          <w:tcPr>
            <w:tcW w:w="1087" w:type="pct"/>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宋体" w:hAnsi="宋体"/>
                <w:b/>
                <w:bCs/>
                <w:color w:val="auto"/>
                <w:sz w:val="21"/>
                <w:szCs w:val="21"/>
                <w:highlight w:val="none"/>
                <w:u w:val="single"/>
                <w:lang w:val="en-US" w:eastAsia="zh-CN"/>
              </w:rPr>
            </w:pPr>
            <w:r>
              <w:rPr>
                <w:rFonts w:hint="eastAsia" w:ascii="宋体" w:hAnsi="宋体"/>
                <w:b/>
                <w:bCs/>
                <w:color w:val="auto"/>
                <w:sz w:val="21"/>
                <w:szCs w:val="21"/>
                <w:highlight w:val="none"/>
                <w:u w:val="single"/>
                <w:lang w:val="en-US" w:eastAsia="zh-CN"/>
              </w:rPr>
              <w:t>225,000.00元</w:t>
            </w:r>
          </w:p>
        </w:tc>
      </w:tr>
    </w:tbl>
    <w:p>
      <w:pPr>
        <w:pStyle w:val="8"/>
        <w:keepNext w:val="0"/>
        <w:keepLines w:val="0"/>
        <w:pageBreakBefore w:val="0"/>
        <w:widowControl/>
        <w:numPr>
          <w:ilvl w:val="0"/>
          <w:numId w:val="0"/>
        </w:numPr>
        <w:kinsoku/>
        <w:wordWrap/>
        <w:overflowPunct/>
        <w:topLinePunct w:val="0"/>
        <w:autoSpaceDE/>
        <w:autoSpaceDN/>
        <w:bidi w:val="0"/>
        <w:adjustRightInd w:val="0"/>
        <w:snapToGrid w:val="0"/>
        <w:spacing w:before="0" w:after="0" w:line="360" w:lineRule="auto"/>
        <w:ind w:leftChars="0"/>
        <w:textAlignment w:val="auto"/>
        <w:rPr>
          <w:color w:val="auto"/>
          <w:sz w:val="21"/>
          <w:szCs w:val="21"/>
          <w:highlight w:val="none"/>
        </w:rPr>
      </w:pPr>
    </w:p>
    <w:p>
      <w:pPr>
        <w:spacing w:after="0" w:line="360" w:lineRule="auto"/>
        <w:ind w:firstLine="413" w:firstLineChars="196"/>
        <w:rPr>
          <w:rFonts w:ascii="宋体" w:hAnsi="宋体" w:eastAsia="宋体"/>
          <w:b/>
          <w:color w:val="auto"/>
          <w:sz w:val="21"/>
          <w:szCs w:val="21"/>
          <w:highlight w:val="none"/>
        </w:rPr>
      </w:pPr>
      <w:r>
        <w:rPr>
          <w:rFonts w:hint="eastAsia" w:ascii="宋体" w:hAnsi="宋体" w:eastAsia="宋体"/>
          <w:b/>
          <w:color w:val="auto"/>
          <w:sz w:val="21"/>
          <w:szCs w:val="21"/>
          <w:highlight w:val="none"/>
        </w:rPr>
        <w:t>二、</w:t>
      </w:r>
      <w:r>
        <w:rPr>
          <w:rFonts w:hint="eastAsia" w:ascii="宋体" w:hAnsi="宋体"/>
          <w:b/>
          <w:color w:val="auto"/>
          <w:sz w:val="21"/>
          <w:szCs w:val="21"/>
          <w:highlight w:val="none"/>
          <w:lang w:eastAsia="zh-CN"/>
        </w:rPr>
        <w:t>供应商</w:t>
      </w:r>
      <w:r>
        <w:rPr>
          <w:rFonts w:hint="eastAsia" w:ascii="宋体" w:hAnsi="宋体" w:eastAsia="宋体"/>
          <w:b/>
          <w:color w:val="auto"/>
          <w:sz w:val="21"/>
          <w:szCs w:val="21"/>
          <w:highlight w:val="none"/>
        </w:rPr>
        <w:t>资格要求</w:t>
      </w:r>
    </w:p>
    <w:p>
      <w:pPr>
        <w:spacing w:after="0" w:line="360" w:lineRule="auto"/>
        <w:ind w:firstLine="411" w:firstLineChars="196"/>
        <w:rPr>
          <w:rFonts w:ascii="宋体" w:hAnsi="宋体" w:eastAsia="宋体"/>
          <w:color w:val="auto"/>
          <w:sz w:val="21"/>
          <w:szCs w:val="21"/>
          <w:highlight w:val="none"/>
        </w:rPr>
      </w:pPr>
      <w:r>
        <w:rPr>
          <w:rFonts w:hint="eastAsia" w:ascii="宋体" w:hAnsi="宋体" w:eastAsia="宋体"/>
          <w:color w:val="auto"/>
          <w:sz w:val="21"/>
          <w:szCs w:val="21"/>
          <w:highlight w:val="none"/>
        </w:rPr>
        <w:t>1、一般要求：</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（1）须符合《中华人民共和国政府采购法》第二十二条规定（提供书面承诺）；</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2）参加采购活动前三年内，在经营活动中没有重大违法记录（提供书面声明）；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（3）</w:t>
      </w:r>
      <w:r>
        <w:rPr>
          <w:rFonts w:hint="eastAsia" w:ascii="宋体" w:hAnsi="宋体"/>
          <w:color w:val="auto"/>
          <w:sz w:val="21"/>
          <w:szCs w:val="21"/>
          <w:highlight w:val="none"/>
          <w:lang w:eastAsia="zh-CN"/>
        </w:rPr>
        <w:t>供应商</w:t>
      </w:r>
      <w:r>
        <w:rPr>
          <w:rFonts w:hint="eastAsia" w:ascii="宋体" w:hAnsi="宋体" w:eastAsia="宋体"/>
          <w:color w:val="auto"/>
          <w:sz w:val="21"/>
          <w:szCs w:val="21"/>
          <w:highlight w:val="none"/>
        </w:rPr>
        <w:t>的单位负责人为同一人或者存在直接控股、管理关系的不同</w:t>
      </w:r>
      <w:r>
        <w:rPr>
          <w:rFonts w:hint="eastAsia" w:ascii="宋体" w:hAnsi="宋体"/>
          <w:color w:val="auto"/>
          <w:sz w:val="21"/>
          <w:szCs w:val="21"/>
          <w:highlight w:val="none"/>
          <w:lang w:eastAsia="zh-CN"/>
        </w:rPr>
        <w:t>供应商</w:t>
      </w:r>
      <w:r>
        <w:rPr>
          <w:rFonts w:hint="eastAsia" w:ascii="宋体" w:hAnsi="宋体" w:eastAsia="宋体"/>
          <w:color w:val="auto"/>
          <w:sz w:val="21"/>
          <w:szCs w:val="21"/>
          <w:highlight w:val="none"/>
        </w:rPr>
        <w:t>，不得参加同一合同项下的政府采购活动。为本项目提供整体设计、规范编制或者项目管理、监理、检测等服务的</w:t>
      </w:r>
      <w:r>
        <w:rPr>
          <w:rFonts w:hint="eastAsia" w:ascii="宋体" w:hAnsi="宋体"/>
          <w:color w:val="auto"/>
          <w:sz w:val="21"/>
          <w:szCs w:val="21"/>
          <w:highlight w:val="none"/>
          <w:lang w:eastAsia="zh-CN"/>
        </w:rPr>
        <w:t>供应商</w:t>
      </w:r>
      <w:r>
        <w:rPr>
          <w:rFonts w:hint="eastAsia" w:ascii="宋体" w:hAnsi="宋体" w:eastAsia="宋体"/>
          <w:color w:val="auto"/>
          <w:sz w:val="21"/>
          <w:szCs w:val="21"/>
          <w:highlight w:val="none"/>
        </w:rPr>
        <w:t xml:space="preserve">，不得参加本采购项目的采购活动； </w:t>
      </w:r>
    </w:p>
    <w:p>
      <w:pPr>
        <w:spacing w:after="0"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（4）未被列入“信用中国”网站(www.creditchina.gov.cn )“记录失信被执行人或税收违法黑名单或政府采购严重违法失信行为”记录名单；不处于中国政府采购网(www.ccgp.gov.cn )“政府采购严重违法失信行为信息记录”中的禁止参加政府采购活动期间。以代理机构于</w:t>
      </w:r>
      <w:r>
        <w:rPr>
          <w:rFonts w:hint="eastAsia" w:ascii="宋体" w:hAnsi="宋体"/>
          <w:color w:val="auto"/>
          <w:sz w:val="21"/>
          <w:szCs w:val="21"/>
          <w:highlight w:val="none"/>
          <w:lang w:val="en-US" w:eastAsia="zh-CN"/>
        </w:rPr>
        <w:t>响应</w:t>
      </w:r>
      <w:r>
        <w:rPr>
          <w:rFonts w:hint="eastAsia" w:ascii="宋体" w:hAnsi="宋体" w:eastAsia="宋体"/>
          <w:color w:val="auto"/>
          <w:sz w:val="21"/>
          <w:szCs w:val="21"/>
          <w:highlight w:val="none"/>
        </w:rPr>
        <w:t>截止日当天在“信用中国”网站及中国政府采购网查询结果为准，如相关失信记录已失效，</w:t>
      </w:r>
      <w:r>
        <w:rPr>
          <w:rFonts w:hint="eastAsia" w:ascii="宋体" w:hAnsi="宋体"/>
          <w:color w:val="auto"/>
          <w:sz w:val="21"/>
          <w:szCs w:val="21"/>
          <w:highlight w:val="none"/>
          <w:lang w:eastAsia="zh-CN"/>
        </w:rPr>
        <w:t>供应商</w:t>
      </w:r>
      <w:r>
        <w:rPr>
          <w:rFonts w:hint="eastAsia" w:ascii="宋体" w:hAnsi="宋体" w:eastAsia="宋体"/>
          <w:color w:val="auto"/>
          <w:sz w:val="21"/>
          <w:szCs w:val="21"/>
          <w:highlight w:val="none"/>
        </w:rPr>
        <w:t>需提供相关证明资料。</w:t>
      </w:r>
    </w:p>
    <w:p>
      <w:pPr>
        <w:spacing w:after="0"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val="en-US" w:eastAsia="zh-CN"/>
        </w:rPr>
        <w:t>5</w:t>
      </w:r>
      <w:r>
        <w:rPr>
          <w:rFonts w:hint="eastAsia" w:ascii="宋体" w:hAnsi="宋体" w:eastAsia="宋体"/>
          <w:color w:val="auto"/>
          <w:sz w:val="21"/>
          <w:szCs w:val="21"/>
          <w:highlight w:val="none"/>
        </w:rPr>
        <w:t>）本项目（是/否）接受联合体</w:t>
      </w:r>
      <w:r>
        <w:rPr>
          <w:rFonts w:hint="eastAsia" w:ascii="宋体" w:hAnsi="宋体"/>
          <w:color w:val="auto"/>
          <w:sz w:val="21"/>
          <w:szCs w:val="21"/>
          <w:highlight w:val="none"/>
          <w:lang w:eastAsia="zh-CN"/>
        </w:rPr>
        <w:t>响应</w:t>
      </w:r>
      <w:r>
        <w:rPr>
          <w:rFonts w:hint="eastAsia" w:ascii="宋体" w:hAnsi="宋体" w:eastAsia="宋体"/>
          <w:color w:val="auto"/>
          <w:sz w:val="21"/>
          <w:szCs w:val="21"/>
          <w:highlight w:val="none"/>
        </w:rPr>
        <w:t>：否</w:t>
      </w:r>
    </w:p>
    <w:p>
      <w:pPr>
        <w:pStyle w:val="8"/>
        <w:keepNext w:val="0"/>
        <w:keepLines w:val="0"/>
        <w:pageBreakBefore w:val="0"/>
        <w:widowControl/>
        <w:kinsoku/>
        <w:wordWrap/>
        <w:overflowPunct/>
        <w:topLinePunct w:val="0"/>
        <w:autoSpaceDE/>
        <w:autoSpaceDN/>
        <w:bidi w:val="0"/>
        <w:adjustRightInd w:val="0"/>
        <w:snapToGrid w:val="0"/>
        <w:spacing w:before="0" w:after="0" w:line="360" w:lineRule="auto"/>
        <w:ind w:left="0" w:leftChars="0" w:firstLine="0" w:firstLineChars="0"/>
        <w:textAlignment w:val="auto"/>
        <w:rPr>
          <w:color w:val="auto"/>
          <w:sz w:val="21"/>
          <w:szCs w:val="21"/>
          <w:highlight w:val="none"/>
        </w:rPr>
      </w:pPr>
    </w:p>
    <w:p>
      <w:pPr>
        <w:spacing w:after="0" w:line="360" w:lineRule="auto"/>
        <w:ind w:firstLine="411" w:firstLineChars="196"/>
        <w:rPr>
          <w:rFonts w:ascii="宋体" w:hAnsi="宋体" w:eastAsia="宋体"/>
          <w:color w:val="auto"/>
          <w:sz w:val="21"/>
          <w:szCs w:val="21"/>
          <w:highlight w:val="none"/>
        </w:rPr>
      </w:pPr>
      <w:r>
        <w:rPr>
          <w:rFonts w:hint="eastAsia" w:ascii="宋体" w:hAnsi="宋体" w:eastAsia="宋体"/>
          <w:color w:val="auto"/>
          <w:sz w:val="21"/>
          <w:szCs w:val="21"/>
          <w:highlight w:val="none"/>
        </w:rPr>
        <w:t>2、特殊要求：</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highlight w:val="none"/>
          <w:lang w:eastAsia="zh-CN"/>
        </w:rPr>
      </w:pPr>
      <w:r>
        <w:rPr>
          <w:rFonts w:hint="eastAsia"/>
          <w:color w:val="auto"/>
          <w:highlight w:val="none"/>
          <w:lang w:val="en-US" w:eastAsia="zh-CN"/>
        </w:rPr>
        <w:t>无</w:t>
      </w:r>
    </w:p>
    <w:p>
      <w:pPr>
        <w:spacing w:after="0" w:line="360" w:lineRule="auto"/>
        <w:ind w:firstLine="413" w:firstLineChars="196"/>
        <w:rPr>
          <w:rFonts w:ascii="宋体" w:hAnsi="宋体" w:eastAsia="宋体"/>
          <w:b/>
          <w:color w:val="auto"/>
          <w:sz w:val="21"/>
          <w:szCs w:val="21"/>
          <w:highlight w:val="none"/>
        </w:rPr>
      </w:pPr>
      <w:r>
        <w:rPr>
          <w:rFonts w:hint="eastAsia" w:ascii="宋体" w:hAnsi="宋体" w:eastAsia="宋体"/>
          <w:b/>
          <w:color w:val="auto"/>
          <w:sz w:val="21"/>
          <w:szCs w:val="21"/>
          <w:highlight w:val="none"/>
        </w:rPr>
        <w:t>三、项目公示时间、</w:t>
      </w:r>
      <w:r>
        <w:rPr>
          <w:rFonts w:hint="eastAsia" w:ascii="宋体" w:hAnsi="宋体"/>
          <w:b/>
          <w:color w:val="auto"/>
          <w:sz w:val="21"/>
          <w:szCs w:val="21"/>
          <w:highlight w:val="none"/>
          <w:lang w:eastAsia="zh-CN"/>
        </w:rPr>
        <w:t>磋商文件</w:t>
      </w:r>
      <w:r>
        <w:rPr>
          <w:rFonts w:hint="eastAsia" w:ascii="宋体" w:hAnsi="宋体" w:eastAsia="宋体"/>
          <w:b/>
          <w:color w:val="auto"/>
          <w:sz w:val="21"/>
          <w:szCs w:val="21"/>
          <w:highlight w:val="none"/>
        </w:rPr>
        <w:t>领购时间、地点、方式</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1、项目公示时间：</w:t>
      </w:r>
      <w:r>
        <w:rPr>
          <w:rFonts w:hint="eastAsia" w:ascii="宋体" w:hAnsi="宋体"/>
          <w:color w:val="auto"/>
          <w:sz w:val="21"/>
          <w:szCs w:val="21"/>
          <w:highlight w:val="none"/>
          <w:lang w:eastAsia="zh-CN"/>
        </w:rPr>
        <w:t>2023年</w:t>
      </w:r>
      <w:r>
        <w:rPr>
          <w:rFonts w:hint="eastAsia" w:ascii="宋体" w:hAnsi="宋体"/>
          <w:color w:val="auto"/>
          <w:sz w:val="21"/>
          <w:szCs w:val="21"/>
          <w:highlight w:val="none"/>
          <w:lang w:val="en-US" w:eastAsia="zh-CN"/>
        </w:rPr>
        <w:t>12</w:t>
      </w:r>
      <w:r>
        <w:rPr>
          <w:rFonts w:hint="eastAsia" w:ascii="宋体" w:hAnsi="宋体" w:eastAsia="宋体"/>
          <w:color w:val="auto"/>
          <w:sz w:val="21"/>
          <w:szCs w:val="21"/>
          <w:highlight w:val="none"/>
        </w:rPr>
        <w:t>月</w:t>
      </w:r>
      <w:r>
        <w:rPr>
          <w:rFonts w:hint="eastAsia" w:ascii="宋体" w:hAnsi="宋体"/>
          <w:color w:val="auto"/>
          <w:sz w:val="21"/>
          <w:szCs w:val="21"/>
          <w:highlight w:val="none"/>
          <w:lang w:val="en-US" w:eastAsia="zh-CN"/>
        </w:rPr>
        <w:t>11</w:t>
      </w:r>
      <w:r>
        <w:rPr>
          <w:rFonts w:hint="eastAsia" w:ascii="宋体" w:hAnsi="宋体" w:eastAsia="宋体"/>
          <w:color w:val="auto"/>
          <w:sz w:val="21"/>
          <w:szCs w:val="21"/>
          <w:highlight w:val="none"/>
        </w:rPr>
        <w:t>日起至</w:t>
      </w:r>
      <w:r>
        <w:rPr>
          <w:rFonts w:hint="eastAsia" w:ascii="宋体" w:hAnsi="宋体"/>
          <w:color w:val="auto"/>
          <w:sz w:val="21"/>
          <w:szCs w:val="21"/>
          <w:highlight w:val="none"/>
          <w:lang w:eastAsia="zh-CN"/>
        </w:rPr>
        <w:t>2023年</w:t>
      </w:r>
      <w:r>
        <w:rPr>
          <w:rFonts w:hint="eastAsia" w:ascii="宋体" w:hAnsi="宋体"/>
          <w:color w:val="auto"/>
          <w:sz w:val="21"/>
          <w:szCs w:val="21"/>
          <w:highlight w:val="none"/>
          <w:lang w:val="en-US" w:eastAsia="zh-CN"/>
        </w:rPr>
        <w:t>12</w:t>
      </w:r>
      <w:r>
        <w:rPr>
          <w:rFonts w:hint="eastAsia" w:ascii="宋体" w:hAnsi="宋体" w:eastAsia="宋体"/>
          <w:color w:val="auto"/>
          <w:sz w:val="21"/>
          <w:szCs w:val="21"/>
          <w:highlight w:val="none"/>
        </w:rPr>
        <w:t>月</w:t>
      </w:r>
      <w:r>
        <w:rPr>
          <w:rFonts w:hint="eastAsia" w:ascii="宋体" w:hAnsi="宋体"/>
          <w:color w:val="auto"/>
          <w:sz w:val="21"/>
          <w:szCs w:val="21"/>
          <w:highlight w:val="none"/>
          <w:lang w:val="en-US" w:eastAsia="zh-CN"/>
        </w:rPr>
        <w:t>18</w:t>
      </w:r>
      <w:r>
        <w:rPr>
          <w:rFonts w:hint="eastAsia" w:ascii="宋体" w:hAnsi="宋体" w:eastAsia="宋体"/>
          <w:color w:val="auto"/>
          <w:sz w:val="21"/>
          <w:szCs w:val="21"/>
          <w:highlight w:val="none"/>
        </w:rPr>
        <w:t>日。</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2、</w:t>
      </w:r>
      <w:r>
        <w:rPr>
          <w:rFonts w:hint="eastAsia" w:ascii="宋体" w:hAnsi="宋体"/>
          <w:color w:val="auto"/>
          <w:sz w:val="21"/>
          <w:szCs w:val="21"/>
          <w:highlight w:val="none"/>
          <w:lang w:eastAsia="zh-CN"/>
        </w:rPr>
        <w:t>磋商文件</w:t>
      </w:r>
      <w:r>
        <w:rPr>
          <w:rFonts w:hint="eastAsia" w:ascii="宋体" w:hAnsi="宋体" w:eastAsia="宋体"/>
          <w:color w:val="auto"/>
          <w:sz w:val="21"/>
          <w:szCs w:val="21"/>
          <w:highlight w:val="none"/>
        </w:rPr>
        <w:t>领购</w:t>
      </w:r>
      <w:r>
        <w:rPr>
          <w:rFonts w:ascii="宋体" w:hAnsi="宋体" w:eastAsia="宋体"/>
          <w:color w:val="auto"/>
          <w:sz w:val="21"/>
          <w:szCs w:val="21"/>
          <w:highlight w:val="none"/>
        </w:rPr>
        <w:t>时间：</w:t>
      </w:r>
      <w:r>
        <w:rPr>
          <w:rFonts w:hint="eastAsia" w:ascii="宋体" w:hAnsi="宋体"/>
          <w:color w:val="auto"/>
          <w:sz w:val="21"/>
          <w:szCs w:val="21"/>
          <w:highlight w:val="none"/>
          <w:lang w:eastAsia="zh-CN"/>
        </w:rPr>
        <w:t>2023年</w:t>
      </w:r>
      <w:r>
        <w:rPr>
          <w:rFonts w:hint="eastAsia" w:ascii="宋体" w:hAnsi="宋体"/>
          <w:color w:val="auto"/>
          <w:sz w:val="21"/>
          <w:szCs w:val="21"/>
          <w:highlight w:val="none"/>
          <w:lang w:val="en-US" w:eastAsia="zh-CN"/>
        </w:rPr>
        <w:t>12</w:t>
      </w:r>
      <w:r>
        <w:rPr>
          <w:rFonts w:hint="eastAsia" w:ascii="宋体" w:hAnsi="宋体" w:eastAsia="宋体"/>
          <w:color w:val="auto"/>
          <w:sz w:val="21"/>
          <w:szCs w:val="21"/>
          <w:highlight w:val="none"/>
        </w:rPr>
        <w:t>月</w:t>
      </w:r>
      <w:r>
        <w:rPr>
          <w:rFonts w:hint="eastAsia" w:ascii="宋体" w:hAnsi="宋体"/>
          <w:color w:val="auto"/>
          <w:sz w:val="21"/>
          <w:szCs w:val="21"/>
          <w:highlight w:val="none"/>
          <w:lang w:val="en-US" w:eastAsia="zh-CN"/>
        </w:rPr>
        <w:t>11</w:t>
      </w:r>
      <w:r>
        <w:rPr>
          <w:rFonts w:hint="eastAsia" w:ascii="宋体" w:hAnsi="宋体" w:eastAsia="宋体"/>
          <w:color w:val="auto"/>
          <w:sz w:val="21"/>
          <w:szCs w:val="21"/>
          <w:highlight w:val="none"/>
        </w:rPr>
        <w:t>日起至</w:t>
      </w:r>
      <w:r>
        <w:rPr>
          <w:rFonts w:hint="eastAsia" w:ascii="宋体" w:hAnsi="宋体"/>
          <w:color w:val="auto"/>
          <w:sz w:val="21"/>
          <w:szCs w:val="21"/>
          <w:highlight w:val="none"/>
          <w:lang w:eastAsia="zh-CN"/>
        </w:rPr>
        <w:t>2023年</w:t>
      </w:r>
      <w:r>
        <w:rPr>
          <w:rFonts w:hint="eastAsia" w:ascii="宋体" w:hAnsi="宋体"/>
          <w:color w:val="auto"/>
          <w:sz w:val="21"/>
          <w:szCs w:val="21"/>
          <w:highlight w:val="none"/>
          <w:lang w:val="en-US" w:eastAsia="zh-CN"/>
        </w:rPr>
        <w:t>12</w:t>
      </w:r>
      <w:r>
        <w:rPr>
          <w:rFonts w:hint="eastAsia" w:ascii="宋体" w:hAnsi="宋体" w:eastAsia="宋体"/>
          <w:color w:val="auto"/>
          <w:sz w:val="21"/>
          <w:szCs w:val="21"/>
          <w:highlight w:val="none"/>
        </w:rPr>
        <w:t>月</w:t>
      </w:r>
      <w:r>
        <w:rPr>
          <w:rFonts w:hint="eastAsia" w:ascii="宋体" w:hAnsi="宋体"/>
          <w:color w:val="auto"/>
          <w:sz w:val="21"/>
          <w:szCs w:val="21"/>
          <w:highlight w:val="none"/>
          <w:lang w:val="en-US" w:eastAsia="zh-CN"/>
        </w:rPr>
        <w:t>18</w:t>
      </w:r>
      <w:r>
        <w:rPr>
          <w:rFonts w:hint="eastAsia" w:ascii="宋体" w:hAnsi="宋体" w:eastAsia="宋体"/>
          <w:color w:val="auto"/>
          <w:sz w:val="21"/>
          <w:szCs w:val="21"/>
          <w:highlight w:val="none"/>
        </w:rPr>
        <w:t xml:space="preserve">日（节假日除外），上午9：00～12：00，下午14：30～17：30（北京时间）。 </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注：（1）</w:t>
      </w:r>
      <w:r>
        <w:rPr>
          <w:rFonts w:hint="eastAsia" w:ascii="宋体" w:hAnsi="宋体"/>
          <w:color w:val="auto"/>
          <w:sz w:val="21"/>
          <w:szCs w:val="21"/>
          <w:highlight w:val="none"/>
          <w:lang w:eastAsia="zh-CN"/>
        </w:rPr>
        <w:t>供应商</w:t>
      </w:r>
      <w:r>
        <w:rPr>
          <w:rFonts w:hint="eastAsia" w:ascii="宋体" w:hAnsi="宋体" w:eastAsia="宋体"/>
          <w:color w:val="auto"/>
          <w:sz w:val="21"/>
          <w:szCs w:val="21"/>
          <w:highlight w:val="none"/>
        </w:rPr>
        <w:t>可自行打印</w:t>
      </w:r>
      <w:r>
        <w:rPr>
          <w:rFonts w:hint="eastAsia" w:ascii="宋体" w:hAnsi="宋体"/>
          <w:color w:val="auto"/>
          <w:sz w:val="21"/>
          <w:szCs w:val="21"/>
          <w:highlight w:val="none"/>
          <w:lang w:eastAsia="zh-CN"/>
        </w:rPr>
        <w:t>磋商文件</w:t>
      </w:r>
      <w:r>
        <w:rPr>
          <w:rFonts w:hint="eastAsia" w:ascii="宋体" w:hAnsi="宋体" w:eastAsia="宋体"/>
          <w:color w:val="auto"/>
          <w:sz w:val="21"/>
          <w:szCs w:val="21"/>
          <w:highlight w:val="none"/>
          <w:lang w:val="en-US" w:eastAsia="zh-CN"/>
        </w:rPr>
        <w:t>最后1页</w:t>
      </w:r>
      <w:r>
        <w:rPr>
          <w:rFonts w:hint="eastAsia" w:ascii="宋体" w:hAnsi="宋体" w:eastAsia="宋体"/>
          <w:color w:val="auto"/>
          <w:sz w:val="21"/>
          <w:szCs w:val="21"/>
          <w:highlight w:val="none"/>
        </w:rPr>
        <w:t>中的“获取</w:t>
      </w:r>
      <w:r>
        <w:rPr>
          <w:rFonts w:hint="eastAsia" w:ascii="宋体" w:hAnsi="宋体"/>
          <w:color w:val="auto"/>
          <w:sz w:val="21"/>
          <w:szCs w:val="21"/>
          <w:highlight w:val="none"/>
          <w:lang w:eastAsia="zh-CN"/>
        </w:rPr>
        <w:t>磋商文件</w:t>
      </w:r>
      <w:r>
        <w:rPr>
          <w:rFonts w:hint="eastAsia" w:ascii="宋体" w:hAnsi="宋体" w:eastAsia="宋体"/>
          <w:color w:val="auto"/>
          <w:sz w:val="21"/>
          <w:szCs w:val="21"/>
          <w:highlight w:val="none"/>
        </w:rPr>
        <w:t>登记表”进行填写并带到现场进行领购，并现场领取发票。（</w:t>
      </w:r>
      <w:r>
        <w:rPr>
          <w:rFonts w:hint="eastAsia" w:ascii="宋体" w:hAnsi="宋体"/>
          <w:color w:val="auto"/>
          <w:sz w:val="21"/>
          <w:szCs w:val="21"/>
          <w:highlight w:val="none"/>
          <w:lang w:eastAsia="zh-CN"/>
        </w:rPr>
        <w:t>磋商文件</w:t>
      </w:r>
      <w:r>
        <w:rPr>
          <w:rFonts w:hint="eastAsia" w:ascii="宋体" w:hAnsi="宋体" w:eastAsia="宋体"/>
          <w:color w:val="auto"/>
          <w:sz w:val="21"/>
          <w:szCs w:val="21"/>
          <w:highlight w:val="none"/>
        </w:rPr>
        <w:t>领购价：人民币</w:t>
      </w:r>
      <w:r>
        <w:rPr>
          <w:rFonts w:hint="eastAsia" w:ascii="宋体" w:hAnsi="宋体"/>
          <w:color w:val="auto"/>
          <w:sz w:val="21"/>
          <w:szCs w:val="21"/>
          <w:highlight w:val="none"/>
          <w:lang w:val="en-US" w:eastAsia="zh-CN"/>
        </w:rPr>
        <w:t>300</w:t>
      </w:r>
      <w:r>
        <w:rPr>
          <w:rFonts w:hint="eastAsia" w:ascii="宋体" w:hAnsi="宋体" w:eastAsia="宋体"/>
          <w:color w:val="auto"/>
          <w:sz w:val="21"/>
          <w:szCs w:val="21"/>
          <w:highlight w:val="none"/>
        </w:rPr>
        <w:t>元整）</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（2）现场支持现金支付、微信支付、支付宝支付等支付方式，请将相应表格交予我司</w:t>
      </w:r>
      <w:r>
        <w:rPr>
          <w:rFonts w:hint="eastAsia" w:ascii="宋体" w:hAnsi="宋体"/>
          <w:color w:val="auto"/>
          <w:sz w:val="21"/>
          <w:szCs w:val="21"/>
          <w:highlight w:val="none"/>
          <w:lang w:val="en-US" w:eastAsia="zh-CN"/>
        </w:rPr>
        <w:t>郭小姐</w:t>
      </w:r>
      <w:r>
        <w:rPr>
          <w:rFonts w:hint="eastAsia" w:ascii="宋体" w:hAnsi="宋体" w:eastAsia="宋体"/>
          <w:color w:val="auto"/>
          <w:sz w:val="21"/>
          <w:szCs w:val="21"/>
          <w:highlight w:val="none"/>
        </w:rPr>
        <w:t>。</w:t>
      </w:r>
    </w:p>
    <w:p>
      <w:pPr>
        <w:spacing w:after="0"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（3）</w:t>
      </w:r>
      <w:r>
        <w:rPr>
          <w:rFonts w:hint="eastAsia" w:ascii="宋体" w:hAnsi="宋体"/>
          <w:color w:val="auto"/>
          <w:sz w:val="21"/>
          <w:szCs w:val="21"/>
          <w:highlight w:val="none"/>
          <w:lang w:eastAsia="zh-CN"/>
        </w:rPr>
        <w:t>磋商文件</w:t>
      </w:r>
      <w:r>
        <w:rPr>
          <w:rFonts w:hint="eastAsia" w:ascii="宋体" w:hAnsi="宋体" w:eastAsia="宋体"/>
          <w:color w:val="auto"/>
          <w:sz w:val="21"/>
          <w:szCs w:val="21"/>
          <w:highlight w:val="none"/>
        </w:rPr>
        <w:t>电子版可在</w:t>
      </w:r>
      <w:r>
        <w:rPr>
          <w:rFonts w:hint="eastAsia" w:ascii="宋体" w:hAnsi="宋体"/>
          <w:color w:val="auto"/>
          <w:sz w:val="21"/>
          <w:szCs w:val="21"/>
          <w:highlight w:val="none"/>
          <w:lang w:eastAsia="zh-CN"/>
        </w:rPr>
        <w:t>中逸招标网（http://www.zytendering.com/）</w:t>
      </w:r>
      <w:r>
        <w:rPr>
          <w:rFonts w:hint="eastAsia" w:ascii="宋体" w:hAnsi="宋体"/>
          <w:color w:val="auto"/>
          <w:sz w:val="21"/>
          <w:szCs w:val="21"/>
          <w:highlight w:val="none"/>
          <w:lang w:val="en-US" w:eastAsia="zh-CN"/>
        </w:rPr>
        <w:t>及中国政府采购网（http://www.ccgp.gov.cn/）</w:t>
      </w:r>
      <w:r>
        <w:rPr>
          <w:rFonts w:hint="eastAsia" w:ascii="宋体" w:hAnsi="宋体" w:eastAsia="宋体"/>
          <w:color w:val="auto"/>
          <w:sz w:val="21"/>
          <w:szCs w:val="21"/>
          <w:highlight w:val="none"/>
        </w:rPr>
        <w:t>相关招标信息公告下自行下载。</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3、</w:t>
      </w:r>
      <w:r>
        <w:rPr>
          <w:rFonts w:hint="eastAsia" w:ascii="宋体" w:hAnsi="宋体"/>
          <w:color w:val="auto"/>
          <w:sz w:val="21"/>
          <w:szCs w:val="21"/>
          <w:highlight w:val="none"/>
          <w:lang w:eastAsia="zh-CN"/>
        </w:rPr>
        <w:t>磋商文件</w:t>
      </w:r>
      <w:r>
        <w:rPr>
          <w:rFonts w:hint="eastAsia" w:ascii="宋体" w:hAnsi="宋体" w:eastAsia="宋体"/>
          <w:color w:val="auto"/>
          <w:sz w:val="21"/>
          <w:szCs w:val="21"/>
          <w:highlight w:val="none"/>
        </w:rPr>
        <w:t>领购地点：</w:t>
      </w:r>
      <w:r>
        <w:rPr>
          <w:rFonts w:hint="eastAsia" w:ascii="宋体" w:hAnsi="宋体"/>
          <w:color w:val="auto"/>
          <w:sz w:val="21"/>
          <w:szCs w:val="21"/>
          <w:highlight w:val="none"/>
          <w:lang w:eastAsia="zh-CN"/>
        </w:rPr>
        <w:t>广东省东莞市南城街道鸿福路200号第一国际商务大厦B座1212室</w:t>
      </w:r>
      <w:r>
        <w:rPr>
          <w:rFonts w:hint="eastAsia" w:ascii="宋体" w:hAnsi="宋体" w:eastAsia="宋体"/>
          <w:color w:val="auto"/>
          <w:sz w:val="21"/>
          <w:szCs w:val="21"/>
          <w:highlight w:val="none"/>
        </w:rPr>
        <w:t>。</w:t>
      </w:r>
    </w:p>
    <w:p>
      <w:pPr>
        <w:spacing w:after="0" w:line="360" w:lineRule="auto"/>
        <w:ind w:firstLine="420" w:firstLineChars="200"/>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联系人：</w:t>
      </w:r>
      <w:r>
        <w:rPr>
          <w:rFonts w:hint="eastAsia" w:ascii="宋体" w:hAnsi="宋体"/>
          <w:color w:val="auto"/>
          <w:sz w:val="21"/>
          <w:szCs w:val="21"/>
          <w:highlight w:val="none"/>
          <w:lang w:eastAsia="zh-CN"/>
        </w:rPr>
        <w:t>郭小姐</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联系电话：</w:t>
      </w:r>
      <w:r>
        <w:rPr>
          <w:rFonts w:hint="eastAsia" w:ascii="宋体" w:hAnsi="宋体"/>
          <w:color w:val="auto"/>
          <w:sz w:val="21"/>
          <w:szCs w:val="21"/>
          <w:highlight w:val="none"/>
          <w:lang w:eastAsia="zh-CN"/>
        </w:rPr>
        <w:t>0769-21661501</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4、</w:t>
      </w:r>
      <w:r>
        <w:rPr>
          <w:rFonts w:hint="eastAsia" w:ascii="宋体" w:hAnsi="宋体"/>
          <w:color w:val="auto"/>
          <w:sz w:val="21"/>
          <w:szCs w:val="21"/>
          <w:highlight w:val="none"/>
          <w:lang w:eastAsia="zh-CN"/>
        </w:rPr>
        <w:t>磋商文件</w:t>
      </w:r>
      <w:r>
        <w:rPr>
          <w:rFonts w:hint="eastAsia" w:ascii="宋体" w:hAnsi="宋体" w:eastAsia="宋体"/>
          <w:color w:val="auto"/>
          <w:sz w:val="21"/>
          <w:szCs w:val="21"/>
          <w:highlight w:val="none"/>
        </w:rPr>
        <w:t>领购方式：现场领购。</w:t>
      </w:r>
    </w:p>
    <w:p>
      <w:pPr>
        <w:spacing w:after="0" w:line="360" w:lineRule="auto"/>
        <w:ind w:firstLine="420" w:firstLineChars="200"/>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eastAsia="zh-CN"/>
        </w:rPr>
        <w:t>供应商</w:t>
      </w:r>
      <w:r>
        <w:rPr>
          <w:rFonts w:hint="eastAsia" w:ascii="宋体" w:hAnsi="宋体" w:eastAsia="宋体"/>
          <w:color w:val="auto"/>
          <w:sz w:val="21"/>
          <w:szCs w:val="21"/>
          <w:highlight w:val="none"/>
        </w:rPr>
        <w:t>在领购</w:t>
      </w:r>
      <w:r>
        <w:rPr>
          <w:rFonts w:hint="eastAsia" w:ascii="宋体" w:hAnsi="宋体"/>
          <w:color w:val="auto"/>
          <w:sz w:val="21"/>
          <w:szCs w:val="21"/>
          <w:highlight w:val="none"/>
          <w:lang w:eastAsia="zh-CN"/>
        </w:rPr>
        <w:t>磋商文件</w:t>
      </w:r>
      <w:r>
        <w:rPr>
          <w:rFonts w:hint="eastAsia" w:ascii="宋体" w:hAnsi="宋体" w:eastAsia="宋体"/>
          <w:color w:val="auto"/>
          <w:sz w:val="21"/>
          <w:szCs w:val="21"/>
          <w:highlight w:val="none"/>
        </w:rPr>
        <w:t>时须提供如下证明材料：《营业执照》复印件（加盖公章）或《事业单位法人证书》复印件（加盖公章）或其他主体证书复印件（加盖公章），自然人参加</w:t>
      </w:r>
      <w:r>
        <w:rPr>
          <w:rFonts w:hint="eastAsia" w:ascii="宋体" w:hAnsi="宋体"/>
          <w:color w:val="auto"/>
          <w:sz w:val="21"/>
          <w:szCs w:val="21"/>
          <w:highlight w:val="none"/>
          <w:lang w:val="en-US" w:eastAsia="zh-CN"/>
        </w:rPr>
        <w:t>报价</w:t>
      </w:r>
      <w:r>
        <w:rPr>
          <w:rFonts w:hint="eastAsia" w:ascii="宋体" w:hAnsi="宋体" w:eastAsia="宋体"/>
          <w:color w:val="auto"/>
          <w:sz w:val="21"/>
          <w:szCs w:val="21"/>
          <w:highlight w:val="none"/>
        </w:rPr>
        <w:t>须提供自然人的身份证明材料</w:t>
      </w:r>
      <w:r>
        <w:rPr>
          <w:rFonts w:hint="eastAsia" w:ascii="宋体" w:hAnsi="宋体" w:eastAsia="宋体"/>
          <w:color w:val="auto"/>
          <w:sz w:val="21"/>
          <w:szCs w:val="21"/>
          <w:highlight w:val="none"/>
          <w:lang w:eastAsia="zh-CN"/>
        </w:rPr>
        <w:t>。</w:t>
      </w:r>
    </w:p>
    <w:p>
      <w:pPr>
        <w:bidi w:val="0"/>
        <w:rPr>
          <w:rFonts w:hint="default"/>
          <w:color w:val="auto"/>
          <w:highlight w:val="none"/>
          <w:lang w:val="en-US" w:eastAsia="zh-CN"/>
        </w:rPr>
      </w:pPr>
    </w:p>
    <w:p>
      <w:pPr>
        <w:spacing w:after="0" w:line="360" w:lineRule="auto"/>
        <w:ind w:firstLine="413" w:firstLineChars="196"/>
        <w:rPr>
          <w:rFonts w:ascii="宋体" w:hAnsi="宋体" w:eastAsia="宋体"/>
          <w:b/>
          <w:color w:val="auto"/>
          <w:sz w:val="21"/>
          <w:szCs w:val="21"/>
          <w:highlight w:val="none"/>
        </w:rPr>
      </w:pPr>
      <w:r>
        <w:rPr>
          <w:rFonts w:hint="eastAsia" w:ascii="宋体" w:hAnsi="宋体"/>
          <w:b/>
          <w:color w:val="auto"/>
          <w:sz w:val="21"/>
          <w:szCs w:val="21"/>
          <w:highlight w:val="none"/>
          <w:lang w:val="en-US" w:eastAsia="zh-CN"/>
        </w:rPr>
        <w:t>四</w:t>
      </w:r>
      <w:r>
        <w:rPr>
          <w:rFonts w:hint="eastAsia" w:ascii="宋体" w:hAnsi="宋体" w:eastAsia="宋体"/>
          <w:b/>
          <w:color w:val="auto"/>
          <w:sz w:val="21"/>
          <w:szCs w:val="21"/>
          <w:highlight w:val="none"/>
        </w:rPr>
        <w:t>、</w:t>
      </w:r>
      <w:r>
        <w:rPr>
          <w:rFonts w:hint="eastAsia" w:ascii="宋体" w:hAnsi="宋体"/>
          <w:b/>
          <w:color w:val="auto"/>
          <w:sz w:val="21"/>
          <w:szCs w:val="21"/>
          <w:highlight w:val="none"/>
          <w:lang w:eastAsia="zh-CN"/>
        </w:rPr>
        <w:t>响应</w:t>
      </w:r>
      <w:r>
        <w:rPr>
          <w:rFonts w:hint="eastAsia" w:ascii="宋体" w:hAnsi="宋体" w:eastAsia="宋体"/>
          <w:b/>
          <w:color w:val="auto"/>
          <w:sz w:val="21"/>
          <w:szCs w:val="21"/>
          <w:highlight w:val="none"/>
        </w:rPr>
        <w:t>截止时间、开标时间及地点</w:t>
      </w:r>
    </w:p>
    <w:p>
      <w:pPr>
        <w:spacing w:after="0" w:line="360" w:lineRule="auto"/>
        <w:ind w:firstLine="411" w:firstLineChars="196"/>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1、递交响应文件时间：</w:t>
      </w:r>
      <w:r>
        <w:rPr>
          <w:rFonts w:hint="eastAsia" w:ascii="宋体" w:hAnsi="宋体"/>
          <w:bCs/>
          <w:color w:val="auto"/>
          <w:sz w:val="21"/>
          <w:szCs w:val="21"/>
          <w:highlight w:val="none"/>
          <w:lang w:eastAsia="zh-CN"/>
        </w:rPr>
        <w:t>2023年</w:t>
      </w:r>
      <w:r>
        <w:rPr>
          <w:rFonts w:hint="eastAsia" w:ascii="宋体" w:hAnsi="宋体"/>
          <w:color w:val="auto"/>
          <w:sz w:val="21"/>
          <w:szCs w:val="21"/>
          <w:highlight w:val="none"/>
          <w:lang w:val="en-US" w:eastAsia="zh-CN"/>
        </w:rPr>
        <w:t>12</w:t>
      </w:r>
      <w:r>
        <w:rPr>
          <w:rFonts w:hint="eastAsia" w:ascii="宋体" w:hAnsi="宋体" w:eastAsia="宋体"/>
          <w:color w:val="auto"/>
          <w:sz w:val="21"/>
          <w:szCs w:val="21"/>
          <w:highlight w:val="none"/>
        </w:rPr>
        <w:t>月</w:t>
      </w:r>
      <w:r>
        <w:rPr>
          <w:rFonts w:hint="eastAsia" w:ascii="宋体" w:hAnsi="宋体"/>
          <w:color w:val="auto"/>
          <w:sz w:val="21"/>
          <w:szCs w:val="21"/>
          <w:highlight w:val="none"/>
          <w:lang w:val="en-US" w:eastAsia="zh-CN"/>
        </w:rPr>
        <w:t>22</w:t>
      </w:r>
      <w:r>
        <w:rPr>
          <w:rFonts w:hint="eastAsia" w:ascii="宋体" w:hAnsi="宋体" w:eastAsia="宋体"/>
          <w:color w:val="auto"/>
          <w:sz w:val="21"/>
          <w:szCs w:val="21"/>
          <w:highlight w:val="none"/>
        </w:rPr>
        <w:t>日</w:t>
      </w:r>
      <w:r>
        <w:rPr>
          <w:rFonts w:hint="eastAsia" w:ascii="宋体" w:hAnsi="宋体"/>
          <w:bCs/>
          <w:color w:val="auto"/>
          <w:sz w:val="21"/>
          <w:szCs w:val="21"/>
          <w:highlight w:val="none"/>
          <w:lang w:val="en-US" w:eastAsia="zh-CN"/>
        </w:rPr>
        <w:t>上</w:t>
      </w:r>
      <w:r>
        <w:rPr>
          <w:rFonts w:hint="eastAsia" w:ascii="宋体" w:hAnsi="宋体" w:eastAsia="宋体"/>
          <w:bCs/>
          <w:color w:val="auto"/>
          <w:sz w:val="21"/>
          <w:szCs w:val="21"/>
          <w:highlight w:val="none"/>
        </w:rPr>
        <w:t>午</w:t>
      </w:r>
      <w:r>
        <w:rPr>
          <w:rFonts w:hint="eastAsia" w:ascii="宋体" w:hAnsi="宋体"/>
          <w:bCs/>
          <w:color w:val="auto"/>
          <w:sz w:val="21"/>
          <w:szCs w:val="21"/>
          <w:highlight w:val="none"/>
          <w:lang w:val="en-US" w:eastAsia="zh-CN"/>
        </w:rPr>
        <w:t>09:30</w:t>
      </w:r>
      <w:r>
        <w:rPr>
          <w:rFonts w:hint="eastAsia" w:ascii="宋体" w:hAnsi="宋体" w:eastAsia="宋体"/>
          <w:bCs/>
          <w:color w:val="auto"/>
          <w:sz w:val="21"/>
          <w:szCs w:val="21"/>
          <w:highlight w:val="none"/>
        </w:rPr>
        <w:t>～</w:t>
      </w:r>
      <w:r>
        <w:rPr>
          <w:rFonts w:hint="eastAsia" w:ascii="宋体" w:hAnsi="宋体"/>
          <w:bCs/>
          <w:color w:val="auto"/>
          <w:sz w:val="21"/>
          <w:szCs w:val="21"/>
          <w:highlight w:val="none"/>
          <w:lang w:val="en-US" w:eastAsia="zh-CN"/>
        </w:rPr>
        <w:t>10:00</w:t>
      </w:r>
      <w:r>
        <w:rPr>
          <w:rFonts w:hint="eastAsia" w:ascii="宋体" w:hAnsi="宋体" w:eastAsia="宋体"/>
          <w:bCs/>
          <w:color w:val="auto"/>
          <w:sz w:val="21"/>
          <w:szCs w:val="21"/>
          <w:highlight w:val="none"/>
        </w:rPr>
        <w:t>。</w:t>
      </w:r>
      <w:bookmarkStart w:id="412" w:name="_GoBack"/>
      <w:bookmarkEnd w:id="412"/>
    </w:p>
    <w:p>
      <w:pPr>
        <w:spacing w:after="0" w:line="360" w:lineRule="auto"/>
        <w:ind w:firstLine="411" w:firstLineChars="196"/>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2、响应截止及开标时间：</w:t>
      </w:r>
      <w:r>
        <w:rPr>
          <w:rFonts w:hint="eastAsia" w:ascii="宋体" w:hAnsi="宋体"/>
          <w:bCs/>
          <w:color w:val="auto"/>
          <w:sz w:val="21"/>
          <w:szCs w:val="21"/>
          <w:highlight w:val="none"/>
          <w:lang w:eastAsia="zh-CN"/>
        </w:rPr>
        <w:t>2023年</w:t>
      </w:r>
      <w:r>
        <w:rPr>
          <w:rFonts w:hint="eastAsia" w:ascii="宋体" w:hAnsi="宋体"/>
          <w:color w:val="auto"/>
          <w:sz w:val="21"/>
          <w:szCs w:val="21"/>
          <w:highlight w:val="none"/>
          <w:lang w:val="en-US" w:eastAsia="zh-CN"/>
        </w:rPr>
        <w:t>12</w:t>
      </w:r>
      <w:r>
        <w:rPr>
          <w:rFonts w:hint="eastAsia" w:ascii="宋体" w:hAnsi="宋体" w:eastAsia="宋体"/>
          <w:color w:val="auto"/>
          <w:sz w:val="21"/>
          <w:szCs w:val="21"/>
          <w:highlight w:val="none"/>
        </w:rPr>
        <w:t>月</w:t>
      </w:r>
      <w:r>
        <w:rPr>
          <w:rFonts w:hint="eastAsia" w:ascii="宋体" w:hAnsi="宋体"/>
          <w:color w:val="auto"/>
          <w:sz w:val="21"/>
          <w:szCs w:val="21"/>
          <w:highlight w:val="none"/>
          <w:lang w:val="en-US" w:eastAsia="zh-CN"/>
        </w:rPr>
        <w:t>22</w:t>
      </w:r>
      <w:r>
        <w:rPr>
          <w:rFonts w:hint="eastAsia" w:ascii="宋体" w:hAnsi="宋体" w:eastAsia="宋体"/>
          <w:color w:val="auto"/>
          <w:sz w:val="21"/>
          <w:szCs w:val="21"/>
          <w:highlight w:val="none"/>
        </w:rPr>
        <w:t>日</w:t>
      </w:r>
      <w:r>
        <w:rPr>
          <w:rFonts w:hint="eastAsia" w:ascii="宋体" w:hAnsi="宋体"/>
          <w:bCs/>
          <w:color w:val="auto"/>
          <w:sz w:val="21"/>
          <w:szCs w:val="21"/>
          <w:highlight w:val="none"/>
          <w:lang w:val="en-US" w:eastAsia="zh-CN"/>
        </w:rPr>
        <w:t>上</w:t>
      </w:r>
      <w:r>
        <w:rPr>
          <w:rFonts w:hint="eastAsia" w:ascii="宋体" w:hAnsi="宋体" w:eastAsia="宋体"/>
          <w:bCs/>
          <w:color w:val="auto"/>
          <w:sz w:val="21"/>
          <w:szCs w:val="21"/>
          <w:highlight w:val="none"/>
        </w:rPr>
        <w:t>午</w:t>
      </w:r>
      <w:r>
        <w:rPr>
          <w:rFonts w:hint="eastAsia" w:ascii="宋体" w:hAnsi="宋体"/>
          <w:bCs/>
          <w:color w:val="auto"/>
          <w:sz w:val="21"/>
          <w:szCs w:val="21"/>
          <w:highlight w:val="none"/>
          <w:lang w:val="en-US" w:eastAsia="zh-CN"/>
        </w:rPr>
        <w:t>10</w:t>
      </w:r>
      <w:r>
        <w:rPr>
          <w:rFonts w:hint="eastAsia" w:ascii="宋体" w:hAnsi="宋体" w:eastAsia="宋体"/>
          <w:bCs/>
          <w:color w:val="auto"/>
          <w:sz w:val="21"/>
          <w:szCs w:val="21"/>
          <w:highlight w:val="none"/>
        </w:rPr>
        <w:t>时</w:t>
      </w:r>
      <w:r>
        <w:rPr>
          <w:rFonts w:hint="eastAsia" w:ascii="宋体" w:hAnsi="宋体"/>
          <w:bCs/>
          <w:color w:val="auto"/>
          <w:sz w:val="21"/>
          <w:szCs w:val="21"/>
          <w:highlight w:val="none"/>
          <w:lang w:val="en-US" w:eastAsia="zh-CN"/>
        </w:rPr>
        <w:t>00</w:t>
      </w:r>
      <w:r>
        <w:rPr>
          <w:rFonts w:hint="eastAsia" w:ascii="宋体" w:hAnsi="宋体" w:eastAsia="宋体"/>
          <w:bCs/>
          <w:color w:val="auto"/>
          <w:sz w:val="21"/>
          <w:szCs w:val="21"/>
          <w:highlight w:val="none"/>
        </w:rPr>
        <w:t>分。</w:t>
      </w:r>
    </w:p>
    <w:p>
      <w:pPr>
        <w:spacing w:after="0" w:line="360" w:lineRule="auto"/>
        <w:ind w:firstLine="411" w:firstLineChars="196"/>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3、接收响应文件地点：</w:t>
      </w:r>
      <w:r>
        <w:rPr>
          <w:rFonts w:hint="eastAsia"/>
          <w:bCs/>
          <w:color w:val="auto"/>
          <w:sz w:val="21"/>
          <w:szCs w:val="21"/>
          <w:highlight w:val="none"/>
          <w:lang w:eastAsia="zh-CN"/>
        </w:rPr>
        <w:t>广东省东莞市企石镇湖滨北路东莞市企石镇政务服务中心6楼政府采购开标室</w:t>
      </w:r>
      <w:r>
        <w:rPr>
          <w:rFonts w:hint="eastAsia" w:ascii="宋体" w:hAnsi="宋体" w:eastAsia="宋体"/>
          <w:bCs/>
          <w:color w:val="auto"/>
          <w:sz w:val="21"/>
          <w:szCs w:val="21"/>
          <w:highlight w:val="none"/>
        </w:rPr>
        <w:t>。</w:t>
      </w:r>
    </w:p>
    <w:p>
      <w:pPr>
        <w:bidi w:val="0"/>
        <w:rPr>
          <w:color w:val="auto"/>
          <w:highlight w:val="none"/>
        </w:rPr>
      </w:pPr>
    </w:p>
    <w:p>
      <w:pPr>
        <w:spacing w:after="0" w:line="360" w:lineRule="auto"/>
        <w:ind w:firstLine="413" w:firstLineChars="196"/>
        <w:rPr>
          <w:rFonts w:ascii="宋体" w:hAnsi="宋体" w:eastAsia="宋体"/>
          <w:bCs/>
          <w:color w:val="auto"/>
          <w:sz w:val="21"/>
          <w:szCs w:val="21"/>
          <w:highlight w:val="none"/>
        </w:rPr>
      </w:pPr>
      <w:r>
        <w:rPr>
          <w:rFonts w:hint="eastAsia" w:ascii="宋体" w:hAnsi="宋体"/>
          <w:b/>
          <w:color w:val="auto"/>
          <w:sz w:val="21"/>
          <w:szCs w:val="21"/>
          <w:highlight w:val="none"/>
          <w:lang w:val="en-US" w:eastAsia="zh-CN"/>
        </w:rPr>
        <w:t>五</w:t>
      </w:r>
      <w:r>
        <w:rPr>
          <w:rFonts w:hint="eastAsia" w:ascii="宋体" w:hAnsi="宋体" w:eastAsia="宋体"/>
          <w:b/>
          <w:color w:val="auto"/>
          <w:sz w:val="21"/>
          <w:szCs w:val="21"/>
          <w:highlight w:val="none"/>
        </w:rPr>
        <w:t>、采购人及采购代理机构的名称、地址和联系方法：</w:t>
      </w:r>
    </w:p>
    <w:p>
      <w:pPr>
        <w:spacing w:after="0" w:line="360" w:lineRule="auto"/>
        <w:ind w:firstLine="420" w:firstLineChars="200"/>
        <w:rPr>
          <w:rFonts w:hint="eastAsia" w:ascii="宋体" w:hAnsi="宋体" w:eastAsia="宋体"/>
          <w:bCs/>
          <w:color w:val="auto"/>
          <w:sz w:val="21"/>
          <w:szCs w:val="21"/>
          <w:highlight w:val="none"/>
          <w:lang w:val="en-US" w:eastAsia="zh-CN"/>
        </w:rPr>
      </w:pPr>
      <w:r>
        <w:rPr>
          <w:rFonts w:hint="eastAsia" w:ascii="宋体" w:hAnsi="宋体" w:eastAsia="宋体"/>
          <w:bCs/>
          <w:color w:val="auto"/>
          <w:sz w:val="21"/>
          <w:szCs w:val="21"/>
          <w:highlight w:val="none"/>
        </w:rPr>
        <w:t>采购人联系人：</w:t>
      </w:r>
      <w:r>
        <w:rPr>
          <w:rFonts w:hint="eastAsia" w:ascii="宋体" w:hAnsi="宋体"/>
          <w:bCs/>
          <w:color w:val="auto"/>
          <w:sz w:val="21"/>
          <w:szCs w:val="21"/>
          <w:highlight w:val="none"/>
          <w:lang w:val="en-US" w:eastAsia="zh-CN"/>
        </w:rPr>
        <w:t xml:space="preserve">杨先生 </w:t>
      </w:r>
    </w:p>
    <w:p>
      <w:pPr>
        <w:spacing w:after="0" w:line="360" w:lineRule="auto"/>
        <w:ind w:firstLine="420" w:firstLineChars="200"/>
        <w:rPr>
          <w:rFonts w:hint="eastAsia" w:ascii="宋体" w:hAnsi="宋体" w:eastAsia="宋体"/>
          <w:bCs/>
          <w:color w:val="auto"/>
          <w:sz w:val="21"/>
          <w:szCs w:val="21"/>
          <w:highlight w:val="none"/>
          <w:lang w:eastAsia="zh-CN"/>
        </w:rPr>
      </w:pPr>
      <w:r>
        <w:rPr>
          <w:rFonts w:hint="eastAsia" w:ascii="宋体" w:hAnsi="宋体" w:eastAsia="宋体"/>
          <w:bCs/>
          <w:color w:val="auto"/>
          <w:sz w:val="21"/>
          <w:szCs w:val="21"/>
          <w:highlight w:val="none"/>
        </w:rPr>
        <w:t>地址：</w:t>
      </w:r>
      <w:r>
        <w:rPr>
          <w:rFonts w:hint="eastAsia" w:ascii="宋体" w:hAnsi="宋体"/>
          <w:bCs/>
          <w:color w:val="auto"/>
          <w:sz w:val="21"/>
          <w:szCs w:val="21"/>
          <w:highlight w:val="none"/>
          <w:lang w:val="en-US" w:eastAsia="zh-CN"/>
        </w:rPr>
        <w:t xml:space="preserve"> 广东省东莞市企石镇振兴路1号 </w:t>
      </w:r>
    </w:p>
    <w:p>
      <w:pPr>
        <w:spacing w:after="0" w:line="360" w:lineRule="auto"/>
        <w:ind w:firstLine="420" w:firstLineChars="200"/>
        <w:rPr>
          <w:rFonts w:ascii="宋体" w:hAnsi="宋体" w:eastAsia="宋体"/>
          <w:bCs/>
          <w:color w:val="auto"/>
          <w:sz w:val="21"/>
          <w:szCs w:val="21"/>
          <w:highlight w:val="none"/>
        </w:rPr>
      </w:pPr>
      <w:r>
        <w:rPr>
          <w:rFonts w:hint="eastAsia" w:ascii="宋体" w:hAnsi="宋体" w:eastAsia="宋体"/>
          <w:bCs/>
          <w:color w:val="auto"/>
          <w:sz w:val="21"/>
          <w:szCs w:val="21"/>
          <w:highlight w:val="none"/>
        </w:rPr>
        <w:t>联系电话：</w:t>
      </w:r>
      <w:r>
        <w:rPr>
          <w:rFonts w:hint="eastAsia" w:ascii="宋体" w:hAnsi="宋体"/>
          <w:bCs/>
          <w:color w:val="auto"/>
          <w:sz w:val="21"/>
          <w:szCs w:val="21"/>
          <w:highlight w:val="none"/>
          <w:lang w:val="en-US" w:eastAsia="zh-CN"/>
        </w:rPr>
        <w:t xml:space="preserve"> 0769-23087222</w:t>
      </w:r>
    </w:p>
    <w:p>
      <w:pPr>
        <w:spacing w:after="0" w:line="360" w:lineRule="auto"/>
        <w:ind w:firstLine="420" w:firstLineChars="200"/>
        <w:rPr>
          <w:rFonts w:ascii="宋体" w:hAnsi="宋体" w:eastAsia="宋体"/>
          <w:color w:val="auto"/>
          <w:sz w:val="21"/>
          <w:szCs w:val="21"/>
          <w:highlight w:val="none"/>
        </w:rPr>
      </w:pPr>
    </w:p>
    <w:p>
      <w:pPr>
        <w:spacing w:after="0" w:line="360" w:lineRule="auto"/>
        <w:ind w:firstLine="420" w:firstLineChars="200"/>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采购代理机构名称：</w:t>
      </w:r>
      <w:r>
        <w:rPr>
          <w:rFonts w:hint="eastAsia" w:ascii="宋体" w:hAnsi="宋体"/>
          <w:color w:val="auto"/>
          <w:sz w:val="21"/>
          <w:szCs w:val="21"/>
          <w:highlight w:val="none"/>
          <w:lang w:eastAsia="zh-CN"/>
        </w:rPr>
        <w:t>东莞市中逸招标有限责任公司</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地址：</w:t>
      </w:r>
      <w:r>
        <w:rPr>
          <w:rFonts w:hint="eastAsia" w:ascii="宋体" w:hAnsi="宋体"/>
          <w:color w:val="auto"/>
          <w:sz w:val="21"/>
          <w:szCs w:val="21"/>
          <w:highlight w:val="none"/>
          <w:lang w:eastAsia="zh-CN"/>
        </w:rPr>
        <w:t>广东省东莞市南城街道鸿福路200号第一国际商务大厦B座1212室</w:t>
      </w:r>
      <w:r>
        <w:rPr>
          <w:rFonts w:hint="eastAsia" w:ascii="宋体" w:hAnsi="宋体" w:eastAsia="宋体"/>
          <w:color w:val="auto"/>
          <w:sz w:val="21"/>
          <w:szCs w:val="21"/>
          <w:highlight w:val="none"/>
        </w:rPr>
        <w:t>。</w:t>
      </w:r>
    </w:p>
    <w:p>
      <w:pPr>
        <w:spacing w:after="0" w:line="360" w:lineRule="auto"/>
        <w:ind w:firstLine="420" w:firstLineChars="200"/>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rPr>
        <w:t>采购代理机构联系人：</w:t>
      </w:r>
      <w:r>
        <w:rPr>
          <w:rFonts w:hint="eastAsia" w:ascii="宋体" w:hAnsi="宋体"/>
          <w:color w:val="auto"/>
          <w:sz w:val="21"/>
          <w:szCs w:val="21"/>
          <w:highlight w:val="none"/>
          <w:lang w:val="en-US" w:eastAsia="zh-CN"/>
        </w:rPr>
        <w:t>薛</w:t>
      </w:r>
      <w:r>
        <w:rPr>
          <w:rFonts w:hint="eastAsia" w:hAnsi="宋体"/>
          <w:color w:val="auto"/>
          <w:sz w:val="21"/>
          <w:szCs w:val="21"/>
          <w:highlight w:val="none"/>
          <w:lang w:val="en-US" w:eastAsia="zh-CN"/>
        </w:rPr>
        <w:t>先生</w:t>
      </w:r>
    </w:p>
    <w:p>
      <w:pPr>
        <w:spacing w:after="0" w:line="360" w:lineRule="auto"/>
        <w:ind w:firstLine="420" w:firstLineChars="200"/>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联系电话：</w:t>
      </w:r>
      <w:r>
        <w:rPr>
          <w:rFonts w:hint="eastAsia" w:ascii="宋体" w:hAnsi="宋体"/>
          <w:color w:val="auto"/>
          <w:sz w:val="21"/>
          <w:szCs w:val="21"/>
          <w:highlight w:val="none"/>
          <w:lang w:eastAsia="zh-CN"/>
        </w:rPr>
        <w:t>0769-21661501</w:t>
      </w:r>
    </w:p>
    <w:p>
      <w:pPr>
        <w:spacing w:after="0" w:line="360" w:lineRule="auto"/>
        <w:ind w:firstLine="420" w:firstLineChars="200"/>
        <w:rPr>
          <w:rFonts w:hint="default" w:eastAsia="宋体"/>
          <w:color w:val="auto"/>
          <w:highlight w:val="none"/>
          <w:lang w:val="en-US" w:eastAsia="zh-CN"/>
        </w:rPr>
      </w:pPr>
      <w:r>
        <w:rPr>
          <w:rFonts w:hint="eastAsia" w:ascii="宋体" w:hAnsi="宋体" w:eastAsia="宋体"/>
          <w:color w:val="auto"/>
          <w:sz w:val="21"/>
          <w:szCs w:val="21"/>
          <w:highlight w:val="none"/>
        </w:rPr>
        <w:t>E</w:t>
      </w:r>
      <w:r>
        <w:rPr>
          <w:rFonts w:hint="eastAsia" w:ascii="宋体" w:hAnsi="宋体"/>
          <w:color w:val="auto"/>
          <w:sz w:val="21"/>
          <w:szCs w:val="21"/>
          <w:highlight w:val="none"/>
          <w:lang w:val="en-US" w:eastAsia="zh-CN"/>
        </w:rPr>
        <w:t>-</w:t>
      </w:r>
      <w:r>
        <w:rPr>
          <w:rFonts w:hint="eastAsia" w:ascii="宋体" w:hAnsi="宋体" w:eastAsia="宋体"/>
          <w:color w:val="auto"/>
          <w:sz w:val="21"/>
          <w:szCs w:val="21"/>
          <w:highlight w:val="none"/>
        </w:rPr>
        <w:t>mail：</w:t>
      </w:r>
      <w:r>
        <w:rPr>
          <w:rFonts w:hint="eastAsia" w:ascii="宋体" w:hAnsi="宋体"/>
          <w:color w:val="auto"/>
          <w:sz w:val="21"/>
          <w:szCs w:val="21"/>
          <w:highlight w:val="none"/>
          <w:lang w:val="en-US" w:eastAsia="zh-CN"/>
        </w:rPr>
        <w:t>550220989@qq.com</w:t>
      </w:r>
    </w:p>
    <w:p>
      <w:pPr>
        <w:rPr>
          <w:color w:val="auto"/>
          <w:highlight w:val="none"/>
        </w:rPr>
      </w:pPr>
    </w:p>
    <w:p>
      <w:pPr>
        <w:ind w:right="752" w:rightChars="358"/>
        <w:jc w:val="both"/>
        <w:rPr>
          <w:color w:val="auto"/>
          <w:highlight w:val="none"/>
        </w:rPr>
      </w:pPr>
    </w:p>
    <w:p>
      <w:pPr>
        <w:ind w:right="752" w:rightChars="358"/>
        <w:jc w:val="righ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东莞市中逸招标有限责任公司</w:t>
      </w:r>
    </w:p>
    <w:p>
      <w:pPr>
        <w:ind w:left="6205" w:leftChars="2755" w:hanging="420" w:hangingChars="200"/>
        <w:rPr>
          <w:rFonts w:hint="eastAsia" w:ascii="宋体" w:hAnsi="宋体" w:eastAsia="宋体" w:cs="宋体"/>
          <w:color w:val="auto"/>
          <w:sz w:val="21"/>
          <w:szCs w:val="21"/>
          <w:highlight w:val="none"/>
        </w:rPr>
      </w:pPr>
      <w:r>
        <w:rPr>
          <w:rFonts w:hint="eastAsia" w:ascii="宋体" w:hAnsi="宋体"/>
          <w:color w:val="auto"/>
          <w:sz w:val="21"/>
          <w:szCs w:val="21"/>
          <w:highlight w:val="none"/>
          <w:lang w:eastAsia="zh-CN"/>
        </w:rPr>
        <w:t>2023年</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rPr>
        <w:t>月</w:t>
      </w:r>
    </w:p>
    <w:p>
      <w:pPr>
        <w:pStyle w:val="8"/>
        <w:rPr>
          <w:rFonts w:hint="eastAsia" w:ascii="宋体" w:hAnsi="宋体" w:eastAsia="宋体" w:cs="宋体"/>
          <w:color w:val="auto"/>
          <w:sz w:val="21"/>
          <w:szCs w:val="21"/>
          <w:highlight w:val="none"/>
        </w:rPr>
      </w:pPr>
    </w:p>
    <w:p>
      <w:pPr>
        <w:pStyle w:val="9"/>
        <w:rPr>
          <w:rFonts w:hint="eastAsia" w:ascii="宋体" w:hAnsi="宋体" w:eastAsia="宋体" w:cs="宋体"/>
          <w:color w:val="auto"/>
          <w:sz w:val="21"/>
          <w:szCs w:val="21"/>
          <w:highlight w:val="none"/>
        </w:rPr>
      </w:pPr>
    </w:p>
    <w:p>
      <w:pPr>
        <w:pStyle w:val="9"/>
        <w:rPr>
          <w:rFonts w:hint="eastAsia" w:ascii="宋体" w:hAnsi="宋体" w:eastAsia="宋体" w:cs="宋体"/>
          <w:color w:val="auto"/>
          <w:sz w:val="21"/>
          <w:szCs w:val="21"/>
          <w:highlight w:val="none"/>
        </w:rPr>
      </w:pPr>
    </w:p>
    <w:p>
      <w:pPr>
        <w:pStyle w:val="9"/>
        <w:rPr>
          <w:rFonts w:hint="eastAsia" w:ascii="宋体" w:hAnsi="宋体" w:eastAsia="宋体" w:cs="宋体"/>
          <w:color w:val="auto"/>
          <w:sz w:val="21"/>
          <w:szCs w:val="21"/>
          <w:highlight w:val="none"/>
        </w:rPr>
      </w:pPr>
    </w:p>
    <w:p>
      <w:pPr>
        <w:pStyle w:val="9"/>
        <w:rPr>
          <w:rFonts w:hint="eastAsia" w:ascii="宋体" w:hAnsi="宋体" w:eastAsia="宋体" w:cs="宋体"/>
          <w:color w:val="auto"/>
          <w:sz w:val="21"/>
          <w:szCs w:val="21"/>
          <w:highlight w:val="none"/>
        </w:rPr>
      </w:pPr>
    </w:p>
    <w:p>
      <w:pPr>
        <w:pStyle w:val="9"/>
        <w:rPr>
          <w:rFonts w:hint="eastAsia" w:ascii="宋体" w:hAnsi="宋体" w:eastAsia="宋体" w:cs="宋体"/>
          <w:color w:val="auto"/>
          <w:sz w:val="21"/>
          <w:szCs w:val="21"/>
          <w:highlight w:val="none"/>
        </w:rPr>
      </w:pPr>
    </w:p>
    <w:p>
      <w:pPr>
        <w:pStyle w:val="9"/>
        <w:rPr>
          <w:rFonts w:hint="eastAsia" w:ascii="宋体" w:hAnsi="宋体" w:eastAsia="宋体" w:cs="宋体"/>
          <w:color w:val="auto"/>
          <w:sz w:val="21"/>
          <w:szCs w:val="21"/>
          <w:highlight w:val="none"/>
        </w:rPr>
      </w:pPr>
    </w:p>
    <w:p>
      <w:pPr>
        <w:pStyle w:val="9"/>
        <w:rPr>
          <w:rFonts w:hint="eastAsia" w:ascii="宋体" w:hAnsi="宋体" w:eastAsia="宋体" w:cs="宋体"/>
          <w:color w:val="auto"/>
          <w:sz w:val="21"/>
          <w:szCs w:val="21"/>
          <w:highlight w:val="none"/>
        </w:rPr>
      </w:pPr>
    </w:p>
    <w:p>
      <w:pPr>
        <w:pStyle w:val="9"/>
        <w:rPr>
          <w:rFonts w:hint="eastAsia" w:ascii="宋体" w:hAnsi="宋体" w:eastAsia="宋体" w:cs="宋体"/>
          <w:color w:val="auto"/>
          <w:sz w:val="21"/>
          <w:szCs w:val="21"/>
          <w:highlight w:val="none"/>
        </w:rPr>
      </w:pPr>
    </w:p>
    <w:p>
      <w:pPr>
        <w:pStyle w:val="9"/>
        <w:rPr>
          <w:rFonts w:hint="eastAsia" w:ascii="宋体" w:hAnsi="宋体" w:eastAsia="宋体" w:cs="宋体"/>
          <w:color w:val="auto"/>
          <w:sz w:val="21"/>
          <w:szCs w:val="21"/>
          <w:highlight w:val="none"/>
        </w:rPr>
      </w:pPr>
    </w:p>
    <w:p>
      <w:pPr>
        <w:rPr>
          <w:rFonts w:hint="eastAsia"/>
          <w:color w:val="auto"/>
          <w:sz w:val="28"/>
          <w:szCs w:val="28"/>
          <w:highlight w:val="none"/>
          <w:lang w:val="en-US" w:eastAsia="zh-CN"/>
        </w:rPr>
      </w:pPr>
      <w:bookmarkStart w:id="5" w:name="_Toc28550"/>
      <w:r>
        <w:rPr>
          <w:rFonts w:hint="eastAsia"/>
          <w:color w:val="auto"/>
          <w:sz w:val="28"/>
          <w:szCs w:val="28"/>
          <w:highlight w:val="none"/>
          <w:lang w:val="en-US" w:eastAsia="zh-CN"/>
        </w:rPr>
        <w:br w:type="page"/>
      </w:r>
    </w:p>
    <w:p>
      <w:pPr>
        <w:pStyle w:val="4"/>
        <w:spacing w:before="0" w:after="0" w:line="240" w:lineRule="auto"/>
        <w:rPr>
          <w:rFonts w:hint="eastAsia"/>
          <w:color w:val="auto"/>
          <w:sz w:val="28"/>
          <w:szCs w:val="28"/>
          <w:highlight w:val="none"/>
          <w:lang w:val="en-US" w:eastAsia="zh-CN"/>
        </w:rPr>
      </w:pPr>
      <w:bookmarkStart w:id="6" w:name="_Toc17794"/>
      <w:r>
        <w:rPr>
          <w:rFonts w:hint="eastAsia"/>
          <w:color w:val="auto"/>
          <w:sz w:val="28"/>
          <w:szCs w:val="28"/>
          <w:highlight w:val="none"/>
          <w:lang w:val="en-US" w:eastAsia="zh-CN"/>
        </w:rPr>
        <w:t>第二部分</w:t>
      </w:r>
      <w:bookmarkStart w:id="7" w:name="_Toc20683"/>
      <w:r>
        <w:rPr>
          <w:rFonts w:hint="eastAsia"/>
          <w:color w:val="auto"/>
          <w:sz w:val="28"/>
          <w:szCs w:val="28"/>
          <w:highlight w:val="none"/>
          <w:lang w:val="en-US" w:eastAsia="zh-CN"/>
        </w:rPr>
        <w:t xml:space="preserve"> 磋商资料表</w:t>
      </w:r>
      <w:bookmarkEnd w:id="5"/>
      <w:bookmarkEnd w:id="6"/>
      <w:bookmarkEnd w:id="7"/>
    </w:p>
    <w:tbl>
      <w:tblPr>
        <w:tblStyle w:val="23"/>
        <w:tblW w:w="8410" w:type="dxa"/>
        <w:tblInd w:w="-24" w:type="dxa"/>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
      <w:tblGrid>
        <w:gridCol w:w="878"/>
        <w:gridCol w:w="3766"/>
        <w:gridCol w:w="13"/>
        <w:gridCol w:w="3753"/>
      </w:tblGrid>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878" w:type="dxa"/>
            <w:vAlign w:val="center"/>
          </w:tcPr>
          <w:p>
            <w:pPr>
              <w:spacing w:after="0" w:line="360"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序号</w:t>
            </w:r>
          </w:p>
        </w:tc>
        <w:tc>
          <w:tcPr>
            <w:tcW w:w="7532" w:type="dxa"/>
            <w:gridSpan w:val="3"/>
            <w:vAlign w:val="center"/>
          </w:tcPr>
          <w:p>
            <w:pPr>
              <w:spacing w:after="0" w:line="360" w:lineRule="auto"/>
              <w:jc w:val="center"/>
              <w:rPr>
                <w:rFonts w:ascii="宋体" w:hAnsi="宋体" w:eastAsia="宋体"/>
                <w:b/>
                <w:color w:val="auto"/>
                <w:sz w:val="21"/>
                <w:szCs w:val="21"/>
                <w:highlight w:val="none"/>
              </w:rPr>
            </w:pPr>
            <w:r>
              <w:rPr>
                <w:rFonts w:hint="eastAsia" w:ascii="宋体" w:hAnsi="宋体" w:eastAsia="宋体"/>
                <w:b/>
                <w:color w:val="auto"/>
                <w:sz w:val="21"/>
                <w:szCs w:val="21"/>
                <w:highlight w:val="none"/>
              </w:rPr>
              <w:t>内容</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cantSplit/>
          <w:trHeight w:val="551" w:hRule="atLeast"/>
        </w:trPr>
        <w:tc>
          <w:tcPr>
            <w:tcW w:w="8410" w:type="dxa"/>
            <w:gridSpan w:val="4"/>
            <w:vAlign w:val="center"/>
          </w:tcPr>
          <w:p>
            <w:pPr>
              <w:spacing w:after="0" w:line="360" w:lineRule="auto"/>
              <w:jc w:val="center"/>
              <w:rPr>
                <w:rFonts w:ascii="宋体" w:hAnsi="宋体" w:eastAsia="宋体"/>
                <w:b/>
                <w:color w:val="auto"/>
                <w:sz w:val="21"/>
                <w:szCs w:val="21"/>
                <w:highlight w:val="none"/>
              </w:rPr>
            </w:pPr>
            <w:r>
              <w:rPr>
                <w:rFonts w:hint="eastAsia" w:ascii="宋体" w:hAnsi="宋体" w:eastAsia="宋体"/>
                <w:b/>
                <w:color w:val="auto"/>
                <w:sz w:val="21"/>
                <w:szCs w:val="21"/>
                <w:highlight w:val="none"/>
              </w:rPr>
              <w:t>一、说明</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vAlign w:val="center"/>
          </w:tcPr>
          <w:p>
            <w:pPr>
              <w:spacing w:after="0" w:line="360"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1</w:t>
            </w:r>
          </w:p>
        </w:tc>
        <w:tc>
          <w:tcPr>
            <w:tcW w:w="7532" w:type="dxa"/>
            <w:gridSpan w:val="3"/>
            <w:vAlign w:val="center"/>
          </w:tcPr>
          <w:p>
            <w:pPr>
              <w:spacing w:after="0" w:line="360" w:lineRule="auto"/>
              <w:rPr>
                <w:rFonts w:ascii="宋体" w:hAnsi="宋体" w:eastAsia="宋体"/>
                <w:b/>
                <w:bCs/>
                <w:color w:val="auto"/>
                <w:sz w:val="21"/>
                <w:szCs w:val="21"/>
                <w:highlight w:val="none"/>
              </w:rPr>
            </w:pPr>
            <w:r>
              <w:rPr>
                <w:rFonts w:hint="eastAsia" w:ascii="宋体" w:hAnsi="宋体" w:eastAsia="宋体"/>
                <w:b/>
                <w:bCs/>
                <w:color w:val="auto"/>
                <w:sz w:val="21"/>
                <w:szCs w:val="21"/>
                <w:highlight w:val="none"/>
                <w:lang w:eastAsia="zh-CN"/>
              </w:rPr>
              <w:t>项目类型</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line="360" w:lineRule="auto"/>
              <w:jc w:val="center"/>
              <w:rPr>
                <w:rFonts w:ascii="宋体" w:hAnsi="宋体" w:eastAsia="宋体"/>
                <w:color w:val="auto"/>
                <w:sz w:val="21"/>
                <w:szCs w:val="21"/>
                <w:highlight w:val="none"/>
              </w:rPr>
            </w:pPr>
          </w:p>
        </w:tc>
        <w:tc>
          <w:tcPr>
            <w:tcW w:w="7532" w:type="dxa"/>
            <w:gridSpan w:val="3"/>
            <w:vAlign w:val="center"/>
          </w:tcPr>
          <w:p>
            <w:pPr>
              <w:spacing w:after="0" w:line="360" w:lineRule="auto"/>
              <w:rPr>
                <w:rFonts w:ascii="宋体" w:hAnsi="宋体" w:eastAsia="宋体"/>
                <w:b/>
                <w:bCs/>
                <w:color w:val="auto"/>
                <w:sz w:val="21"/>
                <w:szCs w:val="21"/>
                <w:highlight w:val="none"/>
              </w:rPr>
            </w:pPr>
            <w:r>
              <w:rPr>
                <w:rFonts w:hint="eastAsia" w:ascii="宋体" w:hAnsi="宋体" w:eastAsia="宋体"/>
                <w:bCs/>
                <w:color w:val="auto"/>
                <w:sz w:val="21"/>
                <w:szCs w:val="21"/>
                <w:highlight w:val="none"/>
                <w:lang w:eastAsia="zh-CN"/>
              </w:rPr>
              <w:t>货物</w:t>
            </w:r>
            <w:r>
              <w:rPr>
                <w:rFonts w:hint="eastAsia" w:ascii="宋体" w:hAnsi="宋体" w:eastAsia="宋体"/>
                <w:bCs/>
                <w:color w:val="auto"/>
                <w:sz w:val="21"/>
                <w:szCs w:val="21"/>
                <w:highlight w:val="none"/>
              </w:rPr>
              <w:sym w:font="Wingdings" w:char="00A8"/>
            </w:r>
            <w:r>
              <w:rPr>
                <w:rFonts w:hint="eastAsia" w:ascii="宋体" w:hAnsi="宋体" w:eastAsia="宋体"/>
                <w:bCs/>
                <w:color w:val="auto"/>
                <w:sz w:val="21"/>
                <w:szCs w:val="21"/>
                <w:highlight w:val="none"/>
                <w:lang w:val="en-US" w:eastAsia="zh-CN"/>
              </w:rPr>
              <w:t xml:space="preserve">   服务</w:t>
            </w:r>
            <w:r>
              <w:rPr>
                <w:rFonts w:hint="eastAsia" w:ascii="宋体" w:hAnsi="宋体" w:eastAsia="宋体"/>
                <w:bCs/>
                <w:color w:val="auto"/>
                <w:sz w:val="21"/>
                <w:szCs w:val="21"/>
                <w:highlight w:val="none"/>
                <w:lang w:val="en-US" w:eastAsia="zh-CN"/>
              </w:rPr>
              <w:sym w:font="Wingdings" w:char="00FE"/>
            </w:r>
            <w:r>
              <w:rPr>
                <w:rFonts w:hint="eastAsia" w:ascii="宋体" w:hAnsi="宋体" w:eastAsia="宋体"/>
                <w:bCs/>
                <w:color w:val="auto"/>
                <w:sz w:val="21"/>
                <w:szCs w:val="21"/>
                <w:highlight w:val="none"/>
                <w:lang w:val="en-US" w:eastAsia="zh-CN"/>
              </w:rPr>
              <w:t xml:space="preserve">  工程</w:t>
            </w:r>
            <w:r>
              <w:rPr>
                <w:rFonts w:hint="eastAsia" w:ascii="宋体" w:hAnsi="宋体" w:eastAsia="宋体"/>
                <w:bCs/>
                <w:color w:val="auto"/>
                <w:sz w:val="21"/>
                <w:szCs w:val="21"/>
                <w:highlight w:val="none"/>
                <w:lang w:val="en-US" w:eastAsia="zh-CN"/>
              </w:rPr>
              <w:sym w:font="Wingdings" w:char="00A8"/>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line="360" w:lineRule="auto"/>
              <w:jc w:val="center"/>
              <w:rPr>
                <w:rFonts w:ascii="宋体" w:hAnsi="宋体" w:eastAsia="宋体"/>
                <w:color w:val="auto"/>
                <w:sz w:val="21"/>
                <w:szCs w:val="21"/>
                <w:highlight w:val="none"/>
              </w:rPr>
            </w:pPr>
          </w:p>
        </w:tc>
        <w:tc>
          <w:tcPr>
            <w:tcW w:w="7532" w:type="dxa"/>
            <w:gridSpan w:val="3"/>
            <w:vAlign w:val="center"/>
          </w:tcPr>
          <w:p>
            <w:pPr>
              <w:spacing w:after="0" w:line="360" w:lineRule="auto"/>
              <w:rPr>
                <w:rFonts w:hint="default" w:ascii="宋体" w:hAnsi="宋体" w:eastAsia="宋体"/>
                <w:bCs/>
                <w:color w:val="auto"/>
                <w:sz w:val="21"/>
                <w:szCs w:val="21"/>
                <w:highlight w:val="none"/>
                <w:lang w:val="en-US"/>
              </w:rPr>
            </w:pPr>
            <w:r>
              <w:rPr>
                <w:rFonts w:hint="eastAsia" w:ascii="宋体" w:hAnsi="宋体" w:eastAsia="宋体"/>
                <w:bCs/>
                <w:color w:val="auto"/>
                <w:sz w:val="21"/>
                <w:szCs w:val="21"/>
                <w:highlight w:val="none"/>
                <w:lang w:val="en-US" w:eastAsia="zh-CN"/>
              </w:rPr>
              <w:t>所属行业：</w:t>
            </w:r>
            <w:r>
              <w:rPr>
                <w:rFonts w:hint="eastAsia" w:ascii="宋体" w:hAnsi="宋体"/>
                <w:bCs/>
                <w:color w:val="auto"/>
                <w:sz w:val="21"/>
                <w:szCs w:val="21"/>
                <w:highlight w:val="none"/>
                <w:lang w:val="en-US" w:eastAsia="zh-CN"/>
              </w:rPr>
              <w:t>租赁和商务服务业</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vAlign w:val="center"/>
          </w:tcPr>
          <w:p>
            <w:pPr>
              <w:spacing w:after="0" w:line="360"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2</w:t>
            </w:r>
          </w:p>
        </w:tc>
        <w:tc>
          <w:tcPr>
            <w:tcW w:w="7532" w:type="dxa"/>
            <w:gridSpan w:val="3"/>
            <w:vAlign w:val="center"/>
          </w:tcPr>
          <w:p>
            <w:pPr>
              <w:spacing w:after="0" w:line="360" w:lineRule="auto"/>
              <w:rPr>
                <w:rFonts w:ascii="宋体" w:hAnsi="宋体" w:eastAsia="宋体"/>
                <w:b/>
                <w:bCs/>
                <w:color w:val="auto"/>
                <w:sz w:val="21"/>
                <w:szCs w:val="21"/>
                <w:highlight w:val="none"/>
              </w:rPr>
            </w:pPr>
            <w:r>
              <w:rPr>
                <w:rFonts w:hint="eastAsia" w:ascii="宋体" w:hAnsi="宋体" w:eastAsia="宋体"/>
                <w:b/>
                <w:color w:val="auto"/>
                <w:sz w:val="21"/>
                <w:szCs w:val="21"/>
                <w:highlight w:val="none"/>
                <w:lang w:eastAsia="zh-CN"/>
              </w:rPr>
              <w:t>是否为专门面向中小企业采购的采购项目</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line="360" w:lineRule="auto"/>
              <w:jc w:val="center"/>
              <w:rPr>
                <w:rFonts w:ascii="宋体" w:hAnsi="宋体" w:eastAsia="宋体"/>
                <w:color w:val="auto"/>
                <w:sz w:val="21"/>
                <w:szCs w:val="21"/>
                <w:highlight w:val="none"/>
              </w:rPr>
            </w:pPr>
          </w:p>
        </w:tc>
        <w:tc>
          <w:tcPr>
            <w:tcW w:w="7532" w:type="dxa"/>
            <w:gridSpan w:val="3"/>
            <w:vAlign w:val="center"/>
          </w:tcPr>
          <w:p>
            <w:pPr>
              <w:spacing w:after="0" w:line="360" w:lineRule="auto"/>
              <w:rPr>
                <w:rFonts w:ascii="宋体" w:hAnsi="宋体" w:eastAsia="宋体"/>
                <w:b/>
                <w:bCs/>
                <w:color w:val="auto"/>
                <w:sz w:val="21"/>
                <w:szCs w:val="21"/>
                <w:highlight w:val="none"/>
              </w:rPr>
            </w:pPr>
            <w:r>
              <w:rPr>
                <w:rFonts w:hint="eastAsia" w:ascii="宋体" w:hAnsi="宋体" w:eastAsia="宋体"/>
                <w:bCs/>
                <w:color w:val="auto"/>
                <w:sz w:val="21"/>
                <w:szCs w:val="21"/>
                <w:highlight w:val="none"/>
                <w:lang w:eastAsia="zh-CN"/>
              </w:rPr>
              <w:t>是</w:t>
            </w:r>
            <w:r>
              <w:rPr>
                <w:rFonts w:hint="eastAsia" w:ascii="宋体" w:hAnsi="宋体" w:eastAsia="宋体"/>
                <w:bCs/>
                <w:color w:val="auto"/>
                <w:sz w:val="21"/>
                <w:szCs w:val="21"/>
                <w:highlight w:val="none"/>
              </w:rPr>
              <w:sym w:font="Wingdings" w:char="00A8"/>
            </w:r>
            <w:r>
              <w:rPr>
                <w:rFonts w:hint="eastAsia" w:ascii="宋体" w:hAnsi="宋体" w:eastAsia="宋体"/>
                <w:bCs/>
                <w:color w:val="auto"/>
                <w:sz w:val="21"/>
                <w:szCs w:val="21"/>
                <w:highlight w:val="none"/>
                <w:lang w:val="en-US" w:eastAsia="zh-CN"/>
              </w:rPr>
              <w:t xml:space="preserve">    否</w:t>
            </w:r>
            <w:r>
              <w:rPr>
                <w:rFonts w:hint="eastAsia" w:ascii="宋体" w:hAnsi="宋体" w:eastAsia="宋体"/>
                <w:bCs/>
                <w:color w:val="auto"/>
                <w:sz w:val="21"/>
                <w:szCs w:val="21"/>
                <w:highlight w:val="none"/>
                <w:lang w:val="en-US" w:eastAsia="zh-CN"/>
              </w:rPr>
              <w:sym w:font="Wingdings" w:char="00FE"/>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vAlign w:val="center"/>
          </w:tcPr>
          <w:p>
            <w:pPr>
              <w:spacing w:after="0" w:line="360" w:lineRule="auto"/>
              <w:jc w:val="center"/>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3</w:t>
            </w:r>
          </w:p>
        </w:tc>
        <w:tc>
          <w:tcPr>
            <w:tcW w:w="7532" w:type="dxa"/>
            <w:gridSpan w:val="3"/>
            <w:vAlign w:val="center"/>
          </w:tcPr>
          <w:p>
            <w:pPr>
              <w:spacing w:after="0" w:line="360" w:lineRule="auto"/>
              <w:rPr>
                <w:rFonts w:hint="eastAsia" w:ascii="宋体" w:hAnsi="宋体" w:eastAsia="宋体"/>
                <w:b/>
                <w:color w:val="auto"/>
                <w:sz w:val="21"/>
                <w:szCs w:val="21"/>
                <w:highlight w:val="none"/>
                <w:lang w:eastAsia="zh-CN"/>
              </w:rPr>
            </w:pPr>
            <w:r>
              <w:rPr>
                <w:rFonts w:hint="eastAsia" w:ascii="宋体" w:hAnsi="宋体" w:eastAsia="宋体"/>
                <w:b/>
                <w:bCs/>
                <w:color w:val="auto"/>
                <w:sz w:val="21"/>
                <w:szCs w:val="21"/>
                <w:highlight w:val="none"/>
              </w:rPr>
              <w:t>资金来源</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continue"/>
            <w:vAlign w:val="center"/>
          </w:tcPr>
          <w:p>
            <w:pPr>
              <w:spacing w:after="0" w:line="360" w:lineRule="auto"/>
              <w:jc w:val="center"/>
              <w:rPr>
                <w:rFonts w:hint="eastAsia" w:ascii="宋体" w:hAnsi="宋体" w:eastAsia="宋体"/>
                <w:color w:val="auto"/>
                <w:sz w:val="21"/>
                <w:szCs w:val="21"/>
                <w:highlight w:val="none"/>
              </w:rPr>
            </w:pPr>
          </w:p>
        </w:tc>
        <w:tc>
          <w:tcPr>
            <w:tcW w:w="7532" w:type="dxa"/>
            <w:gridSpan w:val="3"/>
            <w:vAlign w:val="center"/>
          </w:tcPr>
          <w:p>
            <w:pPr>
              <w:spacing w:after="0" w:line="360" w:lineRule="auto"/>
              <w:rPr>
                <w:rFonts w:hint="default" w:ascii="宋体" w:hAnsi="宋体" w:eastAsia="宋体"/>
                <w:b/>
                <w:color w:val="auto"/>
                <w:sz w:val="21"/>
                <w:szCs w:val="21"/>
                <w:highlight w:val="none"/>
                <w:lang w:val="en-US" w:eastAsia="zh-CN"/>
              </w:rPr>
            </w:pPr>
            <w:r>
              <w:rPr>
                <w:rFonts w:hint="eastAsia" w:ascii="宋体" w:hAnsi="宋体"/>
                <w:color w:val="auto"/>
                <w:sz w:val="21"/>
                <w:szCs w:val="21"/>
                <w:highlight w:val="none"/>
                <w:lang w:val="en-US" w:eastAsia="zh-CN"/>
              </w:rPr>
              <w:t>财政</w:t>
            </w:r>
            <w:r>
              <w:rPr>
                <w:rFonts w:hint="eastAsia" w:ascii="宋体" w:hAnsi="宋体" w:eastAsia="宋体"/>
                <w:color w:val="auto"/>
                <w:sz w:val="21"/>
                <w:szCs w:val="21"/>
                <w:highlight w:val="none"/>
              </w:rPr>
              <w:t>资金。</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vAlign w:val="center"/>
          </w:tcPr>
          <w:p>
            <w:pPr>
              <w:spacing w:after="0" w:line="360" w:lineRule="auto"/>
              <w:jc w:val="center"/>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4</w:t>
            </w:r>
          </w:p>
        </w:tc>
        <w:tc>
          <w:tcPr>
            <w:tcW w:w="7532" w:type="dxa"/>
            <w:gridSpan w:val="3"/>
            <w:vAlign w:val="center"/>
          </w:tcPr>
          <w:p>
            <w:pPr>
              <w:spacing w:after="0" w:line="360" w:lineRule="auto"/>
              <w:rPr>
                <w:rFonts w:hint="eastAsia" w:ascii="宋体" w:hAnsi="宋体" w:eastAsia="宋体"/>
                <w:color w:val="auto"/>
                <w:sz w:val="21"/>
                <w:szCs w:val="21"/>
                <w:highlight w:val="none"/>
              </w:rPr>
            </w:pPr>
            <w:r>
              <w:rPr>
                <w:rFonts w:hint="eastAsia" w:ascii="宋体" w:hAnsi="宋体" w:eastAsia="宋体"/>
                <w:b/>
                <w:bCs/>
                <w:color w:val="auto"/>
                <w:sz w:val="21"/>
                <w:szCs w:val="21"/>
                <w:highlight w:val="none"/>
              </w:rPr>
              <w:t>项目最高限价（单位：元）</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continue"/>
            <w:vAlign w:val="center"/>
          </w:tcPr>
          <w:p>
            <w:pPr>
              <w:spacing w:after="0" w:line="360" w:lineRule="auto"/>
              <w:jc w:val="center"/>
              <w:rPr>
                <w:rFonts w:hint="eastAsia" w:ascii="宋体" w:hAnsi="宋体" w:eastAsia="宋体"/>
                <w:color w:val="auto"/>
                <w:sz w:val="21"/>
                <w:szCs w:val="21"/>
                <w:highlight w:val="none"/>
              </w:rPr>
            </w:pPr>
          </w:p>
        </w:tc>
        <w:tc>
          <w:tcPr>
            <w:tcW w:w="7532" w:type="dxa"/>
            <w:gridSpan w:val="3"/>
            <w:vAlign w:val="center"/>
          </w:tcPr>
          <w:p>
            <w:pPr>
              <w:spacing w:after="0" w:line="360" w:lineRule="auto"/>
              <w:rPr>
                <w:rFonts w:hint="eastAsia" w:ascii="宋体" w:hAnsi="宋体" w:eastAsia="宋体"/>
                <w:color w:val="auto"/>
                <w:sz w:val="21"/>
                <w:szCs w:val="21"/>
                <w:highlight w:val="none"/>
                <w:lang w:val="en-US" w:eastAsia="zh-CN"/>
              </w:rPr>
            </w:pPr>
            <w:r>
              <w:rPr>
                <w:rFonts w:hint="eastAsia" w:ascii="宋体" w:hAnsi="宋体"/>
                <w:b/>
                <w:bCs/>
                <w:color w:val="auto"/>
                <w:sz w:val="21"/>
                <w:szCs w:val="21"/>
                <w:highlight w:val="none"/>
                <w:u w:val="single"/>
                <w:lang w:val="en-US" w:eastAsia="zh-CN"/>
              </w:rPr>
              <w:t>225,000.00元</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vAlign w:val="center"/>
          </w:tcPr>
          <w:p>
            <w:pPr>
              <w:spacing w:after="0" w:line="360" w:lineRule="auto"/>
              <w:jc w:val="center"/>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val="en-US" w:eastAsia="zh-CN"/>
              </w:rPr>
              <w:t>5</w:t>
            </w:r>
          </w:p>
        </w:tc>
        <w:tc>
          <w:tcPr>
            <w:tcW w:w="7532" w:type="dxa"/>
            <w:gridSpan w:val="3"/>
            <w:vAlign w:val="center"/>
          </w:tcPr>
          <w:p>
            <w:pPr>
              <w:spacing w:after="0" w:line="360" w:lineRule="auto"/>
              <w:rPr>
                <w:rFonts w:ascii="宋体" w:hAnsi="宋体" w:eastAsia="宋体"/>
                <w:b/>
                <w:color w:val="auto"/>
                <w:sz w:val="21"/>
                <w:szCs w:val="21"/>
                <w:highlight w:val="none"/>
              </w:rPr>
            </w:pPr>
            <w:r>
              <w:rPr>
                <w:rFonts w:hint="eastAsia" w:ascii="宋体" w:hAnsi="宋体" w:eastAsia="宋体"/>
                <w:b/>
                <w:color w:val="auto"/>
                <w:sz w:val="21"/>
                <w:szCs w:val="21"/>
                <w:highlight w:val="none"/>
              </w:rPr>
              <w:t>踏勘现场</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line="360" w:lineRule="auto"/>
              <w:jc w:val="center"/>
              <w:rPr>
                <w:rFonts w:ascii="宋体" w:hAnsi="宋体" w:eastAsia="宋体"/>
                <w:color w:val="auto"/>
                <w:sz w:val="21"/>
                <w:szCs w:val="21"/>
                <w:highlight w:val="none"/>
              </w:rPr>
            </w:pPr>
          </w:p>
        </w:tc>
        <w:tc>
          <w:tcPr>
            <w:tcW w:w="7532" w:type="dxa"/>
            <w:gridSpan w:val="3"/>
            <w:vAlign w:val="center"/>
          </w:tcPr>
          <w:p>
            <w:pPr>
              <w:spacing w:after="0" w:line="360" w:lineRule="auto"/>
              <w:rPr>
                <w:rFonts w:ascii="宋体" w:hAnsi="宋体" w:eastAsia="宋体"/>
                <w:b/>
                <w:color w:val="auto"/>
                <w:sz w:val="21"/>
                <w:szCs w:val="21"/>
                <w:highlight w:val="none"/>
              </w:rPr>
            </w:pPr>
            <w:r>
              <w:rPr>
                <w:rFonts w:hint="eastAsia" w:ascii="宋体" w:hAnsi="宋体" w:eastAsia="宋体"/>
                <w:bCs/>
                <w:color w:val="auto"/>
                <w:sz w:val="21"/>
                <w:szCs w:val="21"/>
                <w:highlight w:val="none"/>
              </w:rPr>
              <w:t>本项目不组织踏勘现场。</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60" w:hRule="atLeast"/>
        </w:trPr>
        <w:tc>
          <w:tcPr>
            <w:tcW w:w="878" w:type="dxa"/>
            <w:vMerge w:val="restart"/>
            <w:vAlign w:val="center"/>
          </w:tcPr>
          <w:p>
            <w:pPr>
              <w:spacing w:after="0" w:line="360" w:lineRule="auto"/>
              <w:jc w:val="center"/>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val="en-US" w:eastAsia="zh-CN"/>
              </w:rPr>
              <w:t>6</w:t>
            </w:r>
          </w:p>
        </w:tc>
        <w:tc>
          <w:tcPr>
            <w:tcW w:w="7532" w:type="dxa"/>
            <w:gridSpan w:val="3"/>
            <w:vAlign w:val="center"/>
          </w:tcPr>
          <w:p>
            <w:pPr>
              <w:spacing w:after="0" w:line="360" w:lineRule="auto"/>
              <w:jc w:val="center"/>
              <w:rPr>
                <w:rFonts w:ascii="宋体" w:hAnsi="宋体" w:eastAsia="宋体"/>
                <w:b/>
                <w:color w:val="auto"/>
                <w:sz w:val="21"/>
                <w:szCs w:val="21"/>
                <w:highlight w:val="none"/>
              </w:rPr>
            </w:pPr>
            <w:r>
              <w:rPr>
                <w:rFonts w:hint="eastAsia" w:ascii="宋体" w:hAnsi="宋体" w:eastAsia="宋体"/>
                <w:b/>
                <w:color w:val="auto"/>
                <w:sz w:val="21"/>
                <w:szCs w:val="21"/>
                <w:highlight w:val="none"/>
              </w:rPr>
              <w:t>招标信息发布网站</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60" w:hRule="atLeast"/>
        </w:trPr>
        <w:tc>
          <w:tcPr>
            <w:tcW w:w="878" w:type="dxa"/>
            <w:vMerge w:val="continue"/>
            <w:vAlign w:val="center"/>
          </w:tcPr>
          <w:p>
            <w:pPr>
              <w:spacing w:after="0" w:line="360" w:lineRule="auto"/>
              <w:jc w:val="center"/>
              <w:rPr>
                <w:rFonts w:ascii="宋体" w:hAnsi="宋体" w:eastAsia="宋体"/>
                <w:color w:val="auto"/>
                <w:sz w:val="21"/>
                <w:szCs w:val="21"/>
                <w:highlight w:val="none"/>
              </w:rPr>
            </w:pPr>
          </w:p>
        </w:tc>
        <w:tc>
          <w:tcPr>
            <w:tcW w:w="3779" w:type="dxa"/>
            <w:gridSpan w:val="2"/>
            <w:vAlign w:val="center"/>
          </w:tcPr>
          <w:p>
            <w:pPr>
              <w:spacing w:after="0" w:line="360" w:lineRule="auto"/>
              <w:jc w:val="center"/>
              <w:rPr>
                <w:rFonts w:hint="eastAsia" w:ascii="宋体" w:hAnsi="宋体" w:eastAsia="宋体"/>
                <w:b/>
                <w:color w:val="auto"/>
                <w:sz w:val="21"/>
                <w:szCs w:val="21"/>
                <w:highlight w:val="none"/>
                <w:lang w:eastAsia="zh-CN"/>
              </w:rPr>
            </w:pPr>
            <w:r>
              <w:rPr>
                <w:rFonts w:hint="eastAsia" w:ascii="宋体" w:hAnsi="宋体"/>
                <w:b/>
                <w:bCs/>
                <w:color w:val="auto"/>
                <w:sz w:val="21"/>
                <w:szCs w:val="21"/>
                <w:highlight w:val="none"/>
                <w:lang w:eastAsia="zh-CN"/>
              </w:rPr>
              <w:t>中逸招标网</w:t>
            </w:r>
          </w:p>
        </w:tc>
        <w:tc>
          <w:tcPr>
            <w:tcW w:w="3753" w:type="dxa"/>
            <w:vAlign w:val="center"/>
          </w:tcPr>
          <w:p>
            <w:pPr>
              <w:spacing w:after="0" w:line="360" w:lineRule="auto"/>
              <w:jc w:val="center"/>
              <w:rPr>
                <w:rFonts w:ascii="宋体" w:hAnsi="宋体" w:eastAsia="宋体"/>
                <w:b/>
                <w:color w:val="auto"/>
                <w:sz w:val="21"/>
                <w:szCs w:val="21"/>
                <w:highlight w:val="none"/>
              </w:rPr>
            </w:pPr>
            <w:r>
              <w:rPr>
                <w:rFonts w:hint="eastAsia" w:ascii="宋体" w:hAnsi="宋体" w:eastAsia="宋体"/>
                <w:b/>
                <w:color w:val="auto"/>
                <w:sz w:val="21"/>
                <w:szCs w:val="21"/>
                <w:highlight w:val="none"/>
              </w:rPr>
              <w:t>中国政府采购网</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60" w:hRule="atLeast"/>
        </w:trPr>
        <w:tc>
          <w:tcPr>
            <w:tcW w:w="878" w:type="dxa"/>
            <w:vMerge w:val="continue"/>
            <w:vAlign w:val="center"/>
          </w:tcPr>
          <w:p>
            <w:pPr>
              <w:spacing w:after="0" w:line="360" w:lineRule="auto"/>
              <w:jc w:val="center"/>
              <w:rPr>
                <w:rFonts w:ascii="宋体" w:hAnsi="宋体" w:eastAsia="宋体"/>
                <w:color w:val="auto"/>
                <w:sz w:val="21"/>
                <w:szCs w:val="21"/>
                <w:highlight w:val="none"/>
              </w:rPr>
            </w:pPr>
          </w:p>
        </w:tc>
        <w:tc>
          <w:tcPr>
            <w:tcW w:w="3779" w:type="dxa"/>
            <w:gridSpan w:val="2"/>
            <w:vAlign w:val="center"/>
          </w:tcPr>
          <w:p>
            <w:pPr>
              <w:spacing w:after="0" w:line="360" w:lineRule="auto"/>
              <w:jc w:val="center"/>
              <w:rPr>
                <w:rFonts w:hint="eastAsia" w:ascii="宋体" w:hAnsi="宋体" w:eastAsia="宋体"/>
                <w:b/>
                <w:color w:val="auto"/>
                <w:sz w:val="21"/>
                <w:szCs w:val="21"/>
                <w:highlight w:val="none"/>
                <w:lang w:eastAsia="zh-CN"/>
              </w:rPr>
            </w:pPr>
            <w:r>
              <w:rPr>
                <w:rFonts w:hint="eastAsia" w:ascii="宋体" w:hAnsi="Times New Roman" w:eastAsia="宋体" w:cs="Times New Roman"/>
                <w:bCs/>
                <w:color w:val="auto"/>
                <w:sz w:val="21"/>
                <w:szCs w:val="21"/>
                <w:highlight w:val="none"/>
                <w:lang w:eastAsia="zh-CN"/>
              </w:rPr>
              <w:t>http://www.zytendering.com/</w:t>
            </w:r>
          </w:p>
        </w:tc>
        <w:tc>
          <w:tcPr>
            <w:tcW w:w="3753" w:type="dxa"/>
            <w:vAlign w:val="center"/>
          </w:tcPr>
          <w:p>
            <w:pPr>
              <w:spacing w:after="0" w:line="360" w:lineRule="auto"/>
              <w:jc w:val="center"/>
              <w:rPr>
                <w:rFonts w:ascii="宋体" w:hAnsi="宋体" w:eastAsia="宋体"/>
                <w:b/>
                <w:color w:val="auto"/>
                <w:sz w:val="21"/>
                <w:szCs w:val="21"/>
                <w:highlight w:val="none"/>
              </w:rPr>
            </w:pPr>
            <w:r>
              <w:rPr>
                <w:rFonts w:ascii="宋体" w:hAnsi="宋体" w:eastAsia="宋体"/>
                <w:color w:val="auto"/>
                <w:sz w:val="21"/>
                <w:szCs w:val="21"/>
                <w:highlight w:val="none"/>
              </w:rPr>
              <w:t>http://www.ccgp.gov.cn/</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cantSplit/>
          <w:trHeight w:val="845" w:hRule="atLeast"/>
        </w:trPr>
        <w:tc>
          <w:tcPr>
            <w:tcW w:w="8410" w:type="dxa"/>
            <w:gridSpan w:val="4"/>
            <w:vAlign w:val="center"/>
          </w:tcPr>
          <w:p>
            <w:pPr>
              <w:spacing w:after="0" w:line="360" w:lineRule="auto"/>
              <w:jc w:val="center"/>
              <w:rPr>
                <w:rFonts w:ascii="宋体" w:hAnsi="宋体" w:eastAsia="宋体"/>
                <w:b/>
                <w:color w:val="auto"/>
                <w:sz w:val="21"/>
                <w:szCs w:val="21"/>
                <w:highlight w:val="none"/>
              </w:rPr>
            </w:pPr>
            <w:r>
              <w:rPr>
                <w:rFonts w:hint="eastAsia" w:ascii="宋体" w:hAnsi="宋体" w:eastAsia="宋体"/>
                <w:b/>
                <w:color w:val="auto"/>
                <w:sz w:val="21"/>
                <w:szCs w:val="21"/>
                <w:highlight w:val="none"/>
              </w:rPr>
              <w:t>二、</w:t>
            </w:r>
            <w:r>
              <w:rPr>
                <w:rFonts w:hint="eastAsia" w:ascii="宋体" w:hAnsi="宋体"/>
                <w:b/>
                <w:color w:val="auto"/>
                <w:sz w:val="21"/>
                <w:szCs w:val="21"/>
                <w:highlight w:val="none"/>
                <w:lang w:eastAsia="zh-CN"/>
              </w:rPr>
              <w:t>响应文件</w:t>
            </w:r>
            <w:r>
              <w:rPr>
                <w:rFonts w:hint="eastAsia" w:ascii="宋体" w:hAnsi="宋体" w:eastAsia="宋体"/>
                <w:b/>
                <w:color w:val="auto"/>
                <w:sz w:val="21"/>
                <w:szCs w:val="21"/>
                <w:highlight w:val="none"/>
              </w:rPr>
              <w:t>的编制</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vAlign w:val="center"/>
          </w:tcPr>
          <w:p>
            <w:pPr>
              <w:spacing w:after="0" w:line="360" w:lineRule="auto"/>
              <w:jc w:val="center"/>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val="en-US" w:eastAsia="zh-CN"/>
              </w:rPr>
              <w:t>7</w:t>
            </w:r>
          </w:p>
        </w:tc>
        <w:tc>
          <w:tcPr>
            <w:tcW w:w="7532" w:type="dxa"/>
            <w:gridSpan w:val="3"/>
            <w:vAlign w:val="center"/>
          </w:tcPr>
          <w:p>
            <w:pPr>
              <w:spacing w:after="0" w:line="360" w:lineRule="auto"/>
              <w:rPr>
                <w:rFonts w:ascii="宋体" w:hAnsi="宋体" w:eastAsia="宋体"/>
                <w:b/>
                <w:color w:val="auto"/>
                <w:sz w:val="21"/>
                <w:szCs w:val="21"/>
                <w:highlight w:val="none"/>
              </w:rPr>
            </w:pPr>
            <w:r>
              <w:rPr>
                <w:rFonts w:hint="eastAsia" w:ascii="宋体" w:hAnsi="宋体"/>
                <w:b/>
                <w:color w:val="auto"/>
                <w:sz w:val="21"/>
                <w:szCs w:val="21"/>
                <w:highlight w:val="none"/>
                <w:lang w:eastAsia="zh-CN"/>
              </w:rPr>
              <w:t>磋商</w:t>
            </w:r>
            <w:r>
              <w:rPr>
                <w:rFonts w:hint="eastAsia" w:ascii="宋体" w:hAnsi="宋体" w:eastAsia="宋体"/>
                <w:b/>
                <w:color w:val="auto"/>
                <w:sz w:val="21"/>
                <w:szCs w:val="21"/>
                <w:highlight w:val="none"/>
              </w:rPr>
              <w:t>语言</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line="360" w:lineRule="auto"/>
              <w:jc w:val="center"/>
              <w:rPr>
                <w:rFonts w:ascii="宋体" w:hAnsi="宋体" w:eastAsia="宋体"/>
                <w:color w:val="auto"/>
                <w:sz w:val="21"/>
                <w:szCs w:val="21"/>
                <w:highlight w:val="none"/>
              </w:rPr>
            </w:pPr>
          </w:p>
        </w:tc>
        <w:tc>
          <w:tcPr>
            <w:tcW w:w="7532" w:type="dxa"/>
            <w:gridSpan w:val="3"/>
            <w:vAlign w:val="center"/>
          </w:tcPr>
          <w:p>
            <w:pPr>
              <w:spacing w:after="0" w:line="360" w:lineRule="auto"/>
              <w:rPr>
                <w:rFonts w:ascii="宋体" w:hAnsi="宋体" w:eastAsia="宋体"/>
                <w:b/>
                <w:color w:val="auto"/>
                <w:sz w:val="21"/>
                <w:szCs w:val="21"/>
                <w:highlight w:val="none"/>
              </w:rPr>
            </w:pPr>
            <w:r>
              <w:rPr>
                <w:rFonts w:hint="eastAsia" w:ascii="宋体" w:hAnsi="宋体" w:eastAsia="宋体"/>
                <w:color w:val="auto"/>
                <w:sz w:val="21"/>
                <w:szCs w:val="21"/>
                <w:highlight w:val="none"/>
              </w:rPr>
              <w:t>中文。</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vAlign w:val="center"/>
          </w:tcPr>
          <w:p>
            <w:pPr>
              <w:spacing w:after="0" w:line="360" w:lineRule="auto"/>
              <w:jc w:val="center"/>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val="en-US" w:eastAsia="zh-CN"/>
              </w:rPr>
              <w:t>8</w:t>
            </w:r>
          </w:p>
        </w:tc>
        <w:tc>
          <w:tcPr>
            <w:tcW w:w="7532" w:type="dxa"/>
            <w:gridSpan w:val="3"/>
            <w:vAlign w:val="center"/>
          </w:tcPr>
          <w:p>
            <w:pPr>
              <w:spacing w:after="0" w:line="360" w:lineRule="auto"/>
              <w:jc w:val="both"/>
              <w:rPr>
                <w:rFonts w:ascii="宋体" w:hAnsi="宋体" w:eastAsia="宋体"/>
                <w:b/>
                <w:color w:val="auto"/>
                <w:sz w:val="21"/>
                <w:szCs w:val="21"/>
                <w:highlight w:val="none"/>
              </w:rPr>
            </w:pPr>
            <w:r>
              <w:rPr>
                <w:rFonts w:hint="eastAsia" w:ascii="宋体" w:hAnsi="宋体"/>
                <w:b/>
                <w:color w:val="auto"/>
                <w:sz w:val="21"/>
                <w:szCs w:val="21"/>
                <w:highlight w:val="none"/>
                <w:lang w:eastAsia="zh-CN"/>
              </w:rPr>
              <w:t>磋商</w:t>
            </w:r>
            <w:r>
              <w:rPr>
                <w:rFonts w:hint="eastAsia" w:ascii="宋体" w:hAnsi="宋体" w:eastAsia="宋体"/>
                <w:b/>
                <w:color w:val="auto"/>
                <w:sz w:val="21"/>
                <w:szCs w:val="21"/>
                <w:highlight w:val="none"/>
              </w:rPr>
              <w:t>报价</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line="360" w:lineRule="auto"/>
              <w:jc w:val="center"/>
              <w:rPr>
                <w:rFonts w:ascii="宋体" w:hAnsi="宋体" w:eastAsia="宋体"/>
                <w:color w:val="auto"/>
                <w:sz w:val="21"/>
                <w:szCs w:val="21"/>
                <w:highlight w:val="none"/>
              </w:rPr>
            </w:pPr>
          </w:p>
        </w:tc>
        <w:tc>
          <w:tcPr>
            <w:tcW w:w="7532" w:type="dxa"/>
            <w:gridSpan w:val="3"/>
            <w:vAlign w:val="center"/>
          </w:tcPr>
          <w:p>
            <w:pPr>
              <w:spacing w:after="0" w:line="360" w:lineRule="auto"/>
              <w:jc w:val="both"/>
              <w:rPr>
                <w:rFonts w:ascii="宋体" w:hAnsi="宋体" w:eastAsia="宋体"/>
                <w:b/>
                <w:color w:val="auto"/>
                <w:sz w:val="21"/>
                <w:szCs w:val="21"/>
                <w:highlight w:val="none"/>
              </w:rPr>
            </w:pPr>
            <w:r>
              <w:rPr>
                <w:rFonts w:hint="eastAsia" w:ascii="宋体" w:hAnsi="宋体" w:eastAsia="宋体"/>
                <w:color w:val="auto"/>
                <w:sz w:val="21"/>
                <w:szCs w:val="21"/>
                <w:highlight w:val="none"/>
              </w:rPr>
              <w:t>详见</w:t>
            </w:r>
            <w:r>
              <w:rPr>
                <w:rFonts w:hint="eastAsia" w:ascii="宋体" w:hAnsi="宋体"/>
                <w:color w:val="auto"/>
                <w:sz w:val="21"/>
                <w:szCs w:val="21"/>
                <w:highlight w:val="none"/>
                <w:lang w:eastAsia="zh-CN"/>
              </w:rPr>
              <w:t>供应商</w:t>
            </w:r>
            <w:r>
              <w:rPr>
                <w:rFonts w:hint="eastAsia" w:ascii="宋体" w:hAnsi="宋体" w:eastAsia="宋体"/>
                <w:color w:val="auto"/>
                <w:sz w:val="21"/>
                <w:szCs w:val="21"/>
                <w:highlight w:val="none"/>
              </w:rPr>
              <w:t>须知。</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vAlign w:val="center"/>
          </w:tcPr>
          <w:p>
            <w:pPr>
              <w:spacing w:after="0" w:line="360" w:lineRule="auto"/>
              <w:jc w:val="center"/>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val="en-US" w:eastAsia="zh-CN"/>
              </w:rPr>
              <w:t>9</w:t>
            </w:r>
          </w:p>
        </w:tc>
        <w:tc>
          <w:tcPr>
            <w:tcW w:w="7532" w:type="dxa"/>
            <w:gridSpan w:val="3"/>
            <w:vAlign w:val="center"/>
          </w:tcPr>
          <w:p>
            <w:pPr>
              <w:spacing w:after="0" w:line="360" w:lineRule="auto"/>
              <w:jc w:val="both"/>
              <w:rPr>
                <w:rFonts w:ascii="宋体" w:hAnsi="宋体" w:eastAsia="宋体"/>
                <w:b/>
                <w:color w:val="auto"/>
                <w:sz w:val="21"/>
                <w:szCs w:val="21"/>
                <w:highlight w:val="none"/>
              </w:rPr>
            </w:pPr>
            <w:r>
              <w:rPr>
                <w:rFonts w:hint="eastAsia" w:ascii="宋体" w:hAnsi="宋体"/>
                <w:b/>
                <w:color w:val="auto"/>
                <w:sz w:val="21"/>
                <w:szCs w:val="21"/>
                <w:highlight w:val="none"/>
                <w:lang w:eastAsia="zh-CN"/>
              </w:rPr>
              <w:t>磋商</w:t>
            </w:r>
            <w:r>
              <w:rPr>
                <w:rFonts w:hint="eastAsia" w:ascii="宋体" w:hAnsi="宋体" w:eastAsia="宋体"/>
                <w:b/>
                <w:color w:val="auto"/>
                <w:sz w:val="21"/>
                <w:szCs w:val="21"/>
                <w:highlight w:val="none"/>
              </w:rPr>
              <w:t>样品</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line="360" w:lineRule="auto"/>
              <w:jc w:val="center"/>
              <w:rPr>
                <w:rFonts w:ascii="宋体" w:hAnsi="宋体" w:eastAsia="宋体"/>
                <w:color w:val="auto"/>
                <w:sz w:val="21"/>
                <w:szCs w:val="21"/>
                <w:highlight w:val="none"/>
              </w:rPr>
            </w:pPr>
          </w:p>
        </w:tc>
        <w:tc>
          <w:tcPr>
            <w:tcW w:w="7532" w:type="dxa"/>
            <w:gridSpan w:val="3"/>
            <w:vAlign w:val="center"/>
          </w:tcPr>
          <w:p>
            <w:pPr>
              <w:spacing w:after="0" w:line="360" w:lineRule="auto"/>
              <w:jc w:val="both"/>
              <w:rPr>
                <w:rFonts w:ascii="宋体" w:hAnsi="宋体" w:eastAsia="宋体"/>
                <w:b/>
                <w:color w:val="auto"/>
                <w:sz w:val="21"/>
                <w:szCs w:val="21"/>
                <w:highlight w:val="none"/>
              </w:rPr>
            </w:pPr>
            <w:r>
              <w:rPr>
                <w:rFonts w:hint="eastAsia" w:ascii="宋体" w:hAnsi="宋体" w:eastAsia="宋体"/>
                <w:color w:val="auto"/>
                <w:sz w:val="21"/>
                <w:szCs w:val="21"/>
                <w:highlight w:val="none"/>
              </w:rPr>
              <w:t>详见用户需求。</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restart"/>
            <w:vAlign w:val="center"/>
          </w:tcPr>
          <w:p>
            <w:pPr>
              <w:spacing w:after="0" w:line="360" w:lineRule="auto"/>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10</w:t>
            </w:r>
          </w:p>
        </w:tc>
        <w:tc>
          <w:tcPr>
            <w:tcW w:w="7532" w:type="dxa"/>
            <w:gridSpan w:val="3"/>
            <w:vAlign w:val="center"/>
          </w:tcPr>
          <w:p>
            <w:pPr>
              <w:spacing w:after="0" w:line="360" w:lineRule="auto"/>
              <w:jc w:val="both"/>
              <w:rPr>
                <w:rFonts w:ascii="宋体" w:hAnsi="宋体" w:eastAsia="宋体"/>
                <w:color w:val="auto"/>
                <w:sz w:val="21"/>
                <w:szCs w:val="21"/>
                <w:highlight w:val="none"/>
              </w:rPr>
            </w:pPr>
            <w:r>
              <w:rPr>
                <w:rFonts w:hint="eastAsia" w:ascii="宋体" w:hAnsi="宋体" w:eastAsia="宋体"/>
                <w:b/>
                <w:color w:val="auto"/>
                <w:sz w:val="21"/>
                <w:szCs w:val="21"/>
                <w:highlight w:val="none"/>
              </w:rPr>
              <w:t>核心产品</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line="360" w:lineRule="auto"/>
              <w:jc w:val="both"/>
              <w:rPr>
                <w:rFonts w:ascii="宋体" w:hAnsi="宋体" w:eastAsia="宋体"/>
                <w:color w:val="auto"/>
                <w:sz w:val="21"/>
                <w:szCs w:val="21"/>
                <w:highlight w:val="none"/>
              </w:rPr>
            </w:pPr>
          </w:p>
        </w:tc>
        <w:tc>
          <w:tcPr>
            <w:tcW w:w="7532" w:type="dxa"/>
            <w:gridSpan w:val="3"/>
            <w:vAlign w:val="center"/>
          </w:tcPr>
          <w:p>
            <w:pPr>
              <w:spacing w:after="0" w:line="360" w:lineRule="auto"/>
              <w:jc w:val="both"/>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“●”为核心产品</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本项目无核心产品</w:t>
            </w:r>
            <w:r>
              <w:rPr>
                <w:rFonts w:hint="eastAsia" w:ascii="宋体" w:hAnsi="宋体"/>
                <w:color w:val="auto"/>
                <w:sz w:val="21"/>
                <w:szCs w:val="21"/>
                <w:highlight w:val="none"/>
                <w:lang w:eastAsia="zh-CN"/>
              </w:rPr>
              <w:t>）</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0" w:hRule="atLeast"/>
        </w:trPr>
        <w:tc>
          <w:tcPr>
            <w:tcW w:w="878" w:type="dxa"/>
            <w:vAlign w:val="center"/>
          </w:tcPr>
          <w:p>
            <w:pPr>
              <w:spacing w:after="0" w:line="360" w:lineRule="auto"/>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11</w:t>
            </w:r>
          </w:p>
        </w:tc>
        <w:tc>
          <w:tcPr>
            <w:tcW w:w="7532" w:type="dxa"/>
            <w:gridSpan w:val="3"/>
            <w:vAlign w:val="center"/>
          </w:tcPr>
          <w:p>
            <w:pPr>
              <w:spacing w:after="0" w:line="360" w:lineRule="auto"/>
              <w:jc w:val="both"/>
              <w:rPr>
                <w:rFonts w:hint="default" w:ascii="宋体" w:hAnsi="宋体" w:eastAsia="宋体"/>
                <w:b/>
                <w:color w:val="auto"/>
                <w:sz w:val="21"/>
                <w:szCs w:val="21"/>
                <w:highlight w:val="none"/>
                <w:lang w:val="en-US" w:eastAsia="zh-CN"/>
              </w:rPr>
            </w:pPr>
            <w:r>
              <w:rPr>
                <w:rFonts w:hint="eastAsia" w:ascii="宋体" w:hAnsi="宋体"/>
                <w:b/>
                <w:color w:val="auto"/>
                <w:sz w:val="21"/>
                <w:szCs w:val="21"/>
                <w:highlight w:val="none"/>
                <w:lang w:eastAsia="zh-CN"/>
              </w:rPr>
              <w:t>磋商</w:t>
            </w:r>
            <w:r>
              <w:rPr>
                <w:rFonts w:hint="eastAsia" w:ascii="宋体" w:hAnsi="宋体" w:eastAsia="宋体"/>
                <w:b/>
                <w:color w:val="auto"/>
                <w:sz w:val="21"/>
                <w:szCs w:val="21"/>
                <w:highlight w:val="none"/>
              </w:rPr>
              <w:t>保证金</w:t>
            </w:r>
            <w:r>
              <w:rPr>
                <w:rFonts w:hint="eastAsia" w:ascii="宋体" w:hAnsi="宋体"/>
                <w:b/>
                <w:color w:val="auto"/>
                <w:sz w:val="21"/>
                <w:szCs w:val="21"/>
                <w:highlight w:val="none"/>
                <w:lang w:eastAsia="zh-CN"/>
              </w:rPr>
              <w:t>：</w:t>
            </w:r>
            <w:r>
              <w:rPr>
                <w:rFonts w:hint="eastAsia" w:ascii="宋体" w:hAnsi="宋体"/>
                <w:b/>
                <w:color w:val="auto"/>
                <w:sz w:val="21"/>
                <w:szCs w:val="21"/>
                <w:highlight w:val="none"/>
                <w:lang w:val="en-US" w:eastAsia="zh-CN"/>
              </w:rPr>
              <w:t>本项目不需提供</w:t>
            </w:r>
            <w:r>
              <w:rPr>
                <w:rFonts w:hint="eastAsia" w:ascii="宋体" w:hAnsi="宋体"/>
                <w:b/>
                <w:color w:val="auto"/>
                <w:sz w:val="21"/>
                <w:szCs w:val="21"/>
                <w:highlight w:val="none"/>
                <w:lang w:eastAsia="zh-CN"/>
              </w:rPr>
              <w:t>磋商</w:t>
            </w:r>
            <w:r>
              <w:rPr>
                <w:rFonts w:hint="eastAsia" w:ascii="宋体" w:hAnsi="宋体" w:eastAsia="宋体"/>
                <w:b/>
                <w:color w:val="auto"/>
                <w:sz w:val="21"/>
                <w:szCs w:val="21"/>
                <w:highlight w:val="none"/>
              </w:rPr>
              <w:t>保证金</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vAlign w:val="center"/>
          </w:tcPr>
          <w:p>
            <w:pPr>
              <w:spacing w:after="0" w:line="360" w:lineRule="auto"/>
              <w:jc w:val="center"/>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1</w:t>
            </w:r>
            <w:r>
              <w:rPr>
                <w:rFonts w:hint="eastAsia" w:ascii="宋体" w:hAnsi="宋体"/>
                <w:color w:val="auto"/>
                <w:sz w:val="21"/>
                <w:szCs w:val="21"/>
                <w:highlight w:val="none"/>
                <w:lang w:val="en-US" w:eastAsia="zh-CN"/>
              </w:rPr>
              <w:t>2</w:t>
            </w:r>
          </w:p>
        </w:tc>
        <w:tc>
          <w:tcPr>
            <w:tcW w:w="7532" w:type="dxa"/>
            <w:gridSpan w:val="3"/>
            <w:vAlign w:val="center"/>
          </w:tcPr>
          <w:p>
            <w:pPr>
              <w:spacing w:after="0" w:line="360" w:lineRule="auto"/>
              <w:jc w:val="both"/>
              <w:rPr>
                <w:rFonts w:ascii="宋体" w:hAnsi="宋体" w:eastAsia="宋体"/>
                <w:b/>
                <w:color w:val="auto"/>
                <w:sz w:val="21"/>
                <w:szCs w:val="21"/>
                <w:highlight w:val="none"/>
              </w:rPr>
            </w:pPr>
            <w:r>
              <w:rPr>
                <w:rFonts w:hint="eastAsia" w:ascii="宋体" w:hAnsi="宋体" w:eastAsia="宋体"/>
                <w:color w:val="auto"/>
                <w:sz w:val="21"/>
                <w:szCs w:val="21"/>
                <w:highlight w:val="none"/>
              </w:rPr>
              <w:t>★</w:t>
            </w:r>
            <w:r>
              <w:rPr>
                <w:rFonts w:hint="eastAsia" w:ascii="宋体" w:hAnsi="宋体" w:eastAsia="宋体"/>
                <w:b/>
                <w:color w:val="auto"/>
                <w:sz w:val="21"/>
                <w:szCs w:val="21"/>
                <w:highlight w:val="none"/>
              </w:rPr>
              <w:t>报价（响应文件）有效期</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line="360" w:lineRule="auto"/>
              <w:jc w:val="center"/>
              <w:rPr>
                <w:rFonts w:ascii="宋体" w:hAnsi="宋体" w:eastAsia="宋体"/>
                <w:color w:val="auto"/>
                <w:sz w:val="21"/>
                <w:szCs w:val="21"/>
                <w:highlight w:val="none"/>
              </w:rPr>
            </w:pPr>
          </w:p>
        </w:tc>
        <w:tc>
          <w:tcPr>
            <w:tcW w:w="7532" w:type="dxa"/>
            <w:gridSpan w:val="3"/>
            <w:vAlign w:val="center"/>
          </w:tcPr>
          <w:p>
            <w:pPr>
              <w:spacing w:after="0" w:line="360" w:lineRule="auto"/>
              <w:jc w:val="both"/>
              <w:rPr>
                <w:rFonts w:ascii="宋体" w:hAnsi="宋体" w:eastAsia="宋体"/>
                <w:b/>
                <w:color w:val="auto"/>
                <w:sz w:val="21"/>
                <w:szCs w:val="21"/>
                <w:highlight w:val="none"/>
              </w:rPr>
            </w:pPr>
            <w:r>
              <w:rPr>
                <w:rFonts w:hint="eastAsia" w:ascii="宋体" w:hAnsi="宋体" w:eastAsia="宋体"/>
                <w:color w:val="auto"/>
                <w:sz w:val="21"/>
                <w:szCs w:val="21"/>
                <w:highlight w:val="none"/>
              </w:rPr>
              <w:t>九十天。</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restart"/>
            <w:vAlign w:val="center"/>
          </w:tcPr>
          <w:p>
            <w:pPr>
              <w:spacing w:after="0" w:line="360" w:lineRule="auto"/>
              <w:jc w:val="center"/>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1</w:t>
            </w:r>
            <w:r>
              <w:rPr>
                <w:rFonts w:hint="eastAsia" w:ascii="宋体" w:hAnsi="宋体"/>
                <w:color w:val="auto"/>
                <w:sz w:val="21"/>
                <w:szCs w:val="21"/>
                <w:highlight w:val="none"/>
                <w:lang w:val="en-US" w:eastAsia="zh-CN"/>
              </w:rPr>
              <w:t>3</w:t>
            </w:r>
          </w:p>
        </w:tc>
        <w:tc>
          <w:tcPr>
            <w:tcW w:w="7532" w:type="dxa"/>
            <w:gridSpan w:val="3"/>
            <w:vAlign w:val="center"/>
          </w:tcPr>
          <w:p>
            <w:pPr>
              <w:spacing w:after="0" w:line="360" w:lineRule="auto"/>
              <w:jc w:val="center"/>
              <w:rPr>
                <w:rFonts w:ascii="宋体" w:hAnsi="宋体" w:eastAsia="宋体"/>
                <w:color w:val="auto"/>
                <w:sz w:val="21"/>
                <w:szCs w:val="21"/>
                <w:highlight w:val="none"/>
              </w:rPr>
            </w:pPr>
            <w:r>
              <w:rPr>
                <w:rFonts w:hint="eastAsia" w:ascii="宋体" w:hAnsi="宋体" w:eastAsia="宋体"/>
                <w:b/>
                <w:color w:val="auto"/>
                <w:sz w:val="21"/>
                <w:szCs w:val="21"/>
                <w:highlight w:val="none"/>
              </w:rPr>
              <w:t>信用信息查询渠道</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line="360" w:lineRule="auto"/>
              <w:jc w:val="center"/>
              <w:rPr>
                <w:rFonts w:ascii="宋体" w:hAnsi="宋体" w:eastAsia="宋体"/>
                <w:color w:val="auto"/>
                <w:sz w:val="21"/>
                <w:szCs w:val="21"/>
                <w:highlight w:val="none"/>
              </w:rPr>
            </w:pPr>
          </w:p>
        </w:tc>
        <w:tc>
          <w:tcPr>
            <w:tcW w:w="3766" w:type="dxa"/>
            <w:vAlign w:val="center"/>
          </w:tcPr>
          <w:p>
            <w:pPr>
              <w:spacing w:after="0" w:line="360" w:lineRule="auto"/>
              <w:jc w:val="center"/>
              <w:rPr>
                <w:rFonts w:ascii="宋体" w:hAnsi="宋体" w:eastAsia="宋体"/>
                <w:b/>
                <w:color w:val="auto"/>
                <w:sz w:val="21"/>
                <w:szCs w:val="21"/>
                <w:highlight w:val="none"/>
              </w:rPr>
            </w:pPr>
            <w:r>
              <w:rPr>
                <w:rFonts w:hint="eastAsia" w:ascii="宋体" w:hAnsi="宋体" w:eastAsia="宋体"/>
                <w:b/>
                <w:color w:val="auto"/>
                <w:sz w:val="21"/>
                <w:szCs w:val="21"/>
                <w:highlight w:val="none"/>
              </w:rPr>
              <w:t>信用中国</w:t>
            </w:r>
          </w:p>
        </w:tc>
        <w:tc>
          <w:tcPr>
            <w:tcW w:w="3766" w:type="dxa"/>
            <w:gridSpan w:val="2"/>
            <w:vAlign w:val="center"/>
          </w:tcPr>
          <w:p>
            <w:pPr>
              <w:spacing w:after="0" w:line="360" w:lineRule="auto"/>
              <w:jc w:val="center"/>
              <w:rPr>
                <w:rFonts w:ascii="宋体" w:hAnsi="宋体" w:eastAsia="宋体"/>
                <w:b/>
                <w:color w:val="auto"/>
                <w:sz w:val="21"/>
                <w:szCs w:val="21"/>
                <w:highlight w:val="none"/>
              </w:rPr>
            </w:pPr>
            <w:r>
              <w:rPr>
                <w:rFonts w:hint="eastAsia" w:ascii="宋体" w:hAnsi="宋体" w:eastAsia="宋体"/>
                <w:b/>
                <w:color w:val="auto"/>
                <w:sz w:val="21"/>
                <w:szCs w:val="21"/>
                <w:highlight w:val="none"/>
              </w:rPr>
              <w:t>中国政府采购网</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line="360" w:lineRule="auto"/>
              <w:jc w:val="center"/>
              <w:rPr>
                <w:rFonts w:ascii="宋体" w:hAnsi="宋体" w:eastAsia="宋体"/>
                <w:color w:val="auto"/>
                <w:sz w:val="21"/>
                <w:szCs w:val="21"/>
                <w:highlight w:val="none"/>
              </w:rPr>
            </w:pPr>
          </w:p>
        </w:tc>
        <w:tc>
          <w:tcPr>
            <w:tcW w:w="3766" w:type="dxa"/>
            <w:vAlign w:val="center"/>
          </w:tcPr>
          <w:p>
            <w:pPr>
              <w:spacing w:after="0" w:line="360"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https://www.creditchina.gov.cn/</w:t>
            </w:r>
          </w:p>
        </w:tc>
        <w:tc>
          <w:tcPr>
            <w:tcW w:w="3766" w:type="dxa"/>
            <w:gridSpan w:val="2"/>
            <w:vAlign w:val="center"/>
          </w:tcPr>
          <w:p>
            <w:pPr>
              <w:spacing w:after="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http://www.ccgp.gov.cn/</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restart"/>
            <w:vAlign w:val="center"/>
          </w:tcPr>
          <w:p>
            <w:pPr>
              <w:spacing w:after="0" w:line="360" w:lineRule="auto"/>
              <w:jc w:val="center"/>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1</w:t>
            </w:r>
            <w:r>
              <w:rPr>
                <w:rFonts w:hint="eastAsia" w:ascii="宋体" w:hAnsi="宋体"/>
                <w:color w:val="auto"/>
                <w:sz w:val="21"/>
                <w:szCs w:val="21"/>
                <w:highlight w:val="none"/>
                <w:lang w:val="en-US" w:eastAsia="zh-CN"/>
              </w:rPr>
              <w:t>4</w:t>
            </w:r>
          </w:p>
        </w:tc>
        <w:tc>
          <w:tcPr>
            <w:tcW w:w="7532" w:type="dxa"/>
            <w:gridSpan w:val="3"/>
            <w:vAlign w:val="center"/>
          </w:tcPr>
          <w:p>
            <w:pPr>
              <w:spacing w:after="0" w:line="360" w:lineRule="auto"/>
              <w:jc w:val="center"/>
              <w:rPr>
                <w:rFonts w:hint="eastAsia" w:ascii="宋体" w:hAnsi="宋体" w:eastAsia="宋体"/>
                <w:b/>
                <w:color w:val="auto"/>
                <w:sz w:val="21"/>
                <w:szCs w:val="21"/>
                <w:highlight w:val="none"/>
                <w:lang w:eastAsia="zh-CN"/>
              </w:rPr>
            </w:pPr>
            <w:r>
              <w:rPr>
                <w:rFonts w:hint="eastAsia" w:ascii="宋体" w:hAnsi="宋体"/>
                <w:b/>
                <w:color w:val="auto"/>
                <w:sz w:val="21"/>
                <w:szCs w:val="21"/>
                <w:highlight w:val="none"/>
                <w:lang w:eastAsia="zh-CN"/>
              </w:rPr>
              <w:t>供应商</w:t>
            </w:r>
            <w:r>
              <w:rPr>
                <w:rFonts w:hint="eastAsia" w:ascii="宋体" w:hAnsi="宋体" w:eastAsia="宋体"/>
                <w:b/>
                <w:color w:val="auto"/>
                <w:sz w:val="21"/>
                <w:szCs w:val="21"/>
                <w:highlight w:val="none"/>
              </w:rPr>
              <w:t>应提交以下</w:t>
            </w:r>
            <w:r>
              <w:rPr>
                <w:rFonts w:hint="eastAsia" w:ascii="宋体" w:hAnsi="宋体"/>
                <w:b/>
                <w:color w:val="auto"/>
                <w:sz w:val="21"/>
                <w:szCs w:val="21"/>
                <w:highlight w:val="none"/>
                <w:lang w:eastAsia="zh-CN"/>
              </w:rPr>
              <w:t>响应文件</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vAlign w:val="center"/>
          </w:tcPr>
          <w:p>
            <w:pPr>
              <w:spacing w:after="0" w:line="360" w:lineRule="auto"/>
              <w:jc w:val="center"/>
              <w:rPr>
                <w:rFonts w:ascii="宋体" w:hAnsi="宋体" w:eastAsia="宋体"/>
                <w:color w:val="auto"/>
                <w:sz w:val="21"/>
                <w:szCs w:val="21"/>
                <w:highlight w:val="none"/>
              </w:rPr>
            </w:pPr>
          </w:p>
        </w:tc>
        <w:tc>
          <w:tcPr>
            <w:tcW w:w="3766" w:type="dxa"/>
            <w:vAlign w:val="center"/>
          </w:tcPr>
          <w:p>
            <w:pPr>
              <w:spacing w:after="0" w:line="360" w:lineRule="auto"/>
              <w:jc w:val="center"/>
              <w:rPr>
                <w:rFonts w:ascii="宋体" w:hAnsi="宋体" w:eastAsia="宋体"/>
                <w:b/>
                <w:color w:val="auto"/>
                <w:sz w:val="21"/>
                <w:szCs w:val="21"/>
                <w:highlight w:val="none"/>
              </w:rPr>
            </w:pPr>
            <w:r>
              <w:rPr>
                <w:rFonts w:hint="eastAsia" w:ascii="宋体" w:hAnsi="宋体"/>
                <w:b/>
                <w:color w:val="auto"/>
                <w:sz w:val="21"/>
                <w:szCs w:val="21"/>
                <w:highlight w:val="none"/>
                <w:lang w:eastAsia="zh-CN"/>
              </w:rPr>
              <w:t>响应文件</w:t>
            </w:r>
            <w:r>
              <w:rPr>
                <w:rFonts w:hint="eastAsia" w:ascii="宋体" w:hAnsi="宋体" w:eastAsia="宋体"/>
                <w:b/>
                <w:color w:val="auto"/>
                <w:sz w:val="21"/>
                <w:szCs w:val="21"/>
                <w:highlight w:val="none"/>
              </w:rPr>
              <w:t>类型</w:t>
            </w:r>
          </w:p>
        </w:tc>
        <w:tc>
          <w:tcPr>
            <w:tcW w:w="3766" w:type="dxa"/>
            <w:gridSpan w:val="2"/>
            <w:vAlign w:val="center"/>
          </w:tcPr>
          <w:p>
            <w:pPr>
              <w:spacing w:after="0" w:line="360" w:lineRule="auto"/>
              <w:jc w:val="center"/>
              <w:rPr>
                <w:rFonts w:ascii="宋体" w:hAnsi="宋体" w:eastAsia="宋体"/>
                <w:b/>
                <w:color w:val="auto"/>
                <w:sz w:val="21"/>
                <w:szCs w:val="21"/>
                <w:highlight w:val="none"/>
              </w:rPr>
            </w:pPr>
            <w:r>
              <w:rPr>
                <w:rFonts w:hint="eastAsia" w:ascii="宋体" w:hAnsi="宋体" w:eastAsia="宋体"/>
                <w:b/>
                <w:color w:val="auto"/>
                <w:sz w:val="21"/>
                <w:szCs w:val="21"/>
                <w:highlight w:val="none"/>
              </w:rPr>
              <w:t>份数</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vAlign w:val="center"/>
          </w:tcPr>
          <w:p>
            <w:pPr>
              <w:spacing w:after="0" w:line="360" w:lineRule="auto"/>
              <w:jc w:val="center"/>
              <w:rPr>
                <w:rFonts w:ascii="宋体" w:hAnsi="宋体" w:eastAsia="宋体"/>
                <w:color w:val="auto"/>
                <w:sz w:val="21"/>
                <w:szCs w:val="21"/>
                <w:highlight w:val="none"/>
              </w:rPr>
            </w:pPr>
          </w:p>
        </w:tc>
        <w:tc>
          <w:tcPr>
            <w:tcW w:w="3766" w:type="dxa"/>
            <w:vAlign w:val="center"/>
          </w:tcPr>
          <w:p>
            <w:pPr>
              <w:spacing w:after="0" w:line="360" w:lineRule="auto"/>
              <w:jc w:val="center"/>
              <w:rPr>
                <w:rFonts w:hint="eastAsia" w:ascii="宋体" w:hAnsi="宋体" w:eastAsia="宋体"/>
                <w:b/>
                <w:color w:val="auto"/>
                <w:sz w:val="21"/>
                <w:szCs w:val="21"/>
                <w:highlight w:val="none"/>
                <w:lang w:eastAsia="zh-CN"/>
              </w:rPr>
            </w:pPr>
            <w:r>
              <w:rPr>
                <w:rFonts w:hint="eastAsia" w:ascii="宋体" w:hAnsi="宋体"/>
                <w:b/>
                <w:color w:val="auto"/>
                <w:sz w:val="21"/>
                <w:szCs w:val="21"/>
                <w:highlight w:val="none"/>
                <w:lang w:eastAsia="zh-CN"/>
              </w:rPr>
              <w:t>报价</w:t>
            </w:r>
            <w:r>
              <w:rPr>
                <w:rFonts w:hint="eastAsia" w:ascii="宋体" w:hAnsi="宋体" w:eastAsia="宋体"/>
                <w:b/>
                <w:color w:val="auto"/>
                <w:sz w:val="21"/>
                <w:szCs w:val="21"/>
                <w:highlight w:val="none"/>
                <w:lang w:eastAsia="zh-CN"/>
              </w:rPr>
              <w:t>文件</w:t>
            </w:r>
          </w:p>
        </w:tc>
        <w:tc>
          <w:tcPr>
            <w:tcW w:w="3766" w:type="dxa"/>
            <w:gridSpan w:val="2"/>
            <w:vAlign w:val="center"/>
          </w:tcPr>
          <w:p>
            <w:pPr>
              <w:spacing w:after="0" w:line="360" w:lineRule="auto"/>
              <w:jc w:val="center"/>
              <w:rPr>
                <w:rFonts w:ascii="宋体" w:hAnsi="宋体" w:eastAsia="宋体"/>
                <w:b/>
                <w:color w:val="auto"/>
                <w:sz w:val="21"/>
                <w:szCs w:val="21"/>
                <w:highlight w:val="none"/>
              </w:rPr>
            </w:pPr>
            <w:r>
              <w:rPr>
                <w:rFonts w:hint="eastAsia" w:ascii="宋体" w:hAnsi="宋体" w:eastAsia="宋体"/>
                <w:b/>
                <w:color w:val="auto"/>
                <w:sz w:val="21"/>
                <w:szCs w:val="21"/>
                <w:highlight w:val="none"/>
              </w:rPr>
              <w:t>1</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vAlign w:val="center"/>
          </w:tcPr>
          <w:p>
            <w:pPr>
              <w:spacing w:after="0" w:line="360" w:lineRule="auto"/>
              <w:jc w:val="center"/>
              <w:rPr>
                <w:rFonts w:ascii="宋体" w:hAnsi="宋体" w:eastAsia="宋体"/>
                <w:color w:val="auto"/>
                <w:sz w:val="21"/>
                <w:szCs w:val="21"/>
                <w:highlight w:val="none"/>
              </w:rPr>
            </w:pPr>
          </w:p>
        </w:tc>
        <w:tc>
          <w:tcPr>
            <w:tcW w:w="3766" w:type="dxa"/>
            <w:vAlign w:val="center"/>
          </w:tcPr>
          <w:p>
            <w:pPr>
              <w:spacing w:after="0" w:line="360" w:lineRule="auto"/>
              <w:jc w:val="center"/>
              <w:rPr>
                <w:rFonts w:ascii="宋体" w:hAnsi="宋体" w:eastAsia="宋体"/>
                <w:b/>
                <w:color w:val="auto"/>
                <w:sz w:val="21"/>
                <w:szCs w:val="21"/>
                <w:highlight w:val="none"/>
              </w:rPr>
            </w:pPr>
            <w:r>
              <w:rPr>
                <w:rFonts w:hint="eastAsia" w:ascii="宋体" w:hAnsi="宋体"/>
                <w:b/>
                <w:color w:val="auto"/>
                <w:sz w:val="21"/>
                <w:szCs w:val="21"/>
                <w:highlight w:val="none"/>
                <w:lang w:eastAsia="zh-CN"/>
              </w:rPr>
              <w:t>响应文件</w:t>
            </w:r>
            <w:r>
              <w:rPr>
                <w:rFonts w:hint="eastAsia" w:ascii="宋体" w:hAnsi="宋体" w:eastAsia="宋体"/>
                <w:b/>
                <w:color w:val="auto"/>
                <w:sz w:val="21"/>
                <w:szCs w:val="21"/>
                <w:highlight w:val="none"/>
              </w:rPr>
              <w:t>正本</w:t>
            </w:r>
          </w:p>
        </w:tc>
        <w:tc>
          <w:tcPr>
            <w:tcW w:w="3766" w:type="dxa"/>
            <w:gridSpan w:val="2"/>
            <w:vAlign w:val="center"/>
          </w:tcPr>
          <w:p>
            <w:pPr>
              <w:spacing w:after="0" w:line="360" w:lineRule="auto"/>
              <w:jc w:val="center"/>
              <w:rPr>
                <w:rFonts w:ascii="宋体" w:hAnsi="宋体" w:eastAsia="宋体"/>
                <w:b/>
                <w:color w:val="auto"/>
                <w:sz w:val="21"/>
                <w:szCs w:val="21"/>
                <w:highlight w:val="none"/>
              </w:rPr>
            </w:pPr>
            <w:r>
              <w:rPr>
                <w:rFonts w:hint="eastAsia" w:ascii="宋体" w:hAnsi="宋体" w:eastAsia="宋体"/>
                <w:b/>
                <w:color w:val="auto"/>
                <w:sz w:val="21"/>
                <w:szCs w:val="21"/>
                <w:highlight w:val="none"/>
              </w:rPr>
              <w:t>1</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vAlign w:val="center"/>
          </w:tcPr>
          <w:p>
            <w:pPr>
              <w:spacing w:after="0" w:line="360" w:lineRule="auto"/>
              <w:jc w:val="center"/>
              <w:rPr>
                <w:rFonts w:ascii="宋体" w:hAnsi="宋体" w:eastAsia="宋体"/>
                <w:color w:val="auto"/>
                <w:sz w:val="21"/>
                <w:szCs w:val="21"/>
                <w:highlight w:val="none"/>
              </w:rPr>
            </w:pPr>
          </w:p>
        </w:tc>
        <w:tc>
          <w:tcPr>
            <w:tcW w:w="3766" w:type="dxa"/>
            <w:vAlign w:val="center"/>
          </w:tcPr>
          <w:p>
            <w:pPr>
              <w:spacing w:after="0" w:line="360" w:lineRule="auto"/>
              <w:jc w:val="center"/>
              <w:rPr>
                <w:rFonts w:ascii="宋体" w:hAnsi="宋体" w:eastAsia="宋体"/>
                <w:b/>
                <w:color w:val="auto"/>
                <w:sz w:val="21"/>
                <w:szCs w:val="21"/>
                <w:highlight w:val="none"/>
              </w:rPr>
            </w:pPr>
            <w:r>
              <w:rPr>
                <w:rFonts w:hint="eastAsia" w:ascii="宋体" w:hAnsi="宋体"/>
                <w:b/>
                <w:color w:val="auto"/>
                <w:sz w:val="21"/>
                <w:szCs w:val="21"/>
                <w:highlight w:val="none"/>
                <w:lang w:eastAsia="zh-CN"/>
              </w:rPr>
              <w:t>响应文件</w:t>
            </w:r>
            <w:r>
              <w:rPr>
                <w:rFonts w:hint="eastAsia" w:ascii="宋体" w:hAnsi="宋体" w:eastAsia="宋体"/>
                <w:b/>
                <w:color w:val="auto"/>
                <w:sz w:val="21"/>
                <w:szCs w:val="21"/>
                <w:highlight w:val="none"/>
              </w:rPr>
              <w:t>副本</w:t>
            </w:r>
          </w:p>
        </w:tc>
        <w:tc>
          <w:tcPr>
            <w:tcW w:w="3766" w:type="dxa"/>
            <w:gridSpan w:val="2"/>
            <w:vAlign w:val="center"/>
          </w:tcPr>
          <w:p>
            <w:pPr>
              <w:spacing w:after="0" w:line="360" w:lineRule="auto"/>
              <w:jc w:val="center"/>
              <w:rPr>
                <w:rFonts w:hint="eastAsia" w:ascii="宋体" w:hAnsi="宋体" w:eastAsia="宋体"/>
                <w:b/>
                <w:color w:val="auto"/>
                <w:sz w:val="21"/>
                <w:szCs w:val="21"/>
                <w:highlight w:val="none"/>
                <w:lang w:eastAsia="zh-CN"/>
              </w:rPr>
            </w:pPr>
            <w:r>
              <w:rPr>
                <w:rFonts w:hint="eastAsia" w:ascii="宋体" w:hAnsi="宋体"/>
                <w:b/>
                <w:color w:val="auto"/>
                <w:sz w:val="21"/>
                <w:szCs w:val="21"/>
                <w:highlight w:val="none"/>
                <w:lang w:val="en-US" w:eastAsia="zh-CN"/>
              </w:rPr>
              <w:t>3</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vAlign w:val="center"/>
          </w:tcPr>
          <w:p>
            <w:pPr>
              <w:spacing w:after="0" w:line="360" w:lineRule="auto"/>
              <w:jc w:val="center"/>
              <w:rPr>
                <w:rFonts w:ascii="宋体" w:hAnsi="宋体" w:eastAsia="宋体"/>
                <w:color w:val="auto"/>
                <w:sz w:val="21"/>
                <w:szCs w:val="21"/>
                <w:highlight w:val="none"/>
              </w:rPr>
            </w:pPr>
          </w:p>
        </w:tc>
        <w:tc>
          <w:tcPr>
            <w:tcW w:w="3766" w:type="dxa"/>
            <w:vAlign w:val="center"/>
          </w:tcPr>
          <w:p>
            <w:pPr>
              <w:spacing w:after="0" w:line="360" w:lineRule="auto"/>
              <w:jc w:val="center"/>
              <w:rPr>
                <w:rFonts w:ascii="宋体" w:hAnsi="宋体" w:eastAsia="宋体"/>
                <w:b/>
                <w:color w:val="auto"/>
                <w:sz w:val="21"/>
                <w:szCs w:val="21"/>
                <w:highlight w:val="none"/>
              </w:rPr>
            </w:pPr>
            <w:r>
              <w:rPr>
                <w:rFonts w:hint="eastAsia" w:ascii="宋体" w:hAnsi="宋体" w:eastAsia="宋体"/>
                <w:b/>
                <w:color w:val="auto"/>
                <w:sz w:val="21"/>
                <w:szCs w:val="21"/>
                <w:highlight w:val="none"/>
              </w:rPr>
              <w:t>电子文档</w:t>
            </w:r>
            <w:r>
              <w:rPr>
                <w:rFonts w:hint="eastAsia" w:ascii="宋体" w:hAnsi="宋体"/>
                <w:b/>
                <w:szCs w:val="21"/>
                <w:highlight w:val="none"/>
                <w:lang w:eastAsia="zh-CN"/>
              </w:rPr>
              <w:t>（</w:t>
            </w:r>
            <w:r>
              <w:rPr>
                <w:rFonts w:hint="eastAsia" w:ascii="宋体" w:hAnsi="宋体"/>
                <w:b/>
                <w:bCs w:val="0"/>
                <w:szCs w:val="21"/>
                <w:highlight w:val="none"/>
                <w:lang w:val="en-US" w:eastAsia="zh-CN"/>
              </w:rPr>
              <w:t>注：电子文档为正本盖章后的扫描版，格式为PDF</w:t>
            </w:r>
            <w:r>
              <w:rPr>
                <w:rFonts w:hint="eastAsia" w:ascii="宋体" w:hAnsi="宋体"/>
                <w:b/>
                <w:szCs w:val="21"/>
                <w:highlight w:val="none"/>
                <w:lang w:eastAsia="zh-CN"/>
              </w:rPr>
              <w:t>）</w:t>
            </w:r>
          </w:p>
        </w:tc>
        <w:tc>
          <w:tcPr>
            <w:tcW w:w="3766" w:type="dxa"/>
            <w:gridSpan w:val="2"/>
            <w:vAlign w:val="center"/>
          </w:tcPr>
          <w:p>
            <w:pPr>
              <w:spacing w:after="0" w:line="360" w:lineRule="auto"/>
              <w:jc w:val="center"/>
              <w:rPr>
                <w:rFonts w:ascii="宋体" w:hAnsi="宋体" w:eastAsia="宋体"/>
                <w:b/>
                <w:color w:val="auto"/>
                <w:sz w:val="21"/>
                <w:szCs w:val="21"/>
                <w:highlight w:val="none"/>
              </w:rPr>
            </w:pPr>
            <w:r>
              <w:rPr>
                <w:rFonts w:hint="eastAsia" w:ascii="宋体" w:hAnsi="宋体" w:eastAsia="宋体"/>
                <w:b/>
                <w:color w:val="auto"/>
                <w:sz w:val="21"/>
                <w:szCs w:val="21"/>
                <w:highlight w:val="none"/>
              </w:rPr>
              <w:t>1</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857" w:hRule="atLeast"/>
        </w:trPr>
        <w:tc>
          <w:tcPr>
            <w:tcW w:w="8410" w:type="dxa"/>
            <w:gridSpan w:val="4"/>
            <w:vAlign w:val="center"/>
          </w:tcPr>
          <w:p>
            <w:pPr>
              <w:spacing w:after="0" w:line="360" w:lineRule="auto"/>
              <w:jc w:val="center"/>
              <w:rPr>
                <w:rFonts w:ascii="宋体" w:hAnsi="宋体" w:eastAsia="宋体"/>
                <w:b/>
                <w:color w:val="auto"/>
                <w:sz w:val="21"/>
                <w:szCs w:val="21"/>
                <w:highlight w:val="none"/>
              </w:rPr>
            </w:pPr>
            <w:r>
              <w:rPr>
                <w:rFonts w:hint="eastAsia" w:ascii="宋体" w:hAnsi="宋体" w:eastAsia="宋体"/>
                <w:b/>
                <w:color w:val="auto"/>
                <w:sz w:val="21"/>
                <w:szCs w:val="21"/>
                <w:highlight w:val="none"/>
              </w:rPr>
              <w:t>三、开标与评标</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vAlign w:val="center"/>
          </w:tcPr>
          <w:p>
            <w:pPr>
              <w:spacing w:after="0" w:line="360" w:lineRule="auto"/>
              <w:jc w:val="center"/>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1</w:t>
            </w:r>
            <w:r>
              <w:rPr>
                <w:rFonts w:hint="eastAsia" w:ascii="宋体" w:hAnsi="宋体"/>
                <w:color w:val="auto"/>
                <w:sz w:val="21"/>
                <w:szCs w:val="21"/>
                <w:highlight w:val="none"/>
                <w:lang w:val="en-US" w:eastAsia="zh-CN"/>
              </w:rPr>
              <w:t>5</w:t>
            </w:r>
          </w:p>
        </w:tc>
        <w:tc>
          <w:tcPr>
            <w:tcW w:w="7532" w:type="dxa"/>
            <w:gridSpan w:val="3"/>
            <w:vAlign w:val="center"/>
          </w:tcPr>
          <w:p>
            <w:pPr>
              <w:spacing w:after="0" w:line="360" w:lineRule="auto"/>
              <w:jc w:val="both"/>
              <w:rPr>
                <w:rFonts w:ascii="宋体" w:hAnsi="宋体" w:eastAsia="宋体"/>
                <w:color w:val="auto"/>
                <w:sz w:val="21"/>
                <w:szCs w:val="21"/>
                <w:highlight w:val="none"/>
              </w:rPr>
            </w:pPr>
            <w:r>
              <w:rPr>
                <w:rFonts w:hint="eastAsia" w:ascii="宋体" w:hAnsi="宋体" w:eastAsia="宋体"/>
                <w:b/>
                <w:color w:val="auto"/>
                <w:sz w:val="21"/>
                <w:szCs w:val="21"/>
                <w:highlight w:val="none"/>
              </w:rPr>
              <w:t>本项目评标方法</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line="360" w:lineRule="auto"/>
              <w:jc w:val="center"/>
              <w:rPr>
                <w:rFonts w:ascii="宋体" w:hAnsi="宋体" w:eastAsia="宋体"/>
                <w:color w:val="auto"/>
                <w:sz w:val="21"/>
                <w:szCs w:val="21"/>
                <w:highlight w:val="none"/>
              </w:rPr>
            </w:pPr>
          </w:p>
        </w:tc>
        <w:tc>
          <w:tcPr>
            <w:tcW w:w="7532" w:type="dxa"/>
            <w:gridSpan w:val="3"/>
            <w:vAlign w:val="center"/>
          </w:tcPr>
          <w:p>
            <w:pPr>
              <w:spacing w:after="0" w:line="360" w:lineRule="auto"/>
              <w:jc w:val="both"/>
              <w:rPr>
                <w:rFonts w:ascii="宋体" w:hAnsi="宋体" w:eastAsia="宋体"/>
                <w:b/>
                <w:color w:val="auto"/>
                <w:sz w:val="21"/>
                <w:szCs w:val="21"/>
                <w:highlight w:val="none"/>
              </w:rPr>
            </w:pPr>
            <w:r>
              <w:rPr>
                <w:rFonts w:hint="eastAsia" w:ascii="宋体" w:hAnsi="宋体" w:eastAsia="宋体"/>
                <w:color w:val="auto"/>
                <w:sz w:val="21"/>
                <w:szCs w:val="21"/>
                <w:highlight w:val="none"/>
              </w:rPr>
              <w:t>综合评分法。</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608" w:hRule="atLeast"/>
        </w:trPr>
        <w:tc>
          <w:tcPr>
            <w:tcW w:w="878" w:type="dxa"/>
            <w:vMerge w:val="restart"/>
            <w:vAlign w:val="center"/>
          </w:tcPr>
          <w:p>
            <w:pPr>
              <w:spacing w:after="0" w:line="360" w:lineRule="auto"/>
              <w:jc w:val="center"/>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1</w:t>
            </w:r>
            <w:r>
              <w:rPr>
                <w:rFonts w:hint="eastAsia" w:ascii="宋体" w:hAnsi="宋体"/>
                <w:color w:val="auto"/>
                <w:sz w:val="21"/>
                <w:szCs w:val="21"/>
                <w:highlight w:val="none"/>
                <w:lang w:val="en-US" w:eastAsia="zh-CN"/>
              </w:rPr>
              <w:t>6</w:t>
            </w:r>
            <w:r>
              <w:rPr>
                <w:rFonts w:hint="eastAsia" w:ascii="宋体" w:hAnsi="宋体" w:eastAsia="宋体"/>
                <w:color w:val="auto"/>
                <w:sz w:val="21"/>
                <w:szCs w:val="21"/>
                <w:highlight w:val="none"/>
                <w:lang w:val="en-US" w:eastAsia="zh-CN"/>
              </w:rPr>
              <w:t>（仅适用于政府采购）</w:t>
            </w:r>
          </w:p>
        </w:tc>
        <w:tc>
          <w:tcPr>
            <w:tcW w:w="7532" w:type="dxa"/>
            <w:gridSpan w:val="3"/>
            <w:vAlign w:val="center"/>
          </w:tcPr>
          <w:p>
            <w:pPr>
              <w:spacing w:after="0" w:line="360" w:lineRule="auto"/>
              <w:jc w:val="both"/>
              <w:rPr>
                <w:rFonts w:ascii="宋体" w:hAnsi="宋体" w:eastAsia="宋体"/>
                <w:color w:val="auto"/>
                <w:sz w:val="21"/>
                <w:szCs w:val="21"/>
                <w:highlight w:val="none"/>
              </w:rPr>
            </w:pPr>
            <w:r>
              <w:rPr>
                <w:rFonts w:hint="eastAsia" w:ascii="宋体" w:hAnsi="宋体" w:eastAsia="宋体"/>
                <w:b/>
                <w:color w:val="auto"/>
                <w:sz w:val="21"/>
                <w:szCs w:val="21"/>
                <w:highlight w:val="none"/>
              </w:rPr>
              <w:t>小型或微型企业、监狱企业、残疾人福利性单位</w:t>
            </w:r>
            <w:r>
              <w:rPr>
                <w:rFonts w:hint="eastAsia" w:ascii="宋体" w:hAnsi="宋体"/>
                <w:b/>
                <w:color w:val="auto"/>
                <w:sz w:val="21"/>
                <w:szCs w:val="21"/>
                <w:highlight w:val="none"/>
                <w:lang w:eastAsia="zh-CN"/>
              </w:rPr>
              <w:t>磋商</w:t>
            </w:r>
            <w:r>
              <w:rPr>
                <w:rFonts w:hint="eastAsia" w:ascii="宋体" w:hAnsi="宋体" w:eastAsia="宋体"/>
                <w:b/>
                <w:color w:val="auto"/>
                <w:sz w:val="21"/>
                <w:szCs w:val="21"/>
                <w:highlight w:val="none"/>
              </w:rPr>
              <w:t>价格折扣标准</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608" w:hRule="atLeast"/>
        </w:trPr>
        <w:tc>
          <w:tcPr>
            <w:tcW w:w="878" w:type="dxa"/>
            <w:vMerge w:val="continue"/>
            <w:vAlign w:val="center"/>
          </w:tcPr>
          <w:p>
            <w:pPr>
              <w:spacing w:after="0" w:line="360" w:lineRule="auto"/>
              <w:jc w:val="center"/>
              <w:rPr>
                <w:rFonts w:ascii="宋体" w:hAnsi="宋体" w:eastAsia="宋体"/>
                <w:color w:val="auto"/>
                <w:sz w:val="21"/>
                <w:szCs w:val="21"/>
                <w:highlight w:val="none"/>
              </w:rPr>
            </w:pPr>
          </w:p>
        </w:tc>
        <w:tc>
          <w:tcPr>
            <w:tcW w:w="7532" w:type="dxa"/>
            <w:gridSpan w:val="3"/>
            <w:vAlign w:val="center"/>
          </w:tcPr>
          <w:p>
            <w:pPr>
              <w:spacing w:after="0" w:line="360" w:lineRule="auto"/>
              <w:jc w:val="both"/>
              <w:rPr>
                <w:rFonts w:ascii="宋体" w:hAnsi="宋体" w:eastAsia="宋体"/>
                <w:color w:val="auto"/>
                <w:sz w:val="21"/>
                <w:szCs w:val="21"/>
                <w:highlight w:val="none"/>
              </w:rPr>
            </w:pPr>
            <w:r>
              <w:rPr>
                <w:rFonts w:hint="eastAsia" w:ascii="宋体" w:hAnsi="宋体" w:eastAsia="宋体" w:cs="宋体"/>
                <w:color w:val="auto"/>
                <w:kern w:val="2"/>
                <w:sz w:val="21"/>
                <w:szCs w:val="21"/>
                <w:highlight w:val="none"/>
                <w:lang w:val="en-US" w:eastAsia="zh-CN"/>
              </w:rPr>
              <w:t>10%（工程类5%）</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608" w:hRule="atLeast"/>
        </w:trPr>
        <w:tc>
          <w:tcPr>
            <w:tcW w:w="878" w:type="dxa"/>
            <w:vMerge w:val="continue"/>
            <w:vAlign w:val="center"/>
          </w:tcPr>
          <w:p>
            <w:pPr>
              <w:spacing w:after="0" w:line="360" w:lineRule="auto"/>
              <w:jc w:val="center"/>
              <w:rPr>
                <w:rFonts w:ascii="宋体" w:hAnsi="宋体" w:eastAsia="宋体"/>
                <w:color w:val="auto"/>
                <w:sz w:val="21"/>
                <w:szCs w:val="21"/>
                <w:highlight w:val="none"/>
              </w:rPr>
            </w:pPr>
          </w:p>
        </w:tc>
        <w:tc>
          <w:tcPr>
            <w:tcW w:w="7532" w:type="dxa"/>
            <w:gridSpan w:val="3"/>
            <w:vAlign w:val="center"/>
          </w:tcPr>
          <w:p>
            <w:pPr>
              <w:spacing w:after="0" w:line="360" w:lineRule="auto"/>
              <w:jc w:val="both"/>
              <w:rPr>
                <w:rFonts w:ascii="宋体" w:hAnsi="宋体" w:eastAsia="宋体"/>
                <w:color w:val="auto"/>
                <w:sz w:val="21"/>
                <w:szCs w:val="21"/>
                <w:highlight w:val="none"/>
              </w:rPr>
            </w:pPr>
            <w:r>
              <w:rPr>
                <w:rFonts w:hint="eastAsia" w:ascii="宋体" w:hAnsi="宋体"/>
                <w:b/>
                <w:color w:val="auto"/>
                <w:sz w:val="21"/>
                <w:szCs w:val="21"/>
                <w:highlight w:val="none"/>
                <w:lang w:eastAsia="zh-CN"/>
              </w:rPr>
              <w:t>供应商</w:t>
            </w:r>
            <w:r>
              <w:rPr>
                <w:rFonts w:hint="eastAsia" w:ascii="宋体" w:hAnsi="宋体" w:eastAsia="宋体"/>
                <w:b/>
                <w:color w:val="auto"/>
                <w:sz w:val="21"/>
                <w:szCs w:val="21"/>
                <w:highlight w:val="none"/>
              </w:rPr>
              <w:t>符合须知“优惠政策”中联合体规定的</w:t>
            </w:r>
            <w:r>
              <w:rPr>
                <w:rFonts w:hint="eastAsia" w:ascii="宋体" w:hAnsi="宋体"/>
                <w:b/>
                <w:color w:val="auto"/>
                <w:sz w:val="21"/>
                <w:szCs w:val="21"/>
                <w:highlight w:val="none"/>
                <w:lang w:eastAsia="zh-CN"/>
              </w:rPr>
              <w:t>响应</w:t>
            </w:r>
            <w:r>
              <w:rPr>
                <w:rFonts w:hint="eastAsia" w:ascii="宋体" w:hAnsi="宋体" w:eastAsia="宋体"/>
                <w:b/>
                <w:color w:val="auto"/>
                <w:sz w:val="21"/>
                <w:szCs w:val="21"/>
                <w:highlight w:val="none"/>
              </w:rPr>
              <w:t>价格折扣标准</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608" w:hRule="atLeast"/>
        </w:trPr>
        <w:tc>
          <w:tcPr>
            <w:tcW w:w="878" w:type="dxa"/>
            <w:vMerge w:val="continue"/>
            <w:vAlign w:val="center"/>
          </w:tcPr>
          <w:p>
            <w:pPr>
              <w:spacing w:after="0" w:line="360" w:lineRule="auto"/>
              <w:jc w:val="center"/>
              <w:rPr>
                <w:rFonts w:ascii="宋体" w:hAnsi="宋体" w:eastAsia="宋体"/>
                <w:color w:val="auto"/>
                <w:sz w:val="21"/>
                <w:szCs w:val="21"/>
                <w:highlight w:val="none"/>
              </w:rPr>
            </w:pPr>
          </w:p>
        </w:tc>
        <w:tc>
          <w:tcPr>
            <w:tcW w:w="7532" w:type="dxa"/>
            <w:gridSpan w:val="3"/>
            <w:vAlign w:val="center"/>
          </w:tcPr>
          <w:p>
            <w:pPr>
              <w:spacing w:after="0" w:line="360" w:lineRule="auto"/>
              <w:jc w:val="both"/>
              <w:rPr>
                <w:rFonts w:ascii="宋体" w:hAnsi="宋体" w:eastAsia="宋体"/>
                <w:color w:val="auto"/>
                <w:sz w:val="21"/>
                <w:szCs w:val="21"/>
                <w:highlight w:val="none"/>
              </w:rPr>
            </w:pPr>
            <w:r>
              <w:rPr>
                <w:rFonts w:hint="eastAsia" w:ascii="宋体" w:hAnsi="宋体" w:eastAsia="宋体"/>
                <w:color w:val="auto"/>
                <w:sz w:val="21"/>
                <w:szCs w:val="21"/>
                <w:highlight w:val="none"/>
              </w:rPr>
              <w:t>对于联合协议或者分包意向协议约定小微企业的合同份额占到合同总金额30%以上的，报价给予</w:t>
            </w:r>
            <w:r>
              <w:rPr>
                <w:rFonts w:hint="eastAsia" w:ascii="宋体" w:hAnsi="宋体"/>
                <w:b/>
                <w:bCs/>
                <w:color w:val="auto"/>
                <w:sz w:val="21"/>
                <w:szCs w:val="21"/>
                <w:highlight w:val="none"/>
                <w:u w:val="single"/>
                <w:lang w:val="en-US" w:eastAsia="zh-CN"/>
              </w:rPr>
              <w:t>4</w:t>
            </w:r>
            <w:r>
              <w:rPr>
                <w:rFonts w:hint="default" w:ascii="宋体" w:hAnsi="宋体" w:eastAsia="宋体"/>
                <w:b/>
                <w:bCs/>
                <w:color w:val="auto"/>
                <w:sz w:val="21"/>
                <w:szCs w:val="21"/>
                <w:highlight w:val="none"/>
                <w:u w:val="single"/>
              </w:rPr>
              <w:t>%</w:t>
            </w:r>
            <w:r>
              <w:rPr>
                <w:rFonts w:hint="eastAsia" w:ascii="宋体" w:hAnsi="宋体" w:eastAsia="宋体"/>
                <w:color w:val="auto"/>
                <w:sz w:val="21"/>
                <w:szCs w:val="21"/>
                <w:highlight w:val="none"/>
              </w:rPr>
              <w:t>的扣除。</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608" w:hRule="atLeast"/>
        </w:trPr>
        <w:tc>
          <w:tcPr>
            <w:tcW w:w="878" w:type="dxa"/>
            <w:vMerge w:val="continue"/>
            <w:vAlign w:val="center"/>
          </w:tcPr>
          <w:p>
            <w:pPr>
              <w:spacing w:after="0" w:line="360" w:lineRule="auto"/>
              <w:jc w:val="center"/>
              <w:rPr>
                <w:rFonts w:ascii="宋体" w:hAnsi="宋体" w:eastAsia="宋体"/>
                <w:color w:val="auto"/>
                <w:sz w:val="21"/>
                <w:szCs w:val="21"/>
                <w:highlight w:val="none"/>
              </w:rPr>
            </w:pPr>
          </w:p>
        </w:tc>
        <w:tc>
          <w:tcPr>
            <w:tcW w:w="7532" w:type="dxa"/>
            <w:gridSpan w:val="3"/>
            <w:vAlign w:val="center"/>
          </w:tcPr>
          <w:p>
            <w:pPr>
              <w:spacing w:after="0" w:line="360" w:lineRule="auto"/>
              <w:jc w:val="both"/>
              <w:rPr>
                <w:rFonts w:ascii="宋体" w:hAnsi="宋体" w:eastAsia="宋体"/>
                <w:color w:val="auto"/>
                <w:sz w:val="21"/>
                <w:szCs w:val="21"/>
                <w:highlight w:val="none"/>
              </w:rPr>
            </w:pPr>
            <w:r>
              <w:rPr>
                <w:rFonts w:hint="eastAsia" w:ascii="宋体" w:hAnsi="宋体"/>
                <w:b/>
                <w:bCs/>
                <w:color w:val="auto"/>
                <w:sz w:val="21"/>
                <w:szCs w:val="21"/>
                <w:highlight w:val="none"/>
                <w:lang w:eastAsia="zh-CN"/>
              </w:rPr>
              <w:t>供应商</w:t>
            </w:r>
            <w:r>
              <w:rPr>
                <w:rFonts w:hint="eastAsia" w:ascii="宋体" w:hAnsi="宋体" w:eastAsia="宋体"/>
                <w:b/>
                <w:bCs/>
                <w:color w:val="auto"/>
                <w:sz w:val="21"/>
                <w:szCs w:val="21"/>
                <w:highlight w:val="none"/>
              </w:rPr>
              <w:t>所投产品为获得节能产品认证或环境标志产品认证证书的价格折扣标准（相关规定详见</w:t>
            </w:r>
            <w:r>
              <w:rPr>
                <w:rFonts w:hint="eastAsia" w:ascii="宋体" w:hAnsi="宋体"/>
                <w:b/>
                <w:bCs/>
                <w:color w:val="auto"/>
                <w:sz w:val="21"/>
                <w:szCs w:val="21"/>
                <w:highlight w:val="none"/>
                <w:lang w:eastAsia="zh-CN"/>
              </w:rPr>
              <w:t>供应商</w:t>
            </w:r>
            <w:r>
              <w:rPr>
                <w:rFonts w:hint="eastAsia" w:ascii="宋体" w:hAnsi="宋体" w:eastAsia="宋体"/>
                <w:b/>
                <w:bCs/>
                <w:color w:val="auto"/>
                <w:sz w:val="21"/>
                <w:szCs w:val="21"/>
                <w:highlight w:val="none"/>
              </w:rPr>
              <w:t>须知“优惠政策”）</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608" w:hRule="atLeast"/>
        </w:trPr>
        <w:tc>
          <w:tcPr>
            <w:tcW w:w="878" w:type="dxa"/>
            <w:vMerge w:val="continue"/>
            <w:vAlign w:val="center"/>
          </w:tcPr>
          <w:p>
            <w:pPr>
              <w:spacing w:after="0" w:line="360" w:lineRule="auto"/>
              <w:jc w:val="center"/>
              <w:rPr>
                <w:rFonts w:ascii="宋体" w:hAnsi="宋体" w:eastAsia="宋体"/>
                <w:color w:val="auto"/>
                <w:sz w:val="21"/>
                <w:szCs w:val="21"/>
                <w:highlight w:val="none"/>
              </w:rPr>
            </w:pPr>
          </w:p>
        </w:tc>
        <w:tc>
          <w:tcPr>
            <w:tcW w:w="7532" w:type="dxa"/>
            <w:gridSpan w:val="3"/>
            <w:vAlign w:val="center"/>
          </w:tcPr>
          <w:p>
            <w:pPr>
              <w:spacing w:after="0" w:line="360" w:lineRule="auto"/>
              <w:jc w:val="both"/>
              <w:rPr>
                <w:rFonts w:ascii="宋体" w:hAnsi="宋体" w:eastAsia="宋体"/>
                <w:color w:val="auto"/>
                <w:sz w:val="21"/>
                <w:szCs w:val="21"/>
                <w:highlight w:val="none"/>
              </w:rPr>
            </w:pPr>
            <w:r>
              <w:rPr>
                <w:rFonts w:hint="eastAsia" w:ascii="宋体" w:hAnsi="宋体" w:eastAsia="宋体"/>
                <w:color w:val="auto"/>
                <w:sz w:val="21"/>
                <w:szCs w:val="21"/>
                <w:highlight w:val="none"/>
              </w:rPr>
              <w:t>该项节能或环境标志产品折扣3%。</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cantSplit/>
          <w:trHeight w:val="817" w:hRule="atLeast"/>
        </w:trPr>
        <w:tc>
          <w:tcPr>
            <w:tcW w:w="8410" w:type="dxa"/>
            <w:gridSpan w:val="4"/>
            <w:vAlign w:val="center"/>
          </w:tcPr>
          <w:p>
            <w:pPr>
              <w:spacing w:after="0" w:line="360" w:lineRule="auto"/>
              <w:jc w:val="center"/>
              <w:rPr>
                <w:rFonts w:ascii="宋体" w:hAnsi="宋体" w:eastAsia="宋体"/>
                <w:b/>
                <w:color w:val="auto"/>
                <w:sz w:val="21"/>
                <w:szCs w:val="21"/>
                <w:highlight w:val="none"/>
              </w:rPr>
            </w:pPr>
            <w:r>
              <w:rPr>
                <w:rFonts w:hint="eastAsia" w:ascii="宋体" w:hAnsi="宋体" w:eastAsia="宋体"/>
                <w:b/>
                <w:color w:val="auto"/>
                <w:sz w:val="21"/>
                <w:szCs w:val="21"/>
                <w:highlight w:val="none"/>
              </w:rPr>
              <w:t>四、授予合同</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539" w:hRule="atLeast"/>
        </w:trPr>
        <w:tc>
          <w:tcPr>
            <w:tcW w:w="878" w:type="dxa"/>
            <w:vMerge w:val="restart"/>
            <w:vAlign w:val="center"/>
          </w:tcPr>
          <w:p>
            <w:pPr>
              <w:spacing w:after="0" w:line="360" w:lineRule="auto"/>
              <w:jc w:val="center"/>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1</w:t>
            </w:r>
            <w:r>
              <w:rPr>
                <w:rFonts w:hint="eastAsia" w:ascii="宋体" w:hAnsi="宋体"/>
                <w:color w:val="auto"/>
                <w:sz w:val="21"/>
                <w:szCs w:val="21"/>
                <w:highlight w:val="none"/>
                <w:lang w:val="en-US" w:eastAsia="zh-CN"/>
              </w:rPr>
              <w:t>7</w:t>
            </w:r>
          </w:p>
        </w:tc>
        <w:tc>
          <w:tcPr>
            <w:tcW w:w="7532" w:type="dxa"/>
            <w:gridSpan w:val="3"/>
            <w:shd w:val="clear" w:color="auto" w:fill="auto"/>
            <w:vAlign w:val="center"/>
          </w:tcPr>
          <w:p>
            <w:pPr>
              <w:spacing w:after="0" w:line="360" w:lineRule="auto"/>
              <w:jc w:val="both"/>
              <w:rPr>
                <w:rFonts w:hint="eastAsia" w:ascii="宋体" w:hAnsi="宋体" w:eastAsia="宋体"/>
                <w:b/>
                <w:color w:val="auto"/>
                <w:sz w:val="21"/>
                <w:szCs w:val="21"/>
                <w:highlight w:val="none"/>
                <w:lang w:eastAsia="zh-CN"/>
              </w:rPr>
            </w:pPr>
            <w:r>
              <w:rPr>
                <w:rFonts w:hint="eastAsia" w:ascii="宋体" w:hAnsi="宋体" w:eastAsia="宋体"/>
                <w:b/>
                <w:color w:val="auto"/>
                <w:sz w:val="21"/>
                <w:szCs w:val="21"/>
                <w:highlight w:val="none"/>
              </w:rPr>
              <w:t>履约保证金</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540" w:hRule="atLeast"/>
        </w:trPr>
        <w:tc>
          <w:tcPr>
            <w:tcW w:w="878" w:type="dxa"/>
            <w:vMerge w:val="continue"/>
            <w:vAlign w:val="center"/>
          </w:tcPr>
          <w:p>
            <w:pPr>
              <w:spacing w:after="0" w:line="360" w:lineRule="auto"/>
              <w:jc w:val="center"/>
              <w:rPr>
                <w:rFonts w:ascii="宋体" w:hAnsi="宋体" w:eastAsia="宋体"/>
                <w:color w:val="auto"/>
                <w:sz w:val="21"/>
                <w:szCs w:val="21"/>
                <w:highlight w:val="none"/>
              </w:rPr>
            </w:pPr>
          </w:p>
        </w:tc>
        <w:tc>
          <w:tcPr>
            <w:tcW w:w="7532" w:type="dxa"/>
            <w:gridSpan w:val="3"/>
            <w:shd w:val="clear" w:color="auto" w:fill="auto"/>
            <w:vAlign w:val="center"/>
          </w:tcPr>
          <w:p>
            <w:pPr>
              <w:spacing w:after="0" w:line="360" w:lineRule="auto"/>
              <w:jc w:val="both"/>
              <w:rPr>
                <w:rFonts w:ascii="宋体" w:hAnsi="宋体" w:eastAsia="宋体"/>
                <w:b/>
                <w:color w:val="auto"/>
                <w:sz w:val="21"/>
                <w:szCs w:val="21"/>
                <w:highlight w:val="none"/>
              </w:rPr>
            </w:pPr>
            <w:r>
              <w:rPr>
                <w:rFonts w:hint="eastAsia" w:ascii="宋体" w:hAnsi="宋体" w:eastAsia="宋体"/>
                <w:color w:val="auto"/>
                <w:sz w:val="21"/>
                <w:szCs w:val="21"/>
                <w:highlight w:val="none"/>
              </w:rPr>
              <w:t>履约保证金的数额为政府采购合同金额的5%。</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565" w:hRule="atLeast"/>
        </w:trPr>
        <w:tc>
          <w:tcPr>
            <w:tcW w:w="878" w:type="dxa"/>
            <w:vMerge w:val="restart"/>
            <w:vAlign w:val="center"/>
          </w:tcPr>
          <w:p>
            <w:pPr>
              <w:spacing w:after="0" w:line="360" w:lineRule="auto"/>
              <w:jc w:val="center"/>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1</w:t>
            </w:r>
            <w:r>
              <w:rPr>
                <w:rFonts w:hint="eastAsia" w:ascii="宋体" w:hAnsi="宋体"/>
                <w:color w:val="auto"/>
                <w:sz w:val="21"/>
                <w:szCs w:val="21"/>
                <w:highlight w:val="none"/>
                <w:lang w:val="en-US" w:eastAsia="zh-CN"/>
              </w:rPr>
              <w:t>8</w:t>
            </w:r>
          </w:p>
        </w:tc>
        <w:tc>
          <w:tcPr>
            <w:tcW w:w="7532" w:type="dxa"/>
            <w:gridSpan w:val="3"/>
            <w:vAlign w:val="center"/>
          </w:tcPr>
          <w:p>
            <w:pPr>
              <w:spacing w:after="0" w:line="360" w:lineRule="auto"/>
              <w:jc w:val="both"/>
              <w:rPr>
                <w:rFonts w:ascii="宋体" w:hAnsi="宋体" w:eastAsia="宋体"/>
                <w:b/>
                <w:color w:val="auto"/>
                <w:sz w:val="21"/>
                <w:szCs w:val="21"/>
                <w:highlight w:val="none"/>
              </w:rPr>
            </w:pPr>
            <w:r>
              <w:rPr>
                <w:rFonts w:hint="eastAsia" w:ascii="宋体" w:hAnsi="宋体" w:eastAsia="宋体"/>
                <w:b/>
                <w:color w:val="auto"/>
                <w:sz w:val="21"/>
                <w:szCs w:val="21"/>
                <w:highlight w:val="none"/>
              </w:rPr>
              <w:t>中标服务费</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1170" w:hRule="atLeast"/>
        </w:trPr>
        <w:tc>
          <w:tcPr>
            <w:tcW w:w="878" w:type="dxa"/>
            <w:vMerge w:val="continue"/>
            <w:vAlign w:val="center"/>
          </w:tcPr>
          <w:p>
            <w:pPr>
              <w:spacing w:after="0" w:line="360" w:lineRule="auto"/>
              <w:jc w:val="center"/>
              <w:rPr>
                <w:rFonts w:ascii="宋体" w:hAnsi="宋体" w:eastAsia="宋体"/>
                <w:color w:val="auto"/>
                <w:sz w:val="21"/>
                <w:szCs w:val="21"/>
                <w:highlight w:val="none"/>
              </w:rPr>
            </w:pPr>
          </w:p>
        </w:tc>
        <w:tc>
          <w:tcPr>
            <w:tcW w:w="7532" w:type="dxa"/>
            <w:gridSpan w:val="3"/>
            <w:vAlign w:val="center"/>
          </w:tcPr>
          <w:p>
            <w:pPr>
              <w:widowControl w:val="0"/>
              <w:tabs>
                <w:tab w:val="left" w:pos="907"/>
              </w:tabs>
              <w:adjustRightInd/>
              <w:snapToGrid/>
              <w:spacing w:after="0" w:line="360" w:lineRule="auto"/>
              <w:jc w:val="both"/>
              <w:rPr>
                <w:rFonts w:ascii="宋体" w:hAnsi="宋体" w:eastAsia="宋体"/>
                <w:color w:val="auto"/>
                <w:sz w:val="21"/>
                <w:szCs w:val="21"/>
                <w:highlight w:val="none"/>
              </w:rPr>
            </w:pPr>
            <w:r>
              <w:rPr>
                <w:rFonts w:hint="eastAsia" w:ascii="宋体" w:hAnsi="宋体" w:eastAsia="宋体"/>
                <w:color w:val="auto"/>
                <w:sz w:val="21"/>
                <w:szCs w:val="21"/>
                <w:highlight w:val="none"/>
              </w:rPr>
              <w:t>（1）中标服务费根据国家计委[计价格[2002]1980号]文和国家发改委[发改价格[2011]534号]文及相关规定向中标单位收取，按差额定率累进法计算，以中标通知书中确定的中标总金额作为收费的计算依据；中标服务费最低收费标准为</w:t>
            </w:r>
            <w:r>
              <w:rPr>
                <w:rFonts w:hint="eastAsia" w:ascii="宋体" w:hAnsi="宋体"/>
                <w:b/>
                <w:bCs/>
                <w:color w:val="auto"/>
                <w:sz w:val="21"/>
                <w:szCs w:val="21"/>
                <w:highlight w:val="none"/>
                <w:u w:val="single"/>
                <w:lang w:val="en-US" w:eastAsia="zh-CN"/>
              </w:rPr>
              <w:t>陆仟</w:t>
            </w:r>
            <w:r>
              <w:rPr>
                <w:rFonts w:hint="eastAsia" w:ascii="宋体" w:hAnsi="宋体" w:eastAsia="宋体"/>
                <w:b/>
                <w:bCs/>
                <w:color w:val="auto"/>
                <w:sz w:val="21"/>
                <w:szCs w:val="21"/>
                <w:highlight w:val="none"/>
                <w:u w:val="single"/>
              </w:rPr>
              <w:t>元</w:t>
            </w:r>
            <w:r>
              <w:rPr>
                <w:rFonts w:hint="eastAsia" w:ascii="宋体" w:hAnsi="宋体"/>
                <w:b/>
                <w:bCs/>
                <w:color w:val="auto"/>
                <w:sz w:val="21"/>
                <w:szCs w:val="21"/>
                <w:highlight w:val="none"/>
                <w:u w:val="single"/>
                <w:lang w:val="en-US" w:eastAsia="zh-CN"/>
              </w:rPr>
              <w:t>整</w:t>
            </w:r>
            <w:r>
              <w:rPr>
                <w:rFonts w:hint="eastAsia" w:ascii="宋体" w:hAnsi="宋体" w:eastAsia="宋体"/>
                <w:color w:val="auto"/>
                <w:sz w:val="21"/>
                <w:szCs w:val="21"/>
                <w:highlight w:val="none"/>
              </w:rPr>
              <w:t>。</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1170" w:hRule="atLeast"/>
        </w:trPr>
        <w:tc>
          <w:tcPr>
            <w:tcW w:w="878" w:type="dxa"/>
            <w:vMerge w:val="continue"/>
            <w:vAlign w:val="center"/>
          </w:tcPr>
          <w:p>
            <w:pPr>
              <w:spacing w:after="0" w:line="360" w:lineRule="auto"/>
              <w:jc w:val="center"/>
              <w:rPr>
                <w:rFonts w:ascii="宋体" w:hAnsi="宋体" w:eastAsia="宋体"/>
                <w:color w:val="auto"/>
                <w:sz w:val="21"/>
                <w:szCs w:val="21"/>
                <w:highlight w:val="none"/>
              </w:rPr>
            </w:pPr>
          </w:p>
        </w:tc>
        <w:tc>
          <w:tcPr>
            <w:tcW w:w="7532" w:type="dxa"/>
            <w:gridSpan w:val="3"/>
            <w:vAlign w:val="center"/>
          </w:tcPr>
          <w:p>
            <w:pPr>
              <w:widowControl w:val="0"/>
              <w:tabs>
                <w:tab w:val="left" w:pos="907"/>
              </w:tabs>
              <w:adjustRightInd/>
              <w:snapToGrid/>
              <w:spacing w:after="0" w:line="360" w:lineRule="auto"/>
              <w:jc w:val="both"/>
              <w:rPr>
                <w:rFonts w:ascii="宋体" w:hAnsi="宋体" w:eastAsia="宋体"/>
                <w:color w:val="auto"/>
                <w:sz w:val="21"/>
                <w:szCs w:val="21"/>
                <w:highlight w:val="none"/>
              </w:rPr>
            </w:pPr>
            <w:r>
              <w:rPr>
                <w:rFonts w:hint="eastAsia" w:ascii="宋体" w:hAnsi="宋体" w:eastAsia="宋体"/>
                <w:color w:val="auto"/>
                <w:sz w:val="21"/>
                <w:szCs w:val="21"/>
                <w:highlight w:val="none"/>
              </w:rPr>
              <w:t>（2）中标服务费以转账或现金的形式支付。采购代理机构服务费汇入账号：</w:t>
            </w:r>
          </w:p>
          <w:p>
            <w:pPr>
              <w:widowControl w:val="0"/>
              <w:tabs>
                <w:tab w:val="left" w:pos="907"/>
              </w:tabs>
              <w:adjustRightInd/>
              <w:snapToGrid/>
              <w:spacing w:after="0" w:line="360" w:lineRule="auto"/>
              <w:jc w:val="both"/>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收 款 人：</w:t>
            </w:r>
            <w:r>
              <w:rPr>
                <w:rFonts w:hint="eastAsia" w:ascii="宋体" w:hAnsi="宋体"/>
                <w:color w:val="auto"/>
                <w:sz w:val="21"/>
                <w:szCs w:val="21"/>
                <w:highlight w:val="none"/>
                <w:lang w:eastAsia="zh-CN"/>
              </w:rPr>
              <w:t>东莞市中逸招标有限责任公司</w:t>
            </w:r>
          </w:p>
          <w:p>
            <w:pPr>
              <w:widowControl w:val="0"/>
              <w:tabs>
                <w:tab w:val="left" w:pos="907"/>
              </w:tabs>
              <w:adjustRightInd/>
              <w:snapToGrid/>
              <w:spacing w:after="0" w:line="360" w:lineRule="auto"/>
              <w:jc w:val="both"/>
              <w:rPr>
                <w:rFonts w:ascii="宋体" w:hAnsi="宋体" w:eastAsia="宋体"/>
                <w:color w:val="auto"/>
                <w:sz w:val="21"/>
                <w:szCs w:val="21"/>
                <w:highlight w:val="none"/>
              </w:rPr>
            </w:pPr>
            <w:r>
              <w:rPr>
                <w:rFonts w:hint="eastAsia" w:ascii="宋体" w:hAnsi="宋体" w:eastAsia="宋体"/>
                <w:color w:val="auto"/>
                <w:sz w:val="21"/>
                <w:szCs w:val="21"/>
                <w:highlight w:val="none"/>
              </w:rPr>
              <w:t>开户银行：中国银行股份有限公司东莞光大支行</w:t>
            </w:r>
          </w:p>
          <w:p>
            <w:pPr>
              <w:widowControl w:val="0"/>
              <w:tabs>
                <w:tab w:val="left" w:pos="907"/>
              </w:tabs>
              <w:adjustRightInd/>
              <w:snapToGrid/>
              <w:spacing w:after="0" w:line="360" w:lineRule="auto"/>
              <w:jc w:val="both"/>
              <w:rPr>
                <w:rFonts w:ascii="宋体" w:hAnsi="宋体" w:eastAsia="宋体"/>
                <w:color w:val="auto"/>
                <w:sz w:val="21"/>
                <w:szCs w:val="21"/>
                <w:highlight w:val="none"/>
              </w:rPr>
            </w:pPr>
            <w:r>
              <w:rPr>
                <w:rFonts w:hint="eastAsia" w:ascii="宋体" w:hAnsi="宋体" w:eastAsia="宋体"/>
                <w:color w:val="auto"/>
                <w:sz w:val="21"/>
                <w:szCs w:val="21"/>
                <w:highlight w:val="none"/>
              </w:rPr>
              <w:t>账　　号：727677454088</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820" w:hRule="atLeast"/>
        </w:trPr>
        <w:tc>
          <w:tcPr>
            <w:tcW w:w="8410" w:type="dxa"/>
            <w:gridSpan w:val="4"/>
            <w:vAlign w:val="center"/>
          </w:tcPr>
          <w:p>
            <w:pPr>
              <w:widowControl w:val="0"/>
              <w:tabs>
                <w:tab w:val="left" w:pos="907"/>
              </w:tabs>
              <w:adjustRightInd/>
              <w:snapToGrid/>
              <w:spacing w:after="0" w:line="360" w:lineRule="auto"/>
              <w:ind w:firstLine="420" w:firstLineChars="200"/>
              <w:jc w:val="both"/>
              <w:rPr>
                <w:rFonts w:ascii="宋体" w:hAnsi="宋体" w:eastAsia="宋体"/>
                <w:color w:val="auto"/>
                <w:sz w:val="21"/>
                <w:szCs w:val="21"/>
                <w:highlight w:val="none"/>
              </w:rPr>
            </w:pPr>
            <w:r>
              <w:rPr>
                <w:rFonts w:hint="eastAsia" w:ascii="宋体" w:hAnsi="宋体" w:eastAsia="宋体"/>
                <w:color w:val="auto"/>
                <w:sz w:val="21"/>
                <w:szCs w:val="21"/>
                <w:highlight w:val="none"/>
              </w:rPr>
              <w:t>注：本表关于要采购项目的具体资料，是对</w:t>
            </w:r>
            <w:r>
              <w:rPr>
                <w:rFonts w:hint="eastAsia" w:ascii="宋体" w:hAnsi="宋体"/>
                <w:color w:val="auto"/>
                <w:sz w:val="21"/>
                <w:szCs w:val="21"/>
                <w:highlight w:val="none"/>
                <w:lang w:eastAsia="zh-CN"/>
              </w:rPr>
              <w:t>供应商</w:t>
            </w:r>
            <w:r>
              <w:rPr>
                <w:rFonts w:hint="eastAsia" w:ascii="宋体" w:hAnsi="宋体" w:eastAsia="宋体"/>
                <w:color w:val="auto"/>
                <w:sz w:val="21"/>
                <w:szCs w:val="21"/>
                <w:highlight w:val="none"/>
              </w:rPr>
              <w:t>须知的具体补充和修改，如有矛盾，应以本资料表为准。</w:t>
            </w:r>
          </w:p>
        </w:tc>
      </w:tr>
    </w:tbl>
    <w:p>
      <w:pPr>
        <w:bidi w:val="0"/>
        <w:rPr>
          <w:rFonts w:hint="eastAsia"/>
          <w:color w:val="auto"/>
          <w:highlight w:val="none"/>
        </w:rPr>
      </w:pPr>
    </w:p>
    <w:p>
      <w:pPr>
        <w:pStyle w:val="9"/>
        <w:rPr>
          <w:rFonts w:hint="eastAsia" w:ascii="宋体" w:hAnsi="宋体" w:eastAsia="宋体" w:cs="宋体"/>
          <w:color w:val="auto"/>
          <w:sz w:val="21"/>
          <w:szCs w:val="21"/>
          <w:highlight w:val="none"/>
        </w:rPr>
      </w:pPr>
    </w:p>
    <w:p>
      <w:pPr>
        <w:pStyle w:val="9"/>
        <w:rPr>
          <w:rFonts w:hint="eastAsia" w:ascii="宋体" w:hAnsi="宋体" w:eastAsia="宋体" w:cs="宋体"/>
          <w:color w:val="auto"/>
          <w:sz w:val="21"/>
          <w:szCs w:val="21"/>
          <w:highlight w:val="none"/>
        </w:rPr>
      </w:pPr>
    </w:p>
    <w:p>
      <w:pPr>
        <w:pStyle w:val="9"/>
        <w:rPr>
          <w:rFonts w:hint="eastAsia" w:ascii="宋体" w:hAnsi="宋体" w:eastAsia="宋体" w:cs="宋体"/>
          <w:color w:val="auto"/>
          <w:sz w:val="21"/>
          <w:szCs w:val="21"/>
          <w:highlight w:val="none"/>
        </w:rPr>
      </w:pPr>
    </w:p>
    <w:p>
      <w:pPr>
        <w:pStyle w:val="9"/>
        <w:rPr>
          <w:rFonts w:hint="eastAsia" w:ascii="宋体" w:hAnsi="宋体" w:eastAsia="宋体" w:cs="宋体"/>
          <w:color w:val="auto"/>
          <w:sz w:val="21"/>
          <w:szCs w:val="21"/>
          <w:highlight w:val="none"/>
        </w:rPr>
      </w:pPr>
    </w:p>
    <w:p>
      <w:pPr>
        <w:pStyle w:val="9"/>
        <w:rPr>
          <w:rFonts w:hint="eastAsia" w:ascii="宋体" w:hAnsi="宋体" w:eastAsia="宋体" w:cs="宋体"/>
          <w:color w:val="auto"/>
          <w:sz w:val="21"/>
          <w:szCs w:val="21"/>
          <w:highlight w:val="none"/>
        </w:rPr>
      </w:pPr>
    </w:p>
    <w:p>
      <w:pPr>
        <w:pStyle w:val="9"/>
        <w:rPr>
          <w:rFonts w:hint="eastAsia" w:ascii="宋体" w:hAnsi="宋体" w:eastAsia="宋体" w:cs="宋体"/>
          <w:color w:val="auto"/>
          <w:sz w:val="21"/>
          <w:szCs w:val="21"/>
          <w:highlight w:val="none"/>
        </w:rPr>
      </w:pPr>
    </w:p>
    <w:p>
      <w:pPr>
        <w:pStyle w:val="9"/>
        <w:rPr>
          <w:rFonts w:hint="eastAsia" w:ascii="宋体" w:hAnsi="宋体" w:eastAsia="宋体" w:cs="宋体"/>
          <w:color w:val="auto"/>
          <w:sz w:val="21"/>
          <w:szCs w:val="21"/>
          <w:highlight w:val="none"/>
        </w:rPr>
      </w:pPr>
    </w:p>
    <w:p>
      <w:pPr>
        <w:pStyle w:val="9"/>
        <w:rPr>
          <w:rFonts w:hint="eastAsia" w:ascii="宋体" w:hAnsi="宋体" w:eastAsia="宋体" w:cs="宋体"/>
          <w:color w:val="auto"/>
          <w:sz w:val="21"/>
          <w:szCs w:val="21"/>
          <w:highlight w:val="none"/>
        </w:rPr>
      </w:pPr>
    </w:p>
    <w:p>
      <w:pPr>
        <w:pStyle w:val="9"/>
        <w:rPr>
          <w:rFonts w:hint="eastAsia" w:ascii="宋体" w:hAnsi="宋体" w:eastAsia="宋体" w:cs="宋体"/>
          <w:color w:val="auto"/>
          <w:sz w:val="21"/>
          <w:szCs w:val="21"/>
          <w:highlight w:val="none"/>
        </w:rPr>
      </w:pPr>
    </w:p>
    <w:p>
      <w:pPr>
        <w:pStyle w:val="9"/>
        <w:rPr>
          <w:rFonts w:hint="eastAsia" w:ascii="宋体" w:hAnsi="宋体" w:eastAsia="宋体" w:cs="宋体"/>
          <w:color w:val="auto"/>
          <w:sz w:val="21"/>
          <w:szCs w:val="21"/>
          <w:highlight w:val="none"/>
        </w:rPr>
      </w:pPr>
    </w:p>
    <w:p>
      <w:pPr>
        <w:pStyle w:val="9"/>
        <w:ind w:left="0" w:leftChars="0" w:firstLine="0" w:firstLineChars="0"/>
        <w:rPr>
          <w:rFonts w:hint="eastAsia" w:ascii="宋体" w:hAnsi="宋体" w:eastAsia="宋体" w:cs="宋体"/>
          <w:color w:val="auto"/>
          <w:sz w:val="21"/>
          <w:szCs w:val="21"/>
          <w:highlight w:val="none"/>
        </w:rPr>
      </w:pPr>
    </w:p>
    <w:p>
      <w:pPr>
        <w:rPr>
          <w:rFonts w:hint="eastAsia"/>
          <w:color w:val="auto"/>
          <w:sz w:val="28"/>
          <w:szCs w:val="28"/>
          <w:highlight w:val="none"/>
          <w:lang w:val="en-US" w:eastAsia="zh-CN"/>
        </w:rPr>
      </w:pPr>
      <w:bookmarkStart w:id="8" w:name="_Toc13473"/>
      <w:bookmarkStart w:id="9" w:name="_Hlk55300595"/>
      <w:bookmarkStart w:id="10" w:name="_Toc9572"/>
      <w:r>
        <w:rPr>
          <w:rFonts w:hint="eastAsia"/>
          <w:color w:val="auto"/>
          <w:sz w:val="28"/>
          <w:szCs w:val="28"/>
          <w:highlight w:val="none"/>
          <w:lang w:val="en-US" w:eastAsia="zh-CN"/>
        </w:rPr>
        <w:br w:type="page"/>
      </w:r>
    </w:p>
    <w:p>
      <w:pPr>
        <w:pStyle w:val="4"/>
        <w:keepNext/>
        <w:keepLines/>
        <w:pageBreakBefore w:val="0"/>
        <w:widowControl/>
        <w:kinsoku/>
        <w:wordWrap/>
        <w:overflowPunct/>
        <w:topLinePunct w:val="0"/>
        <w:autoSpaceDE/>
        <w:autoSpaceDN/>
        <w:bidi w:val="0"/>
        <w:adjustRightInd w:val="0"/>
        <w:snapToGrid w:val="0"/>
        <w:spacing w:before="0" w:after="0" w:line="360" w:lineRule="auto"/>
        <w:textAlignment w:val="auto"/>
        <w:rPr>
          <w:rFonts w:hint="eastAsia"/>
          <w:color w:val="auto"/>
          <w:highlight w:val="none"/>
        </w:rPr>
      </w:pPr>
      <w:bookmarkStart w:id="11" w:name="_Toc17145"/>
      <w:r>
        <w:rPr>
          <w:rFonts w:hint="eastAsia"/>
          <w:color w:val="auto"/>
          <w:sz w:val="28"/>
          <w:szCs w:val="28"/>
          <w:highlight w:val="none"/>
          <w:lang w:val="en-US" w:eastAsia="zh-CN"/>
        </w:rPr>
        <w:t xml:space="preserve">第三部分 </w:t>
      </w:r>
      <w:bookmarkStart w:id="12" w:name="_Hlk55300643"/>
      <w:bookmarkStart w:id="13" w:name="_Toc71133523"/>
      <w:r>
        <w:rPr>
          <w:rFonts w:hint="eastAsia"/>
          <w:color w:val="auto"/>
          <w:sz w:val="28"/>
          <w:szCs w:val="28"/>
          <w:highlight w:val="none"/>
          <w:lang w:val="en-US" w:eastAsia="zh-CN"/>
        </w:rPr>
        <w:t>评分</w:t>
      </w:r>
      <w:bookmarkStart w:id="14" w:name="_Hlk55209874"/>
      <w:r>
        <w:rPr>
          <w:rFonts w:hint="eastAsia"/>
          <w:color w:val="auto"/>
          <w:sz w:val="28"/>
          <w:szCs w:val="28"/>
          <w:highlight w:val="none"/>
          <w:lang w:val="en-US" w:eastAsia="zh-CN"/>
        </w:rPr>
        <w:t>权重分配表</w:t>
      </w:r>
      <w:bookmarkEnd w:id="8"/>
      <w:bookmarkEnd w:id="9"/>
      <w:bookmarkEnd w:id="11"/>
      <w:bookmarkEnd w:id="12"/>
      <w:bookmarkEnd w:id="13"/>
      <w:bookmarkEnd w:id="14"/>
    </w:p>
    <w:p>
      <w:pPr>
        <w:pStyle w:val="5"/>
        <w:spacing w:before="0" w:after="0" w:line="240" w:lineRule="auto"/>
        <w:jc w:val="center"/>
        <w:rPr>
          <w:rFonts w:ascii="宋体" w:hAnsi="宋体" w:eastAsia="宋体" w:cs="宋体"/>
          <w:color w:val="auto"/>
          <w:sz w:val="24"/>
          <w:szCs w:val="24"/>
          <w:highlight w:val="none"/>
        </w:rPr>
      </w:pPr>
      <w:bookmarkStart w:id="15" w:name="_Toc18413"/>
      <w:bookmarkStart w:id="16" w:name="_Toc32352"/>
      <w:r>
        <w:rPr>
          <w:rFonts w:hint="eastAsia" w:ascii="宋体" w:hAnsi="宋体" w:eastAsia="宋体" w:cs="宋体"/>
          <w:color w:val="auto"/>
          <w:sz w:val="24"/>
          <w:szCs w:val="24"/>
          <w:highlight w:val="none"/>
        </w:rPr>
        <w:t>价格</w:t>
      </w:r>
      <w:r>
        <w:rPr>
          <w:rFonts w:hint="eastAsia" w:ascii="宋体" w:hAnsi="宋体" w:cs="宋体"/>
          <w:color w:val="auto"/>
          <w:sz w:val="24"/>
          <w:szCs w:val="24"/>
          <w:highlight w:val="none"/>
          <w:lang w:val="en-US" w:eastAsia="zh-CN"/>
        </w:rPr>
        <w:t>及</w:t>
      </w:r>
      <w:r>
        <w:rPr>
          <w:rFonts w:hint="eastAsia" w:ascii="宋体" w:hAnsi="宋体" w:eastAsia="宋体" w:cs="宋体"/>
          <w:color w:val="auto"/>
          <w:sz w:val="24"/>
          <w:szCs w:val="24"/>
          <w:highlight w:val="none"/>
        </w:rPr>
        <w:t>商务技术评分权重细则表</w:t>
      </w:r>
      <w:bookmarkEnd w:id="10"/>
      <w:bookmarkEnd w:id="15"/>
      <w:bookmarkEnd w:id="16"/>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1275"/>
        <w:gridCol w:w="5584"/>
        <w:gridCol w:w="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411" w:type="pct"/>
            <w:tcBorders>
              <w:top w:val="single" w:color="auto" w:sz="4" w:space="0"/>
              <w:left w:val="single" w:color="auto" w:sz="4" w:space="0"/>
              <w:bottom w:val="single" w:color="auto" w:sz="4" w:space="0"/>
              <w:right w:val="single" w:color="auto" w:sz="4" w:space="0"/>
            </w:tcBorders>
            <w:vAlign w:val="center"/>
          </w:tcPr>
          <w:p>
            <w:pPr>
              <w:pStyle w:val="35"/>
              <w:keepNext w:val="0"/>
              <w:keepLines w:val="0"/>
              <w:pageBreakBefore w:val="0"/>
              <w:kinsoku/>
              <w:wordWrap/>
              <w:overflowPunct/>
              <w:topLinePunct w:val="0"/>
              <w:autoSpaceDE/>
              <w:autoSpaceDN/>
              <w:bidi w:val="0"/>
              <w:spacing w:after="0"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748" w:type="pct"/>
            <w:tcBorders>
              <w:top w:val="single" w:color="auto" w:sz="4" w:space="0"/>
              <w:left w:val="single" w:color="auto" w:sz="4" w:space="0"/>
              <w:bottom w:val="single" w:color="auto" w:sz="4" w:space="0"/>
              <w:right w:val="single" w:color="auto" w:sz="4" w:space="0"/>
            </w:tcBorders>
            <w:vAlign w:val="center"/>
          </w:tcPr>
          <w:p>
            <w:pPr>
              <w:pStyle w:val="35"/>
              <w:keepNext w:val="0"/>
              <w:keepLines w:val="0"/>
              <w:pageBreakBefore w:val="0"/>
              <w:kinsoku/>
              <w:wordWrap/>
              <w:overflowPunct/>
              <w:topLinePunct w:val="0"/>
              <w:autoSpaceDE/>
              <w:autoSpaceDN/>
              <w:bidi w:val="0"/>
              <w:spacing w:after="0"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评审项目</w:t>
            </w:r>
          </w:p>
        </w:tc>
        <w:tc>
          <w:tcPr>
            <w:tcW w:w="3276" w:type="pct"/>
            <w:tcBorders>
              <w:top w:val="single" w:color="auto" w:sz="4" w:space="0"/>
              <w:left w:val="single" w:color="auto" w:sz="4" w:space="0"/>
              <w:bottom w:val="single" w:color="auto" w:sz="4" w:space="0"/>
              <w:right w:val="single" w:color="auto" w:sz="4" w:space="0"/>
            </w:tcBorders>
            <w:vAlign w:val="center"/>
          </w:tcPr>
          <w:p>
            <w:pPr>
              <w:pStyle w:val="35"/>
              <w:keepNext w:val="0"/>
              <w:keepLines w:val="0"/>
              <w:pageBreakBefore w:val="0"/>
              <w:kinsoku/>
              <w:wordWrap/>
              <w:overflowPunct/>
              <w:topLinePunct w:val="0"/>
              <w:autoSpaceDE/>
              <w:autoSpaceDN/>
              <w:bidi w:val="0"/>
              <w:spacing w:after="0"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评审细则</w:t>
            </w:r>
          </w:p>
        </w:tc>
        <w:tc>
          <w:tcPr>
            <w:tcW w:w="563" w:type="pct"/>
            <w:tcBorders>
              <w:top w:val="single" w:color="auto" w:sz="4" w:space="0"/>
              <w:left w:val="single" w:color="auto" w:sz="4" w:space="0"/>
              <w:bottom w:val="single" w:color="auto" w:sz="4" w:space="0"/>
              <w:right w:val="single" w:color="auto" w:sz="4" w:space="0"/>
            </w:tcBorders>
            <w:vAlign w:val="center"/>
          </w:tcPr>
          <w:p>
            <w:pPr>
              <w:pStyle w:val="35"/>
              <w:keepNext w:val="0"/>
              <w:keepLines w:val="0"/>
              <w:pageBreakBefore w:val="0"/>
              <w:kinsoku/>
              <w:wordWrap/>
              <w:overflowPunct/>
              <w:topLinePunct w:val="0"/>
              <w:autoSpaceDE/>
              <w:autoSpaceDN/>
              <w:bidi w:val="0"/>
              <w:spacing w:after="0" w:line="360" w:lineRule="auto"/>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分值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5000" w:type="pct"/>
            <w:gridSpan w:val="4"/>
            <w:tcBorders>
              <w:top w:val="single" w:color="auto" w:sz="4" w:space="0"/>
              <w:left w:val="single" w:color="auto" w:sz="4" w:space="0"/>
              <w:right w:val="single" w:color="auto" w:sz="4" w:space="0"/>
            </w:tcBorders>
            <w:vAlign w:val="center"/>
          </w:tcPr>
          <w:p>
            <w:pPr>
              <w:pStyle w:val="35"/>
              <w:keepNext w:val="0"/>
              <w:keepLines w:val="0"/>
              <w:pageBreakBefore w:val="0"/>
              <w:kinsoku/>
              <w:wordWrap/>
              <w:overflowPunct/>
              <w:topLinePunct w:val="0"/>
              <w:autoSpaceDE/>
              <w:autoSpaceDN/>
              <w:bidi w:val="0"/>
              <w:spacing w:after="0" w:line="360" w:lineRule="auto"/>
              <w:ind w:firstLine="0" w:firstLineChars="0"/>
              <w:jc w:val="center"/>
              <w:textAlignment w:val="auto"/>
              <w:rPr>
                <w:rFonts w:hint="eastAsia" w:ascii="宋体" w:hAnsi="宋体" w:eastAsia="宋体" w:cs="宋体"/>
                <w:bCs/>
                <w:color w:val="auto"/>
                <w:sz w:val="21"/>
                <w:szCs w:val="21"/>
                <w:highlight w:val="none"/>
                <w:lang w:val="zh-CN"/>
              </w:rPr>
            </w:pPr>
            <w:r>
              <w:rPr>
                <w:rFonts w:hint="eastAsia" w:ascii="宋体" w:hAnsi="宋体" w:eastAsia="宋体" w:cs="宋体"/>
                <w:color w:val="auto"/>
                <w:sz w:val="21"/>
                <w:szCs w:val="21"/>
                <w:highlight w:val="none"/>
              </w:rPr>
              <w:t>价格评分（</w:t>
            </w:r>
            <w:r>
              <w:rPr>
                <w:rFonts w:hint="eastAsia" w:asci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411" w:type="pct"/>
            <w:tcBorders>
              <w:top w:val="single" w:color="auto" w:sz="4" w:space="0"/>
              <w:left w:val="single" w:color="auto" w:sz="4" w:space="0"/>
              <w:right w:val="single" w:color="auto" w:sz="4" w:space="0"/>
            </w:tcBorders>
            <w:vAlign w:val="center"/>
          </w:tcPr>
          <w:p>
            <w:pPr>
              <w:pStyle w:val="35"/>
              <w:keepNext w:val="0"/>
              <w:keepLines w:val="0"/>
              <w:pageBreakBefore w:val="0"/>
              <w:kinsoku/>
              <w:wordWrap/>
              <w:overflowPunct/>
              <w:topLinePunct w:val="0"/>
              <w:autoSpaceDE/>
              <w:autoSpaceDN/>
              <w:bidi w:val="0"/>
              <w:spacing w:after="0"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4024" w:type="pct"/>
            <w:gridSpan w:val="2"/>
            <w:tcBorders>
              <w:top w:val="single" w:color="auto" w:sz="4" w:space="0"/>
              <w:left w:val="single" w:color="auto" w:sz="4" w:space="0"/>
              <w:right w:val="single" w:color="auto" w:sz="4" w:space="0"/>
            </w:tcBorders>
            <w:vAlign w:val="center"/>
          </w:tcPr>
          <w:p>
            <w:pPr>
              <w:keepNext w:val="0"/>
              <w:keepLines w:val="0"/>
              <w:pageBreakBefore w:val="0"/>
              <w:widowControl w:val="0"/>
              <w:tabs>
                <w:tab w:val="left" w:pos="907"/>
              </w:tabs>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价格分计算方法：满足磋商文件要求且价格最低的响应报价为评标基准价，其价格分为满分。其他供应商的价格分统一按照下列公式计算：</w:t>
            </w:r>
          </w:p>
          <w:p>
            <w:pPr>
              <w:pStyle w:val="35"/>
              <w:keepNext w:val="0"/>
              <w:keepLines w:val="0"/>
              <w:pageBreakBefore w:val="0"/>
              <w:kinsoku/>
              <w:wordWrap/>
              <w:overflowPunct/>
              <w:topLinePunct w:val="0"/>
              <w:autoSpaceDE/>
              <w:autoSpaceDN/>
              <w:bidi w:val="0"/>
              <w:spacing w:after="0" w:line="360" w:lineRule="auto"/>
              <w:ind w:firstLine="420" w:firstLineChars="200"/>
              <w:textAlignment w:val="auto"/>
              <w:rPr>
                <w:rFonts w:hint="eastAsia" w:ascii="宋体" w:hAnsi="宋体" w:eastAsia="宋体" w:cs="宋体"/>
                <w:bCs/>
                <w:color w:val="auto"/>
                <w:sz w:val="21"/>
                <w:szCs w:val="21"/>
                <w:highlight w:val="none"/>
                <w:lang w:val="zh-CN"/>
              </w:rPr>
            </w:pPr>
            <w:r>
              <w:rPr>
                <w:rFonts w:hint="eastAsia" w:ascii="宋体" w:hAnsi="宋体" w:eastAsia="宋体" w:cs="宋体"/>
                <w:color w:val="auto"/>
                <w:sz w:val="21"/>
                <w:szCs w:val="21"/>
                <w:highlight w:val="none"/>
              </w:rPr>
              <w:t>响应报价得分=(评标基准价／响应报价)×价格权值</w:t>
            </w:r>
          </w:p>
        </w:tc>
        <w:tc>
          <w:tcPr>
            <w:tcW w:w="563" w:type="pct"/>
            <w:tcBorders>
              <w:top w:val="single" w:color="auto" w:sz="4" w:space="0"/>
              <w:left w:val="single" w:color="auto" w:sz="4" w:space="0"/>
              <w:bottom w:val="single" w:color="auto" w:sz="4" w:space="0"/>
              <w:right w:val="single" w:color="auto" w:sz="4" w:space="0"/>
            </w:tcBorders>
            <w:vAlign w:val="center"/>
          </w:tcPr>
          <w:p>
            <w:pPr>
              <w:pStyle w:val="35"/>
              <w:keepNext w:val="0"/>
              <w:keepLines w:val="0"/>
              <w:pageBreakBefore w:val="0"/>
              <w:kinsoku/>
              <w:wordWrap/>
              <w:overflowPunct/>
              <w:topLinePunct w:val="0"/>
              <w:autoSpaceDE/>
              <w:autoSpaceDN/>
              <w:bidi w:val="0"/>
              <w:spacing w:after="0" w:line="360" w:lineRule="auto"/>
              <w:ind w:firstLine="0" w:firstLineChars="0"/>
              <w:jc w:val="center"/>
              <w:textAlignment w:val="auto"/>
              <w:rPr>
                <w:rFonts w:hint="eastAsia" w:ascii="宋体" w:hAnsi="宋体" w:eastAsia="宋体" w:cs="宋体"/>
                <w:bCs/>
                <w:color w:val="auto"/>
                <w:sz w:val="21"/>
                <w:szCs w:val="21"/>
                <w:highlight w:val="none"/>
                <w:lang w:val="en-US" w:eastAsia="zh-CN"/>
              </w:rPr>
            </w:pPr>
            <w:r>
              <w:rPr>
                <w:rFonts w:hint="eastAsia" w:asci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000" w:type="pct"/>
            <w:gridSpan w:val="4"/>
            <w:tcBorders>
              <w:top w:val="single" w:color="auto" w:sz="4" w:space="0"/>
              <w:left w:val="single" w:color="auto" w:sz="4" w:space="0"/>
              <w:right w:val="single" w:color="auto" w:sz="4" w:space="0"/>
            </w:tcBorders>
            <w:vAlign w:val="center"/>
          </w:tcPr>
          <w:p>
            <w:pPr>
              <w:pStyle w:val="35"/>
              <w:keepNext w:val="0"/>
              <w:keepLines w:val="0"/>
              <w:pageBreakBefore w:val="0"/>
              <w:kinsoku/>
              <w:wordWrap/>
              <w:overflowPunct/>
              <w:topLinePunct w:val="0"/>
              <w:autoSpaceDE/>
              <w:autoSpaceDN/>
              <w:bidi w:val="0"/>
              <w:spacing w:after="0" w:line="360" w:lineRule="auto"/>
              <w:ind w:firstLine="0" w:firstLine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商务评分（</w:t>
            </w:r>
            <w:r>
              <w:rPr>
                <w:rFonts w:hint="eastAsia" w:ascii="宋体" w:eastAsia="宋体" w:cs="宋体"/>
                <w:bCs/>
                <w:color w:val="auto"/>
                <w:sz w:val="21"/>
                <w:szCs w:val="21"/>
                <w:highlight w:val="none"/>
                <w:lang w:val="en-US" w:eastAsia="zh-CN"/>
              </w:rPr>
              <w:t>24</w:t>
            </w:r>
            <w:r>
              <w:rPr>
                <w:rFonts w:hint="eastAsia" w:ascii="宋体" w:hAnsi="宋体" w:eastAsia="宋体" w:cs="宋体"/>
                <w:bCs/>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411" w:type="pct"/>
            <w:tcBorders>
              <w:top w:val="single" w:color="auto" w:sz="4" w:space="0"/>
              <w:left w:val="single" w:color="auto" w:sz="4" w:space="0"/>
              <w:right w:val="single" w:color="auto" w:sz="4" w:space="0"/>
            </w:tcBorders>
            <w:vAlign w:val="center"/>
          </w:tcPr>
          <w:p>
            <w:pPr>
              <w:pStyle w:val="35"/>
              <w:keepNext w:val="0"/>
              <w:keepLines w:val="0"/>
              <w:pageBreakBefore w:val="0"/>
              <w:kinsoku/>
              <w:wordWrap/>
              <w:overflowPunct/>
              <w:topLinePunct w:val="0"/>
              <w:autoSpaceDE/>
              <w:autoSpaceDN/>
              <w:bidi w:val="0"/>
              <w:spacing w:after="0" w:line="360" w:lineRule="auto"/>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p>
        </w:tc>
        <w:tc>
          <w:tcPr>
            <w:tcW w:w="748" w:type="pct"/>
            <w:tcBorders>
              <w:top w:val="single" w:color="auto" w:sz="4" w:space="0"/>
              <w:left w:val="single" w:color="auto" w:sz="4" w:space="0"/>
              <w:right w:val="single" w:color="auto" w:sz="4" w:space="0"/>
            </w:tcBorders>
            <w:vAlign w:val="center"/>
          </w:tcPr>
          <w:p>
            <w:pPr>
              <w:keepNext w:val="0"/>
              <w:keepLines w:val="0"/>
              <w:pageBreakBefore w:val="0"/>
              <w:shd w:val="clear" w:color="auto" w:fill="auto"/>
              <w:kinsoku/>
              <w:wordWrap/>
              <w:overflowPunct/>
              <w:topLinePunct w:val="0"/>
              <w:autoSpaceDE/>
              <w:autoSpaceDN/>
              <w:bidi w:val="0"/>
              <w:adjustRightInd/>
              <w:snapToGrid/>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项目业绩</w:t>
            </w:r>
          </w:p>
        </w:tc>
        <w:tc>
          <w:tcPr>
            <w:tcW w:w="327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auto"/>
              <w:ind w:lef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lang w:val="en-US" w:eastAsia="zh-CN"/>
              </w:rPr>
              <w:t>具有</w:t>
            </w:r>
            <w:r>
              <w:rPr>
                <w:rFonts w:hint="eastAsia" w:ascii="宋体" w:hAnsi="宋体" w:eastAsia="宋体" w:cs="宋体"/>
                <w:color w:val="auto"/>
                <w:sz w:val="21"/>
                <w:szCs w:val="21"/>
                <w:highlight w:val="none"/>
                <w:lang w:eastAsia="zh-CN"/>
              </w:rPr>
              <w:t>微视频制作类项目业绩进行评审，每提供一个业绩得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分，本项满分</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lang w:eastAsia="zh-CN"/>
              </w:rPr>
              <w:t>分。</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left="0" w:leftChars="0"/>
              <w:jc w:val="left"/>
              <w:textAlignment w:val="center"/>
              <w:rPr>
                <w:rFonts w:hint="eastAsia" w:ascii="宋体" w:hAnsi="宋体" w:eastAsia="宋体" w:cs="宋体"/>
                <w:bCs/>
                <w:color w:val="auto"/>
                <w:sz w:val="21"/>
                <w:szCs w:val="21"/>
                <w:highlight w:val="none"/>
                <w:lang w:val="zh-CN"/>
              </w:rPr>
            </w:pPr>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lang w:val="zh-CN"/>
              </w:rPr>
              <w:t>提供合同复印件加盖供应商公章</w:t>
            </w:r>
            <w:r>
              <w:rPr>
                <w:rFonts w:hint="eastAsia" w:ascii="宋体" w:hAnsi="宋体" w:eastAsia="宋体" w:cs="宋体"/>
                <w:b/>
                <w:bCs/>
                <w:color w:val="auto"/>
                <w:sz w:val="21"/>
                <w:szCs w:val="21"/>
                <w:highlight w:val="none"/>
              </w:rPr>
              <w:t>。</w:t>
            </w:r>
          </w:p>
        </w:tc>
        <w:tc>
          <w:tcPr>
            <w:tcW w:w="56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color="auto" w:fill="auto"/>
              <w:kinsoku/>
              <w:wordWrap/>
              <w:overflowPunct/>
              <w:topLinePunct w:val="0"/>
              <w:autoSpaceDE/>
              <w:autoSpaceDN/>
              <w:bidi w:val="0"/>
              <w:adjustRightInd/>
              <w:snapToGrid/>
              <w:spacing w:line="360" w:lineRule="auto"/>
              <w:ind w:left="0" w:leftChars="0"/>
              <w:jc w:val="center"/>
              <w:rPr>
                <w:rFonts w:hint="default" w:ascii="宋体" w:hAnsi="宋体" w:eastAsia="宋体" w:cs="宋体"/>
                <w:bCs/>
                <w:color w:val="auto"/>
                <w:sz w:val="21"/>
                <w:szCs w:val="21"/>
                <w:highlight w:val="none"/>
                <w:lang w:val="en-US" w:eastAsia="zh-CN"/>
              </w:rPr>
            </w:pPr>
            <w:r>
              <w:rPr>
                <w:rFonts w:hint="eastAsia" w:ascii="宋体" w:hAnsi="宋体" w:cs="宋体"/>
                <w:color w:val="auto"/>
                <w:sz w:val="21"/>
                <w:szCs w:val="21"/>
                <w:highlight w:val="no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jc w:val="center"/>
        </w:trPr>
        <w:tc>
          <w:tcPr>
            <w:tcW w:w="411" w:type="pct"/>
            <w:tcBorders>
              <w:top w:val="single" w:color="auto" w:sz="4" w:space="0"/>
              <w:left w:val="single" w:color="auto" w:sz="4" w:space="0"/>
              <w:bottom w:val="single" w:color="auto" w:sz="4" w:space="0"/>
              <w:right w:val="single" w:color="auto" w:sz="4" w:space="0"/>
            </w:tcBorders>
            <w:vAlign w:val="center"/>
          </w:tcPr>
          <w:p>
            <w:pPr>
              <w:pStyle w:val="35"/>
              <w:keepNext w:val="0"/>
              <w:keepLines w:val="0"/>
              <w:pageBreakBefore w:val="0"/>
              <w:kinsoku/>
              <w:wordWrap/>
              <w:overflowPunct/>
              <w:topLinePunct w:val="0"/>
              <w:autoSpaceDE/>
              <w:autoSpaceDN/>
              <w:bidi w:val="0"/>
              <w:spacing w:after="0"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2</w:t>
            </w:r>
          </w:p>
        </w:tc>
        <w:tc>
          <w:tcPr>
            <w:tcW w:w="74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0"/>
                <w:kern w:val="0"/>
                <w:sz w:val="21"/>
                <w:szCs w:val="21"/>
                <w:highlight w:val="none"/>
                <w:lang w:val="zh-CN"/>
              </w:rPr>
              <w:t>获奖情况</w:t>
            </w:r>
          </w:p>
        </w:tc>
        <w:tc>
          <w:tcPr>
            <w:tcW w:w="327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获得</w:t>
            </w:r>
            <w:r>
              <w:rPr>
                <w:rFonts w:hint="eastAsia" w:ascii="宋体" w:hAnsi="宋体" w:eastAsia="宋体" w:cs="宋体"/>
                <w:color w:val="auto"/>
                <w:sz w:val="21"/>
                <w:szCs w:val="21"/>
                <w:highlight w:val="none"/>
                <w:lang w:val="en-US" w:eastAsia="zh-CN"/>
              </w:rPr>
              <w:t>市级</w:t>
            </w:r>
            <w:r>
              <w:rPr>
                <w:rFonts w:hint="eastAsia" w:ascii="宋体" w:hAnsi="宋体" w:eastAsia="宋体" w:cs="宋体"/>
                <w:color w:val="auto"/>
                <w:sz w:val="21"/>
                <w:szCs w:val="21"/>
                <w:highlight w:val="none"/>
              </w:rPr>
              <w:t>部门</w:t>
            </w:r>
            <w:r>
              <w:rPr>
                <w:rFonts w:hint="eastAsia" w:ascii="宋体" w:hAnsi="宋体" w:eastAsia="宋体" w:cs="宋体"/>
                <w:color w:val="auto"/>
                <w:sz w:val="21"/>
                <w:szCs w:val="21"/>
                <w:highlight w:val="none"/>
                <w:lang w:val="en-US" w:eastAsia="zh-CN"/>
              </w:rPr>
              <w:t>或以上</w:t>
            </w:r>
            <w:r>
              <w:rPr>
                <w:rFonts w:hint="eastAsia" w:ascii="宋体" w:hAnsi="宋体" w:eastAsia="宋体" w:cs="宋体"/>
                <w:color w:val="auto"/>
                <w:sz w:val="21"/>
                <w:szCs w:val="21"/>
                <w:highlight w:val="none"/>
              </w:rPr>
              <w:t>（或以上部门下属机构）颁发的视频</w:t>
            </w:r>
            <w:r>
              <w:rPr>
                <w:rFonts w:hint="eastAsia" w:ascii="宋体" w:hAnsi="宋体" w:eastAsia="宋体" w:cs="宋体"/>
                <w:color w:val="auto"/>
                <w:sz w:val="21"/>
                <w:szCs w:val="21"/>
                <w:highlight w:val="none"/>
                <w:lang w:val="en-US" w:eastAsia="zh-CN"/>
              </w:rPr>
              <w:t>类</w:t>
            </w:r>
            <w:r>
              <w:rPr>
                <w:rFonts w:hint="eastAsia" w:ascii="宋体" w:hAnsi="宋体" w:eastAsia="宋体" w:cs="宋体"/>
                <w:color w:val="auto"/>
                <w:sz w:val="21"/>
                <w:szCs w:val="21"/>
                <w:highlight w:val="none"/>
              </w:rPr>
              <w:t>的奖项进行评审：</w:t>
            </w:r>
            <w:r>
              <w:rPr>
                <w:rFonts w:hint="eastAsia" w:ascii="宋体" w:hAnsi="宋体" w:cs="宋体"/>
                <w:color w:val="auto"/>
                <w:sz w:val="21"/>
                <w:szCs w:val="21"/>
                <w:highlight w:val="none"/>
                <w:lang w:val="en-US" w:eastAsia="zh-CN"/>
              </w:rPr>
              <w:t>每</w:t>
            </w:r>
            <w:r>
              <w:rPr>
                <w:rFonts w:hint="eastAsia" w:ascii="宋体" w:hAnsi="宋体" w:eastAsia="宋体" w:cs="宋体"/>
                <w:color w:val="auto"/>
                <w:sz w:val="21"/>
                <w:szCs w:val="21"/>
                <w:highlight w:val="none"/>
                <w:lang w:eastAsia="zh-CN"/>
              </w:rPr>
              <w:t>提供一个</w:t>
            </w:r>
            <w:r>
              <w:rPr>
                <w:rFonts w:hint="eastAsia" w:ascii="宋体" w:hAnsi="宋体" w:eastAsia="宋体" w:cs="宋体"/>
                <w:color w:val="auto"/>
                <w:sz w:val="21"/>
                <w:szCs w:val="21"/>
                <w:highlight w:val="none"/>
              </w:rPr>
              <w:t>奖项</w:t>
            </w:r>
            <w:r>
              <w:rPr>
                <w:rFonts w:hint="eastAsia" w:ascii="宋体" w:hAnsi="宋体" w:cs="宋体"/>
                <w:color w:val="auto"/>
                <w:sz w:val="21"/>
                <w:szCs w:val="21"/>
                <w:highlight w:val="none"/>
                <w:lang w:val="en-US" w:eastAsia="zh-CN"/>
              </w:rPr>
              <w:t>得3分，</w:t>
            </w:r>
            <w:r>
              <w:rPr>
                <w:rFonts w:hint="eastAsia" w:ascii="宋体" w:hAnsi="宋体" w:eastAsia="宋体" w:cs="宋体"/>
                <w:color w:val="auto"/>
                <w:sz w:val="21"/>
                <w:szCs w:val="21"/>
                <w:highlight w:val="none"/>
              </w:rPr>
              <w:t>本项满分</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rPr>
              <w:t>分。</w:t>
            </w:r>
          </w:p>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color w:val="auto"/>
                <w:sz w:val="21"/>
                <w:szCs w:val="21"/>
                <w:highlight w:val="none"/>
                <w:lang w:val="zh-CN"/>
              </w:rPr>
            </w:pPr>
            <w:r>
              <w:rPr>
                <w:rFonts w:hint="eastAsia" w:ascii="宋体" w:hAnsi="宋体" w:eastAsia="宋体" w:cs="宋体"/>
                <w:b/>
                <w:color w:val="auto"/>
                <w:sz w:val="21"/>
                <w:szCs w:val="21"/>
                <w:highlight w:val="none"/>
              </w:rPr>
              <w:t>注：须提供证明资料复印件并加盖</w:t>
            </w:r>
            <w:r>
              <w:rPr>
                <w:rFonts w:hint="eastAsia" w:ascii="宋体" w:hAnsi="宋体" w:eastAsia="宋体" w:cs="宋体"/>
                <w:b/>
                <w:color w:val="auto"/>
                <w:sz w:val="21"/>
                <w:szCs w:val="21"/>
                <w:highlight w:val="none"/>
                <w:lang w:eastAsia="zh-CN"/>
              </w:rPr>
              <w:t>供应商</w:t>
            </w:r>
            <w:r>
              <w:rPr>
                <w:rFonts w:hint="eastAsia" w:ascii="宋体" w:hAnsi="宋体" w:eastAsia="宋体" w:cs="宋体"/>
                <w:b/>
                <w:color w:val="auto"/>
                <w:sz w:val="21"/>
                <w:szCs w:val="21"/>
                <w:highlight w:val="none"/>
              </w:rPr>
              <w:t>公章。</w:t>
            </w:r>
          </w:p>
        </w:tc>
        <w:tc>
          <w:tcPr>
            <w:tcW w:w="563" w:type="pct"/>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kinsoku/>
              <w:wordWrap/>
              <w:overflowPunct/>
              <w:topLinePunct w:val="0"/>
              <w:autoSpaceDE/>
              <w:autoSpaceDN/>
              <w:bidi w:val="0"/>
              <w:adjustRightInd/>
              <w:snapToGrid/>
              <w:spacing w:before="0" w:after="0" w:line="360" w:lineRule="auto"/>
              <w:jc w:val="center"/>
              <w:rPr>
                <w:rFonts w:hint="default" w:ascii="宋体" w:hAnsi="宋体" w:eastAsia="宋体" w:cs="宋体"/>
                <w:bCs/>
                <w:color w:val="auto"/>
                <w:sz w:val="21"/>
                <w:szCs w:val="21"/>
                <w:highlight w:val="none"/>
                <w:lang w:val="en-US" w:eastAsia="zh-CN"/>
              </w:rPr>
            </w:pPr>
            <w:r>
              <w:rPr>
                <w:rFonts w:hint="eastAsia" w:ascii="宋体" w:hAnsi="宋体" w:cs="宋体"/>
                <w:color w:val="auto"/>
                <w:sz w:val="21"/>
                <w:szCs w:val="21"/>
                <w:highlight w:val="no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after="0" w:line="360" w:lineRule="auto"/>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技术评分（</w:t>
            </w:r>
            <w:r>
              <w:rPr>
                <w:rFonts w:hint="eastAsia" w:ascii="宋体" w:hAnsi="宋体" w:cs="宋体"/>
                <w:bCs/>
                <w:color w:val="auto"/>
                <w:sz w:val="21"/>
                <w:szCs w:val="21"/>
                <w:highlight w:val="none"/>
                <w:lang w:val="en-US" w:eastAsia="zh-CN"/>
              </w:rPr>
              <w:t>46</w:t>
            </w:r>
            <w:r>
              <w:rPr>
                <w:rFonts w:hint="eastAsia" w:ascii="宋体" w:hAnsi="宋体" w:eastAsia="宋体" w:cs="宋体"/>
                <w:bCs/>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vAlign w:val="center"/>
          </w:tcPr>
          <w:p>
            <w:pPr>
              <w:pStyle w:val="35"/>
              <w:keepNext w:val="0"/>
              <w:keepLines w:val="0"/>
              <w:pageBreakBefore w:val="0"/>
              <w:kinsoku/>
              <w:wordWrap/>
              <w:overflowPunct/>
              <w:topLinePunct w:val="0"/>
              <w:autoSpaceDE/>
              <w:autoSpaceDN/>
              <w:bidi w:val="0"/>
              <w:spacing w:after="0"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4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对项目重点和难点分析及应对措施</w:t>
            </w:r>
          </w:p>
        </w:tc>
        <w:tc>
          <w:tcPr>
            <w:tcW w:w="327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针对本项目的理解，分析项目在实施过程中的重点、难点及其解决措施情况进行综合评价：</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rPr>
              <w:t>对项目的重点、难点分析准确，解决措施科学合理，可操作性强，得15分；</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对项目重点、难点分析较准确，解决措施较合理，可操作性较强，得10分；</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对项目重点、难点分析基本准确，解决措施基本合理，可操作性一般，得5分；</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对项目重点、难点分析不够准确，解决措施不够合理，可操作性差，得1分；</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未提供分析及措施不得分。</w:t>
            </w:r>
          </w:p>
        </w:tc>
        <w:tc>
          <w:tcPr>
            <w:tcW w:w="56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411" w:type="pct"/>
            <w:tcBorders>
              <w:top w:val="single" w:color="auto" w:sz="4" w:space="0"/>
              <w:left w:val="single" w:color="auto" w:sz="4" w:space="0"/>
              <w:bottom w:val="single" w:color="auto" w:sz="4" w:space="0"/>
              <w:right w:val="single" w:color="auto" w:sz="4" w:space="0"/>
            </w:tcBorders>
            <w:vAlign w:val="center"/>
          </w:tcPr>
          <w:p>
            <w:pPr>
              <w:pStyle w:val="35"/>
              <w:keepNext w:val="0"/>
              <w:keepLines w:val="0"/>
              <w:pageBreakBefore w:val="0"/>
              <w:kinsoku/>
              <w:wordWrap/>
              <w:overflowPunct/>
              <w:topLinePunct w:val="0"/>
              <w:autoSpaceDE/>
              <w:autoSpaceDN/>
              <w:bidi w:val="0"/>
              <w:spacing w:after="0"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74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本项目案例评价</w:t>
            </w:r>
          </w:p>
        </w:tc>
        <w:tc>
          <w:tcPr>
            <w:tcW w:w="327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出品一个针对本次招标内容的执行方案，并提供一个微视频案例，播放时长控制在3分钟±15秒，其它要求须满足用户需求/技术需求/技术要求的要求。视频案例存储于光盘或U盘介质中。对各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案例进行综合评价：</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rPr>
              <w:t>案例构思清晰、立意新颖、艺术性强，得1</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案例构思较清晰、立意较新颖、艺术性较强，得</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案例构思清晰性一般、立意新颖性一般、艺术性一般，得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案例构思清晰性较差、立意新颖性较差、艺术性较差，得1分；</w:t>
            </w:r>
          </w:p>
          <w:p>
            <w:pPr>
              <w:pStyle w:val="2"/>
              <w:keepNext w:val="0"/>
              <w:keepLines w:val="0"/>
              <w:pageBreakBefore w:val="0"/>
              <w:kinsoku/>
              <w:wordWrap/>
              <w:overflowPunct/>
              <w:topLinePunct w:val="0"/>
              <w:autoSpaceDE/>
              <w:autoSpaceDN/>
              <w:bidi w:val="0"/>
              <w:adjustRightInd/>
              <w:snapToGrid/>
              <w:spacing w:before="0"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未提供案例不得分。</w:t>
            </w:r>
          </w:p>
          <w:p>
            <w:pPr>
              <w:pStyle w:val="2"/>
              <w:keepNext w:val="0"/>
              <w:keepLines w:val="0"/>
              <w:pageBreakBefore w:val="0"/>
              <w:kinsoku/>
              <w:wordWrap/>
              <w:overflowPunct/>
              <w:topLinePunct w:val="0"/>
              <w:autoSpaceDE/>
              <w:autoSpaceDN/>
              <w:bidi w:val="0"/>
              <w:adjustRightInd/>
              <w:snapToGrid/>
              <w:spacing w:before="0" w:after="0" w:line="360" w:lineRule="auto"/>
              <w:rPr>
                <w:rFonts w:hint="eastAsia" w:ascii="宋体" w:hAnsi="宋体" w:eastAsia="宋体" w:cs="宋体"/>
                <w:bCs/>
                <w:color w:val="auto"/>
                <w:spacing w:val="10"/>
                <w:sz w:val="21"/>
                <w:szCs w:val="21"/>
                <w:highlight w:val="none"/>
                <w:lang w:val="zh-CN" w:eastAsia="zh-CN" w:bidi="ar-SA"/>
              </w:rPr>
            </w:pPr>
            <w:r>
              <w:rPr>
                <w:rFonts w:hint="eastAsia" w:ascii="宋体" w:hAnsi="宋体" w:eastAsia="宋体" w:cs="宋体"/>
                <w:b/>
                <w:color w:val="auto"/>
                <w:sz w:val="21"/>
                <w:szCs w:val="21"/>
                <w:highlight w:val="none"/>
              </w:rPr>
              <w:t>注：各</w:t>
            </w:r>
            <w:r>
              <w:rPr>
                <w:rFonts w:hint="eastAsia" w:ascii="宋体" w:hAnsi="宋体" w:eastAsia="宋体" w:cs="宋体"/>
                <w:b/>
                <w:color w:val="auto"/>
                <w:sz w:val="21"/>
                <w:szCs w:val="21"/>
                <w:highlight w:val="none"/>
                <w:lang w:eastAsia="zh-CN"/>
              </w:rPr>
              <w:t>供应商</w:t>
            </w:r>
            <w:r>
              <w:rPr>
                <w:rFonts w:hint="eastAsia" w:ascii="宋体" w:hAnsi="宋体" w:eastAsia="宋体" w:cs="宋体"/>
                <w:b/>
                <w:color w:val="auto"/>
                <w:sz w:val="21"/>
                <w:szCs w:val="21"/>
                <w:highlight w:val="none"/>
              </w:rPr>
              <w:t>按其递交响应文件时的签到顺序，依次自行演示视频案例可正常播放。视频案例所在的光盘或U盘介质须单独密封，演示时由</w:t>
            </w:r>
            <w:r>
              <w:rPr>
                <w:rFonts w:hint="eastAsia" w:ascii="宋体" w:hAnsi="宋体" w:eastAsia="宋体" w:cs="宋体"/>
                <w:b/>
                <w:color w:val="auto"/>
                <w:sz w:val="21"/>
                <w:szCs w:val="21"/>
                <w:highlight w:val="none"/>
                <w:lang w:eastAsia="zh-CN"/>
              </w:rPr>
              <w:t>供应商</w:t>
            </w:r>
            <w:r>
              <w:rPr>
                <w:rFonts w:hint="eastAsia" w:ascii="宋体" w:hAnsi="宋体" w:eastAsia="宋体" w:cs="宋体"/>
                <w:b/>
                <w:color w:val="auto"/>
                <w:sz w:val="21"/>
                <w:szCs w:val="21"/>
                <w:highlight w:val="none"/>
              </w:rPr>
              <w:t>自行拆封，建议</w:t>
            </w:r>
            <w:r>
              <w:rPr>
                <w:rFonts w:hint="eastAsia" w:ascii="宋体" w:hAnsi="宋体" w:eastAsia="宋体" w:cs="宋体"/>
                <w:b/>
                <w:color w:val="auto"/>
                <w:sz w:val="21"/>
                <w:szCs w:val="21"/>
                <w:highlight w:val="none"/>
                <w:lang w:eastAsia="zh-CN"/>
              </w:rPr>
              <w:t>供应商</w:t>
            </w:r>
            <w:r>
              <w:rPr>
                <w:rFonts w:hint="eastAsia" w:ascii="宋体" w:hAnsi="宋体" w:eastAsia="宋体" w:cs="宋体"/>
                <w:b/>
                <w:color w:val="auto"/>
                <w:sz w:val="21"/>
                <w:szCs w:val="21"/>
                <w:highlight w:val="none"/>
              </w:rPr>
              <w:t>携带笔记本电脑以确保其视频案例可正常播放（代理机构现场可提供笔记本电脑，但不承担视频案例由于</w:t>
            </w:r>
            <w:r>
              <w:rPr>
                <w:rFonts w:hint="eastAsia" w:ascii="宋体" w:hAnsi="宋体" w:eastAsia="宋体" w:cs="宋体"/>
                <w:b/>
                <w:color w:val="auto"/>
                <w:sz w:val="21"/>
                <w:szCs w:val="21"/>
                <w:highlight w:val="none"/>
                <w:lang w:eastAsia="zh-CN"/>
              </w:rPr>
              <w:t>供应商</w:t>
            </w:r>
            <w:r>
              <w:rPr>
                <w:rFonts w:hint="eastAsia" w:ascii="宋体" w:hAnsi="宋体" w:eastAsia="宋体" w:cs="宋体"/>
                <w:b/>
                <w:color w:val="auto"/>
                <w:sz w:val="21"/>
                <w:szCs w:val="21"/>
                <w:highlight w:val="none"/>
              </w:rPr>
              <w:t>自身原因无法播放的责任）。</w:t>
            </w:r>
          </w:p>
        </w:tc>
        <w:tc>
          <w:tcPr>
            <w:tcW w:w="56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color w:val="auto"/>
                <w:sz w:val="21"/>
                <w:szCs w:val="21"/>
                <w:highlight w:val="none"/>
                <w:lang w:val="en-US" w:eastAsia="zh-CN" w:bidi="ar-SA"/>
              </w:rPr>
            </w:pPr>
            <w:r>
              <w:rPr>
                <w:rFonts w:hint="eastAsia" w:ascii="宋体" w:hAnsi="宋体" w:cs="宋体"/>
                <w:color w:val="auto"/>
                <w:sz w:val="21"/>
                <w:szCs w:val="21"/>
                <w:highlight w:val="none"/>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411" w:type="pct"/>
            <w:tcBorders>
              <w:top w:val="single" w:color="auto" w:sz="4" w:space="0"/>
              <w:left w:val="single" w:color="auto" w:sz="4" w:space="0"/>
              <w:bottom w:val="single" w:color="auto" w:sz="4" w:space="0"/>
              <w:right w:val="single" w:color="auto" w:sz="4" w:space="0"/>
            </w:tcBorders>
            <w:vAlign w:val="center"/>
          </w:tcPr>
          <w:p>
            <w:pPr>
              <w:pStyle w:val="35"/>
              <w:keepNext w:val="0"/>
              <w:keepLines w:val="0"/>
              <w:pageBreakBefore w:val="0"/>
              <w:kinsoku/>
              <w:wordWrap/>
              <w:overflowPunct/>
              <w:topLinePunct w:val="0"/>
              <w:autoSpaceDE/>
              <w:autoSpaceDN/>
              <w:bidi w:val="0"/>
              <w:spacing w:after="0"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74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拟投入人员情况</w:t>
            </w:r>
          </w:p>
        </w:tc>
        <w:tc>
          <w:tcPr>
            <w:tcW w:w="327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拟投入人员中获得人社部门颁发的编辑中级或以上职称的，每提供1名得5分，本单项满分10分。</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1"/>
                <w:szCs w:val="21"/>
                <w:highlight w:val="none"/>
                <w:lang w:val="zh-CN" w:eastAsia="zh-CN" w:bidi="ar-SA"/>
              </w:rPr>
            </w:pPr>
            <w:r>
              <w:rPr>
                <w:rFonts w:hint="eastAsia" w:ascii="宋体" w:hAnsi="宋体" w:eastAsia="宋体" w:cs="宋体"/>
                <w:b/>
                <w:bCs/>
                <w:color w:val="000000"/>
                <w:sz w:val="21"/>
                <w:szCs w:val="21"/>
                <w:highlight w:val="none"/>
              </w:rPr>
              <w:t>注：</w:t>
            </w:r>
            <w:r>
              <w:rPr>
                <w:rFonts w:hint="eastAsia" w:ascii="宋体" w:hAnsi="宋体" w:eastAsia="宋体" w:cs="宋体"/>
                <w:b/>
                <w:bCs/>
                <w:color w:val="000000"/>
                <w:sz w:val="21"/>
                <w:szCs w:val="21"/>
                <w:highlight w:val="none"/>
                <w:lang w:val="en-US" w:eastAsia="zh-CN"/>
              </w:rPr>
              <w:t>须</w:t>
            </w:r>
            <w:r>
              <w:rPr>
                <w:rFonts w:hint="eastAsia" w:ascii="宋体" w:hAnsi="宋体" w:eastAsia="宋体" w:cs="宋体"/>
                <w:b/>
                <w:bCs/>
                <w:color w:val="000000"/>
                <w:sz w:val="21"/>
                <w:szCs w:val="21"/>
                <w:highlight w:val="none"/>
              </w:rPr>
              <w:t>提供以上人员证书复印件及供应商为其购买</w:t>
            </w:r>
            <w:r>
              <w:rPr>
                <w:rFonts w:hint="eastAsia" w:ascii="宋体" w:hAnsi="宋体" w:eastAsia="宋体" w:cs="宋体"/>
                <w:b/>
                <w:bCs/>
                <w:color w:val="000000"/>
                <w:sz w:val="21"/>
                <w:szCs w:val="21"/>
                <w:highlight w:val="none"/>
                <w:lang w:val="en-US" w:eastAsia="zh-CN"/>
              </w:rPr>
              <w:t>的</w:t>
            </w:r>
            <w:r>
              <w:rPr>
                <w:rFonts w:hint="eastAsia" w:ascii="宋体" w:hAnsi="宋体" w:eastAsia="宋体" w:cs="宋体"/>
                <w:b/>
                <w:bCs/>
                <w:color w:val="000000"/>
                <w:sz w:val="21"/>
                <w:szCs w:val="21"/>
                <w:highlight w:val="none"/>
                <w:lang w:eastAsia="zh-CN"/>
              </w:rPr>
              <w:t>（</w:t>
            </w:r>
            <w:r>
              <w:rPr>
                <w:rFonts w:hint="eastAsia" w:ascii="宋体" w:hAnsi="宋体" w:eastAsia="宋体" w:cs="宋体"/>
                <w:b/>
                <w:bCs/>
                <w:color w:val="000000"/>
                <w:sz w:val="21"/>
                <w:szCs w:val="21"/>
                <w:highlight w:val="none"/>
                <w:lang w:val="en-US" w:eastAsia="zh-CN"/>
              </w:rPr>
              <w:t>不含</w:t>
            </w:r>
            <w:r>
              <w:rPr>
                <w:rFonts w:hint="eastAsia" w:ascii="宋体" w:hAnsi="宋体" w:eastAsia="宋体" w:cs="宋体"/>
                <w:b/>
                <w:bCs/>
                <w:color w:val="000000"/>
                <w:sz w:val="21"/>
                <w:szCs w:val="21"/>
                <w:highlight w:val="none"/>
              </w:rPr>
              <w:t>磋商当月</w:t>
            </w:r>
            <w:r>
              <w:rPr>
                <w:rFonts w:hint="eastAsia" w:ascii="宋体" w:hAnsi="宋体" w:eastAsia="宋体" w:cs="宋体"/>
                <w:b/>
                <w:bCs/>
                <w:color w:val="000000"/>
                <w:sz w:val="21"/>
                <w:szCs w:val="21"/>
                <w:highlight w:val="none"/>
                <w:lang w:eastAsia="zh-CN"/>
              </w:rPr>
              <w:t>）</w:t>
            </w:r>
            <w:r>
              <w:rPr>
                <w:rFonts w:hint="eastAsia" w:ascii="宋体" w:hAnsi="宋体" w:eastAsia="宋体" w:cs="宋体"/>
                <w:b/>
                <w:bCs/>
                <w:color w:val="000000"/>
                <w:sz w:val="21"/>
                <w:szCs w:val="21"/>
                <w:highlight w:val="none"/>
              </w:rPr>
              <w:t>任意一个月社保证明并加盖供应商公章。</w:t>
            </w:r>
          </w:p>
        </w:tc>
        <w:tc>
          <w:tcPr>
            <w:tcW w:w="56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411" w:type="pct"/>
            <w:tcBorders>
              <w:top w:val="single" w:color="auto" w:sz="4" w:space="0"/>
              <w:left w:val="single" w:color="auto" w:sz="4" w:space="0"/>
              <w:bottom w:val="single" w:color="auto" w:sz="4" w:space="0"/>
              <w:right w:val="single" w:color="auto" w:sz="4" w:space="0"/>
            </w:tcBorders>
            <w:vAlign w:val="center"/>
          </w:tcPr>
          <w:p>
            <w:pPr>
              <w:pStyle w:val="35"/>
              <w:keepNext w:val="0"/>
              <w:keepLines w:val="0"/>
              <w:pageBreakBefore w:val="0"/>
              <w:kinsoku/>
              <w:wordWrap/>
              <w:overflowPunct/>
              <w:topLinePunct w:val="0"/>
              <w:autoSpaceDE/>
              <w:autoSpaceDN/>
              <w:bidi w:val="0"/>
              <w:spacing w:after="0"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4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服务承诺及服务方案</w:t>
            </w:r>
          </w:p>
        </w:tc>
        <w:tc>
          <w:tcPr>
            <w:tcW w:w="327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根</w:t>
            </w:r>
            <w:r>
              <w:rPr>
                <w:rFonts w:hint="eastAsia" w:ascii="宋体" w:hAnsi="宋体" w:eastAsia="宋体" w:cs="宋体"/>
                <w:color w:val="auto"/>
                <w:sz w:val="21"/>
                <w:szCs w:val="21"/>
                <w:highlight w:val="none"/>
              </w:rPr>
              <w:t>据</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所提供的服务承诺及服务方案，对是否满足采购文件要求以及对服务方案的完备性、可行性进行综合评价：</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rPr>
              <w:t>服务承诺、服务方案完备性、可行性非常好，得10分；</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服务承诺、服务方案完备性、可行性较好，得7分；</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服务承诺、服务方案完备性、可行性一般，得4分；</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服务承诺、服务方案完备性、可行性较差，得1分；</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未提供服务承诺、服务方案不得分。</w:t>
            </w:r>
          </w:p>
        </w:tc>
        <w:tc>
          <w:tcPr>
            <w:tcW w:w="56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907"/>
              </w:tabs>
              <w:kinsoku/>
              <w:wordWrap/>
              <w:overflowPunct/>
              <w:topLinePunct w:val="0"/>
              <w:autoSpaceDE/>
              <w:autoSpaceDN/>
              <w:bidi w:val="0"/>
              <w:spacing w:after="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w:t>
            </w:r>
          </w:p>
          <w:p>
            <w:pPr>
              <w:keepNext w:val="0"/>
              <w:keepLines w:val="0"/>
              <w:pageBreakBefore w:val="0"/>
              <w:tabs>
                <w:tab w:val="left" w:pos="907"/>
              </w:tabs>
              <w:kinsoku/>
              <w:wordWrap/>
              <w:overflowPunct/>
              <w:topLinePunct w:val="0"/>
              <w:autoSpaceDE/>
              <w:autoSpaceDN/>
              <w:bidi w:val="0"/>
              <w:spacing w:after="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（1）除特殊说明外，以上评审项，同一证明文件不重复计分。</w:t>
            </w:r>
          </w:p>
          <w:p>
            <w:pPr>
              <w:keepNext w:val="0"/>
              <w:keepLines w:val="0"/>
              <w:pageBreakBefore w:val="0"/>
              <w:tabs>
                <w:tab w:val="left" w:pos="907"/>
              </w:tabs>
              <w:kinsoku/>
              <w:wordWrap/>
              <w:overflowPunct/>
              <w:topLinePunct w:val="0"/>
              <w:autoSpaceDE/>
              <w:autoSpaceDN/>
              <w:bidi w:val="0"/>
              <w:spacing w:after="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（2）供应商根据以上评分要求提供的响应材料因模糊不清导致评标委员会无法清晰辨认进行评审的，视为无效材料。</w:t>
            </w:r>
          </w:p>
          <w:p>
            <w:pPr>
              <w:pStyle w:val="35"/>
              <w:keepNext w:val="0"/>
              <w:keepLines w:val="0"/>
              <w:pageBreakBefore w:val="0"/>
              <w:kinsoku/>
              <w:wordWrap/>
              <w:overflowPunct/>
              <w:topLinePunct w:val="0"/>
              <w:autoSpaceDE/>
              <w:autoSpaceDN/>
              <w:bidi w:val="0"/>
              <w:spacing w:after="0" w:line="360" w:lineRule="auto"/>
              <w:ind w:firstLine="0" w:firstLineChars="0"/>
              <w:jc w:val="left"/>
              <w:textAlignment w:val="auto"/>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 xml:space="preserve">   （3）若因疫情原因暂缓统一托收或阶段性减免社会保险费而导致无法打印社保缴费证明的需提供书面说明并加盖供应商公章，否则不得分。</w:t>
            </w:r>
          </w:p>
        </w:tc>
      </w:tr>
    </w:tbl>
    <w:p>
      <w:pPr>
        <w:bidi w:val="0"/>
        <w:rPr>
          <w:rFonts w:hint="eastAsia"/>
          <w:color w:val="auto"/>
          <w:highlight w:val="none"/>
        </w:rPr>
      </w:pPr>
    </w:p>
    <w:p>
      <w:pPr>
        <w:bidi w:val="0"/>
        <w:rPr>
          <w:rFonts w:hint="eastAsia"/>
          <w:highlight w:val="none"/>
        </w:rPr>
      </w:pPr>
    </w:p>
    <w:p>
      <w:pPr>
        <w:bidi w:val="0"/>
        <w:rPr>
          <w:rFonts w:hint="eastAsia"/>
          <w:color w:val="auto"/>
          <w:highlight w:val="none"/>
        </w:rPr>
      </w:pPr>
    </w:p>
    <w:p>
      <w:pPr>
        <w:bidi w:val="0"/>
        <w:rPr>
          <w:rFonts w:hint="eastAsia"/>
          <w:highlight w:val="none"/>
        </w:rPr>
      </w:pPr>
    </w:p>
    <w:p>
      <w:pPr>
        <w:rPr>
          <w:rFonts w:hint="eastAsia"/>
          <w:color w:val="auto"/>
          <w:sz w:val="28"/>
          <w:szCs w:val="28"/>
          <w:highlight w:val="none"/>
        </w:rPr>
      </w:pPr>
      <w:bookmarkStart w:id="17" w:name="_Toc2479"/>
      <w:bookmarkStart w:id="18" w:name="_Toc29685"/>
      <w:bookmarkStart w:id="19" w:name="_Toc14146"/>
      <w:r>
        <w:rPr>
          <w:rFonts w:hint="eastAsia"/>
          <w:color w:val="auto"/>
          <w:sz w:val="28"/>
          <w:szCs w:val="28"/>
          <w:highlight w:val="none"/>
        </w:rPr>
        <w:br w:type="page"/>
      </w:r>
    </w:p>
    <w:p>
      <w:pPr>
        <w:pStyle w:val="4"/>
        <w:spacing w:before="0" w:after="0" w:line="240" w:lineRule="auto"/>
        <w:rPr>
          <w:color w:val="auto"/>
          <w:sz w:val="24"/>
          <w:szCs w:val="24"/>
          <w:highlight w:val="none"/>
        </w:rPr>
      </w:pPr>
      <w:bookmarkStart w:id="20" w:name="_Toc4081"/>
      <w:r>
        <w:rPr>
          <w:rFonts w:hint="eastAsia"/>
          <w:color w:val="auto"/>
          <w:sz w:val="28"/>
          <w:szCs w:val="28"/>
          <w:highlight w:val="none"/>
        </w:rPr>
        <w:t>第</w:t>
      </w:r>
      <w:r>
        <w:rPr>
          <w:rFonts w:hint="eastAsia"/>
          <w:color w:val="auto"/>
          <w:sz w:val="28"/>
          <w:szCs w:val="28"/>
          <w:highlight w:val="none"/>
          <w:lang w:val="en-US" w:eastAsia="zh-CN"/>
        </w:rPr>
        <w:t>四</w:t>
      </w:r>
      <w:r>
        <w:rPr>
          <w:rFonts w:hint="eastAsia"/>
          <w:color w:val="auto"/>
          <w:sz w:val="28"/>
          <w:szCs w:val="28"/>
          <w:highlight w:val="none"/>
        </w:rPr>
        <w:t xml:space="preserve">部分 </w:t>
      </w:r>
      <w:r>
        <w:rPr>
          <w:rFonts w:hint="eastAsia"/>
          <w:color w:val="auto"/>
          <w:sz w:val="28"/>
          <w:szCs w:val="28"/>
          <w:highlight w:val="none"/>
          <w:lang w:eastAsia="zh-CN"/>
        </w:rPr>
        <w:t>供应商</w:t>
      </w:r>
      <w:r>
        <w:rPr>
          <w:rFonts w:hint="eastAsia"/>
          <w:color w:val="auto"/>
          <w:sz w:val="28"/>
          <w:szCs w:val="28"/>
          <w:highlight w:val="none"/>
        </w:rPr>
        <w:t>须知</w:t>
      </w:r>
      <w:bookmarkEnd w:id="17"/>
      <w:bookmarkEnd w:id="18"/>
      <w:bookmarkEnd w:id="20"/>
    </w:p>
    <w:p>
      <w:pPr>
        <w:pStyle w:val="4"/>
        <w:keepNext w:val="0"/>
        <w:keepLines w:val="0"/>
        <w:spacing w:before="0" w:after="0" w:line="360" w:lineRule="auto"/>
        <w:jc w:val="center"/>
        <w:rPr>
          <w:rFonts w:ascii="宋体" w:hAnsi="宋体" w:eastAsia="宋体"/>
          <w:color w:val="auto"/>
          <w:sz w:val="24"/>
          <w:szCs w:val="21"/>
          <w:highlight w:val="none"/>
        </w:rPr>
      </w:pPr>
      <w:bookmarkStart w:id="21" w:name="_Toc102277756"/>
      <w:bookmarkStart w:id="22" w:name="_Toc12894"/>
      <w:bookmarkStart w:id="23" w:name="_Toc6882675"/>
      <w:bookmarkStart w:id="24" w:name="_Toc24057"/>
      <w:bookmarkStart w:id="25" w:name="_Toc6968687"/>
      <w:bookmarkStart w:id="26" w:name="_Toc466786434"/>
      <w:bookmarkStart w:id="27" w:name="_Toc507407359"/>
      <w:bookmarkStart w:id="28" w:name="_Toc48207756"/>
      <w:bookmarkStart w:id="29" w:name="_Toc467236724"/>
      <w:bookmarkStart w:id="30" w:name="_Toc468157520"/>
      <w:bookmarkStart w:id="31" w:name="_Toc458262599"/>
      <w:bookmarkStart w:id="32" w:name="_Toc480021037"/>
      <w:bookmarkStart w:id="33" w:name="_Toc480171863"/>
      <w:bookmarkStart w:id="34" w:name="_Toc480010692"/>
      <w:bookmarkStart w:id="35" w:name="_Toc479991566"/>
      <w:bookmarkStart w:id="36" w:name="_Toc467987807"/>
      <w:bookmarkStart w:id="37" w:name="_Toc468606013"/>
      <w:bookmarkStart w:id="38" w:name="_Toc480020241"/>
      <w:r>
        <w:rPr>
          <w:rFonts w:hint="eastAsia" w:ascii="宋体" w:hAnsi="宋体" w:eastAsia="宋体"/>
          <w:color w:val="auto"/>
          <w:sz w:val="24"/>
          <w:szCs w:val="21"/>
          <w:highlight w:val="none"/>
          <w:lang w:val="en-US" w:eastAsia="zh-CN"/>
        </w:rPr>
        <w:t xml:space="preserve">第一章 </w:t>
      </w:r>
      <w:r>
        <w:rPr>
          <w:rFonts w:hint="eastAsia" w:ascii="宋体" w:hAnsi="宋体" w:eastAsia="宋体"/>
          <w:color w:val="auto"/>
          <w:sz w:val="24"/>
          <w:szCs w:val="21"/>
          <w:highlight w:val="none"/>
        </w:rPr>
        <w:t>说  明</w:t>
      </w:r>
      <w:bookmarkEnd w:id="21"/>
      <w:bookmarkEnd w:id="22"/>
      <w:bookmarkEnd w:id="23"/>
      <w:bookmarkEnd w:id="24"/>
      <w:bookmarkEnd w:id="25"/>
      <w:bookmarkEnd w:id="26"/>
      <w:bookmarkEnd w:id="27"/>
    </w:p>
    <w:p>
      <w:pPr>
        <w:pStyle w:val="5"/>
        <w:keepNext w:val="0"/>
        <w:keepLines w:val="0"/>
        <w:numPr>
          <w:ilvl w:val="0"/>
          <w:numId w:val="3"/>
        </w:numPr>
        <w:adjustRightInd/>
        <w:spacing w:before="0" w:after="0" w:line="360" w:lineRule="auto"/>
        <w:rPr>
          <w:rFonts w:hAnsi="宋体"/>
          <w:color w:val="auto"/>
          <w:sz w:val="21"/>
          <w:szCs w:val="21"/>
          <w:highlight w:val="none"/>
        </w:rPr>
      </w:pPr>
      <w:bookmarkStart w:id="39" w:name="_Toc7788"/>
      <w:bookmarkStart w:id="40" w:name="_Toc10228"/>
      <w:bookmarkStart w:id="41" w:name="_Toc475249114"/>
      <w:r>
        <w:rPr>
          <w:rFonts w:hint="eastAsia" w:hAnsi="宋体"/>
          <w:color w:val="auto"/>
          <w:sz w:val="21"/>
          <w:szCs w:val="21"/>
          <w:highlight w:val="none"/>
        </w:rPr>
        <w:t>适用范围</w:t>
      </w:r>
      <w:bookmarkEnd w:id="39"/>
      <w:bookmarkEnd w:id="40"/>
      <w:bookmarkEnd w:id="41"/>
    </w:p>
    <w:p>
      <w:pPr>
        <w:numPr>
          <w:ilvl w:val="1"/>
          <w:numId w:val="4"/>
        </w:numPr>
        <w:autoSpaceDE w:val="0"/>
        <w:autoSpaceDN w:val="0"/>
        <w:spacing w:line="360" w:lineRule="auto"/>
        <w:jc w:val="left"/>
        <w:textAlignment w:val="baseline"/>
        <w:rPr>
          <w:rFonts w:ascii="宋体" w:hAnsi="宋体" w:eastAsia="宋体"/>
          <w:color w:val="auto"/>
          <w:sz w:val="21"/>
          <w:szCs w:val="21"/>
          <w:highlight w:val="none"/>
        </w:rPr>
      </w:pPr>
      <w:r>
        <w:rPr>
          <w:rFonts w:hint="eastAsia" w:ascii="宋体" w:hAnsi="宋体" w:eastAsia="宋体"/>
          <w:color w:val="auto"/>
          <w:sz w:val="21"/>
          <w:szCs w:val="21"/>
          <w:highlight w:val="none"/>
        </w:rPr>
        <w:t>本磋商文件仅适用于本次采购邀请中所叙述的项目。</w:t>
      </w:r>
    </w:p>
    <w:p>
      <w:pPr>
        <w:jc w:val="left"/>
        <w:rPr>
          <w:rFonts w:ascii="宋体" w:hAnsi="宋体" w:eastAsia="宋体" w:cs="宋体"/>
          <w:color w:val="auto"/>
          <w:sz w:val="21"/>
          <w:szCs w:val="21"/>
          <w:highlight w:val="none"/>
        </w:rPr>
      </w:pPr>
      <w:bookmarkStart w:id="42" w:name="_Toc475249115"/>
    </w:p>
    <w:p>
      <w:pPr>
        <w:pStyle w:val="5"/>
        <w:keepNext w:val="0"/>
        <w:keepLines w:val="0"/>
        <w:numPr>
          <w:ilvl w:val="0"/>
          <w:numId w:val="3"/>
        </w:numPr>
        <w:adjustRightInd/>
        <w:spacing w:before="0" w:after="0" w:line="360" w:lineRule="auto"/>
        <w:rPr>
          <w:rFonts w:hAnsi="宋体"/>
          <w:color w:val="auto"/>
          <w:sz w:val="21"/>
          <w:szCs w:val="21"/>
          <w:highlight w:val="none"/>
        </w:rPr>
      </w:pPr>
      <w:bookmarkStart w:id="43" w:name="_Toc22176"/>
      <w:bookmarkStart w:id="44" w:name="_Toc5684"/>
      <w:r>
        <w:rPr>
          <w:rFonts w:hint="eastAsia" w:hAnsi="宋体"/>
          <w:color w:val="auto"/>
          <w:sz w:val="21"/>
          <w:szCs w:val="21"/>
          <w:highlight w:val="none"/>
        </w:rPr>
        <w:t>定义</w:t>
      </w:r>
      <w:bookmarkEnd w:id="42"/>
      <w:bookmarkEnd w:id="43"/>
      <w:bookmarkEnd w:id="44"/>
    </w:p>
    <w:p>
      <w:pPr>
        <w:numPr>
          <w:ilvl w:val="1"/>
          <w:numId w:val="5"/>
        </w:numPr>
        <w:autoSpaceDE w:val="0"/>
        <w:autoSpaceDN w:val="0"/>
        <w:spacing w:line="360" w:lineRule="auto"/>
        <w:jc w:val="left"/>
        <w:textAlignment w:val="baseline"/>
        <w:rPr>
          <w:rFonts w:ascii="宋体" w:hAnsi="宋体" w:eastAsia="宋体"/>
          <w:color w:val="auto"/>
          <w:sz w:val="21"/>
          <w:szCs w:val="21"/>
          <w:highlight w:val="none"/>
        </w:rPr>
      </w:pPr>
      <w:r>
        <w:rPr>
          <w:rFonts w:hint="eastAsia" w:ascii="宋体" w:hAnsi="宋体" w:eastAsia="宋体"/>
          <w:color w:val="auto"/>
          <w:sz w:val="21"/>
          <w:szCs w:val="21"/>
          <w:highlight w:val="none"/>
        </w:rPr>
        <w:t>“采购人”</w:t>
      </w:r>
      <w:r>
        <w:rPr>
          <w:rFonts w:ascii="宋体" w:hAnsi="宋体" w:eastAsia="宋体"/>
          <w:color w:val="auto"/>
          <w:sz w:val="21"/>
          <w:szCs w:val="21"/>
          <w:highlight w:val="none"/>
        </w:rPr>
        <w:t>是指依法进行政府采购的国家机关、事业单位</w:t>
      </w:r>
      <w:r>
        <w:rPr>
          <w:rFonts w:hint="eastAsia" w:ascii="宋体" w:hAnsi="宋体" w:eastAsia="宋体"/>
          <w:color w:val="auto"/>
          <w:sz w:val="21"/>
          <w:szCs w:val="21"/>
          <w:highlight w:val="none"/>
        </w:rPr>
        <w:t>等</w:t>
      </w:r>
      <w:r>
        <w:rPr>
          <w:rFonts w:ascii="宋体" w:hAnsi="宋体" w:eastAsia="宋体"/>
          <w:color w:val="auto"/>
          <w:sz w:val="21"/>
          <w:szCs w:val="21"/>
          <w:highlight w:val="none"/>
        </w:rPr>
        <w:t>团体组织</w:t>
      </w:r>
      <w:r>
        <w:rPr>
          <w:rFonts w:hint="eastAsia" w:ascii="宋体" w:hAnsi="宋体" w:eastAsia="宋体"/>
          <w:color w:val="auto"/>
          <w:sz w:val="21"/>
          <w:szCs w:val="21"/>
          <w:highlight w:val="none"/>
        </w:rPr>
        <w:t>。</w:t>
      </w:r>
    </w:p>
    <w:p>
      <w:pPr>
        <w:numPr>
          <w:ilvl w:val="1"/>
          <w:numId w:val="5"/>
        </w:numPr>
        <w:autoSpaceDE w:val="0"/>
        <w:autoSpaceDN w:val="0"/>
        <w:spacing w:line="360" w:lineRule="auto"/>
        <w:jc w:val="left"/>
        <w:textAlignment w:val="baseline"/>
        <w:rPr>
          <w:rFonts w:ascii="宋体" w:hAnsi="宋体" w:eastAsia="宋体"/>
          <w:color w:val="auto"/>
          <w:sz w:val="21"/>
          <w:szCs w:val="21"/>
          <w:highlight w:val="none"/>
        </w:rPr>
      </w:pPr>
      <w:r>
        <w:rPr>
          <w:rFonts w:hint="eastAsia" w:ascii="宋体" w:hAnsi="宋体" w:eastAsia="宋体"/>
          <w:color w:val="auto"/>
          <w:sz w:val="21"/>
          <w:szCs w:val="21"/>
          <w:highlight w:val="none"/>
        </w:rPr>
        <w:t>“采购代理机构”是指</w:t>
      </w:r>
      <w:r>
        <w:rPr>
          <w:rFonts w:hint="eastAsia" w:ascii="宋体" w:hAnsi="宋体"/>
          <w:color w:val="auto"/>
          <w:sz w:val="21"/>
          <w:szCs w:val="21"/>
          <w:highlight w:val="none"/>
          <w:lang w:eastAsia="zh-CN"/>
        </w:rPr>
        <w:t>东莞市中逸招标有限责任公司</w:t>
      </w:r>
      <w:r>
        <w:rPr>
          <w:rFonts w:hint="eastAsia" w:ascii="宋体" w:hAnsi="宋体" w:eastAsia="宋体"/>
          <w:color w:val="auto"/>
          <w:sz w:val="21"/>
          <w:szCs w:val="21"/>
          <w:highlight w:val="none"/>
        </w:rPr>
        <w:t>。</w:t>
      </w:r>
    </w:p>
    <w:p>
      <w:pPr>
        <w:numPr>
          <w:ilvl w:val="1"/>
          <w:numId w:val="5"/>
        </w:numPr>
        <w:autoSpaceDE w:val="0"/>
        <w:autoSpaceDN w:val="0"/>
        <w:spacing w:line="360" w:lineRule="auto"/>
        <w:jc w:val="left"/>
        <w:textAlignment w:val="baseline"/>
        <w:rPr>
          <w:rFonts w:ascii="宋体" w:hAnsi="宋体" w:eastAsia="宋体"/>
          <w:color w:val="auto"/>
          <w:sz w:val="21"/>
          <w:szCs w:val="21"/>
          <w:highlight w:val="none"/>
        </w:rPr>
      </w:pPr>
      <w:r>
        <w:rPr>
          <w:rFonts w:hint="eastAsia" w:ascii="宋体" w:hAnsi="宋体" w:eastAsia="宋体"/>
          <w:color w:val="auto"/>
          <w:sz w:val="21"/>
          <w:szCs w:val="21"/>
          <w:highlight w:val="none"/>
        </w:rPr>
        <w:t>“供应商”指根据磋商文件要求进行文件领购并向采购代理机构提交响应文件参与本项目的法人。</w:t>
      </w:r>
    </w:p>
    <w:p>
      <w:pPr>
        <w:numPr>
          <w:ilvl w:val="1"/>
          <w:numId w:val="5"/>
        </w:numPr>
        <w:autoSpaceDE w:val="0"/>
        <w:autoSpaceDN w:val="0"/>
        <w:spacing w:line="360" w:lineRule="auto"/>
        <w:jc w:val="left"/>
        <w:textAlignment w:val="baseline"/>
        <w:rPr>
          <w:rFonts w:ascii="宋体" w:hAnsi="宋体" w:eastAsia="宋体"/>
          <w:color w:val="auto"/>
          <w:sz w:val="21"/>
          <w:szCs w:val="21"/>
          <w:highlight w:val="none"/>
        </w:rPr>
      </w:pPr>
      <w:r>
        <w:rPr>
          <w:rFonts w:hint="eastAsia" w:ascii="宋体" w:hAnsi="宋体" w:eastAsia="宋体"/>
          <w:color w:val="auto"/>
          <w:sz w:val="21"/>
          <w:szCs w:val="21"/>
          <w:highlight w:val="none"/>
        </w:rPr>
        <w:t>“法人”是依法在国内进行注册并具有民事权利能力和民事行为能力，依法独立享有民事权利和承担民事义务的组织。</w:t>
      </w:r>
    </w:p>
    <w:p>
      <w:pPr>
        <w:numPr>
          <w:ilvl w:val="1"/>
          <w:numId w:val="5"/>
        </w:numPr>
        <w:autoSpaceDE w:val="0"/>
        <w:autoSpaceDN w:val="0"/>
        <w:spacing w:line="360" w:lineRule="auto"/>
        <w:jc w:val="left"/>
        <w:textAlignment w:val="baseline"/>
        <w:rPr>
          <w:rFonts w:ascii="宋体" w:hAnsi="宋体" w:eastAsia="宋体"/>
          <w:color w:val="auto"/>
          <w:sz w:val="21"/>
          <w:szCs w:val="21"/>
          <w:highlight w:val="none"/>
        </w:rPr>
      </w:pPr>
      <w:r>
        <w:rPr>
          <w:rFonts w:hint="eastAsia" w:ascii="宋体" w:hAnsi="宋体" w:eastAsia="宋体"/>
          <w:color w:val="auto"/>
          <w:sz w:val="21"/>
          <w:szCs w:val="21"/>
          <w:highlight w:val="none"/>
        </w:rPr>
        <w:t>“货物”是指</w:t>
      </w:r>
      <w:r>
        <w:rPr>
          <w:rFonts w:ascii="宋体" w:hAnsi="宋体" w:eastAsia="宋体"/>
          <w:color w:val="auto"/>
          <w:sz w:val="21"/>
          <w:szCs w:val="21"/>
          <w:highlight w:val="none"/>
        </w:rPr>
        <w:t>各种形态和种类的物品，包括原材料、燃料、设备、产品等</w:t>
      </w:r>
      <w:r>
        <w:rPr>
          <w:rFonts w:hint="eastAsia" w:ascii="宋体" w:hAnsi="宋体" w:eastAsia="宋体"/>
          <w:color w:val="auto"/>
          <w:sz w:val="21"/>
          <w:szCs w:val="21"/>
          <w:highlight w:val="none"/>
        </w:rPr>
        <w:t>。</w:t>
      </w:r>
    </w:p>
    <w:p>
      <w:pPr>
        <w:numPr>
          <w:ilvl w:val="1"/>
          <w:numId w:val="5"/>
        </w:numPr>
        <w:autoSpaceDE w:val="0"/>
        <w:autoSpaceDN w:val="0"/>
        <w:spacing w:line="360" w:lineRule="auto"/>
        <w:jc w:val="left"/>
        <w:textAlignment w:val="baseline"/>
        <w:rPr>
          <w:rFonts w:ascii="宋体" w:hAnsi="宋体" w:eastAsia="宋体"/>
          <w:color w:val="auto"/>
          <w:sz w:val="21"/>
          <w:szCs w:val="21"/>
          <w:highlight w:val="none"/>
        </w:rPr>
      </w:pPr>
      <w:r>
        <w:rPr>
          <w:rFonts w:hint="eastAsia" w:ascii="宋体" w:hAnsi="宋体" w:eastAsia="宋体"/>
          <w:color w:val="auto"/>
          <w:sz w:val="21"/>
          <w:szCs w:val="21"/>
          <w:highlight w:val="none"/>
        </w:rPr>
        <w:t>“服务”是指</w:t>
      </w:r>
      <w:r>
        <w:rPr>
          <w:rFonts w:ascii="宋体" w:hAnsi="宋体" w:eastAsia="宋体"/>
          <w:color w:val="auto"/>
          <w:sz w:val="21"/>
          <w:szCs w:val="21"/>
          <w:highlight w:val="none"/>
        </w:rPr>
        <w:t>除货物和工程以外的其他政府采购对象</w:t>
      </w:r>
      <w:r>
        <w:rPr>
          <w:rFonts w:hint="eastAsia" w:ascii="宋体" w:hAnsi="宋体" w:eastAsia="宋体"/>
          <w:color w:val="auto"/>
          <w:sz w:val="21"/>
          <w:szCs w:val="21"/>
          <w:highlight w:val="none"/>
        </w:rPr>
        <w:t>。</w:t>
      </w:r>
    </w:p>
    <w:p>
      <w:pPr>
        <w:numPr>
          <w:ilvl w:val="1"/>
          <w:numId w:val="5"/>
        </w:numPr>
        <w:autoSpaceDE w:val="0"/>
        <w:autoSpaceDN w:val="0"/>
        <w:spacing w:line="360" w:lineRule="auto"/>
        <w:jc w:val="left"/>
        <w:textAlignment w:val="baseline"/>
        <w:rPr>
          <w:rFonts w:ascii="宋体" w:hAnsi="宋体" w:eastAsia="宋体"/>
          <w:color w:val="auto"/>
          <w:sz w:val="21"/>
          <w:szCs w:val="21"/>
          <w:highlight w:val="none"/>
        </w:rPr>
      </w:pPr>
      <w:r>
        <w:rPr>
          <w:rFonts w:hint="eastAsia" w:ascii="宋体" w:hAnsi="宋体" w:eastAsia="宋体"/>
          <w:color w:val="auto"/>
          <w:sz w:val="21"/>
          <w:szCs w:val="21"/>
          <w:highlight w:val="none"/>
        </w:rPr>
        <w:t>“工程”是指建设工程，包括建筑物和构筑物的新建、改建、扩建及其相关的装修、拆除、修缮等。</w:t>
      </w:r>
    </w:p>
    <w:p>
      <w:pPr>
        <w:numPr>
          <w:ilvl w:val="1"/>
          <w:numId w:val="5"/>
        </w:numPr>
        <w:autoSpaceDE w:val="0"/>
        <w:autoSpaceDN w:val="0"/>
        <w:spacing w:line="360" w:lineRule="auto"/>
        <w:jc w:val="left"/>
        <w:textAlignment w:val="baseline"/>
        <w:rPr>
          <w:rFonts w:ascii="宋体" w:hAnsi="宋体" w:eastAsia="宋体"/>
          <w:color w:val="auto"/>
          <w:sz w:val="21"/>
          <w:szCs w:val="21"/>
          <w:highlight w:val="none"/>
        </w:rPr>
      </w:pPr>
      <w:r>
        <w:rPr>
          <w:rFonts w:hint="eastAsia" w:ascii="宋体" w:hAnsi="宋体" w:eastAsia="宋体"/>
          <w:color w:val="auto"/>
          <w:sz w:val="21"/>
          <w:szCs w:val="21"/>
          <w:highlight w:val="none"/>
        </w:rPr>
        <w:t>“语言”是指采购文件的语言为简体中文。</w:t>
      </w:r>
    </w:p>
    <w:p>
      <w:pPr>
        <w:numPr>
          <w:ilvl w:val="1"/>
          <w:numId w:val="5"/>
        </w:numPr>
        <w:autoSpaceDE w:val="0"/>
        <w:autoSpaceDN w:val="0"/>
        <w:spacing w:line="360" w:lineRule="auto"/>
        <w:jc w:val="left"/>
        <w:textAlignment w:val="baseline"/>
        <w:rPr>
          <w:rFonts w:ascii="宋体" w:hAnsi="宋体" w:eastAsia="宋体"/>
          <w:color w:val="auto"/>
          <w:sz w:val="21"/>
          <w:szCs w:val="21"/>
          <w:highlight w:val="none"/>
        </w:rPr>
      </w:pPr>
      <w:r>
        <w:rPr>
          <w:rFonts w:hint="eastAsia" w:ascii="宋体" w:hAnsi="宋体" w:eastAsia="宋体"/>
          <w:color w:val="auto"/>
          <w:sz w:val="21"/>
          <w:szCs w:val="21"/>
          <w:highlight w:val="none"/>
        </w:rPr>
        <w:t>“日期”是指公历日。</w:t>
      </w:r>
    </w:p>
    <w:p>
      <w:pPr>
        <w:numPr>
          <w:ilvl w:val="1"/>
          <w:numId w:val="5"/>
        </w:numPr>
        <w:autoSpaceDE w:val="0"/>
        <w:autoSpaceDN w:val="0"/>
        <w:spacing w:line="360" w:lineRule="auto"/>
        <w:jc w:val="left"/>
        <w:textAlignment w:val="baseline"/>
        <w:rPr>
          <w:rFonts w:ascii="宋体" w:hAnsi="宋体" w:eastAsia="宋体"/>
          <w:color w:val="auto"/>
          <w:sz w:val="21"/>
          <w:szCs w:val="21"/>
          <w:highlight w:val="none"/>
        </w:rPr>
      </w:pPr>
      <w:r>
        <w:rPr>
          <w:rFonts w:hint="eastAsia" w:ascii="宋体" w:hAnsi="宋体" w:eastAsia="宋体"/>
          <w:color w:val="auto"/>
          <w:sz w:val="21"/>
          <w:szCs w:val="21"/>
          <w:highlight w:val="none"/>
        </w:rPr>
        <w:t>“时间”是指北京时间。</w:t>
      </w:r>
    </w:p>
    <w:p>
      <w:pPr>
        <w:rPr>
          <w:rFonts w:ascii="宋体" w:hAnsi="宋体" w:eastAsia="宋体" w:cs="宋体"/>
          <w:color w:val="auto"/>
          <w:sz w:val="21"/>
          <w:szCs w:val="21"/>
          <w:highlight w:val="none"/>
        </w:rPr>
      </w:pPr>
      <w:bookmarkStart w:id="45" w:name="_Toc110953831"/>
      <w:bookmarkStart w:id="46" w:name="_Toc466786435"/>
      <w:bookmarkStart w:id="47" w:name="_Toc6968688"/>
      <w:bookmarkStart w:id="48" w:name="_Toc6882676"/>
      <w:bookmarkStart w:id="49" w:name="_Toc102277757"/>
      <w:bookmarkStart w:id="50" w:name="_Toc507407360"/>
    </w:p>
    <w:p>
      <w:pPr>
        <w:pStyle w:val="5"/>
        <w:keepNext w:val="0"/>
        <w:keepLines w:val="0"/>
        <w:numPr>
          <w:ilvl w:val="0"/>
          <w:numId w:val="3"/>
        </w:numPr>
        <w:adjustRightInd/>
        <w:spacing w:before="0" w:after="0" w:line="360" w:lineRule="auto"/>
        <w:rPr>
          <w:rFonts w:hAnsi="宋体"/>
          <w:color w:val="auto"/>
          <w:sz w:val="21"/>
          <w:szCs w:val="21"/>
          <w:highlight w:val="none"/>
        </w:rPr>
      </w:pPr>
      <w:bookmarkStart w:id="51" w:name="_Toc6454"/>
      <w:bookmarkStart w:id="52" w:name="_Toc31412"/>
      <w:r>
        <w:rPr>
          <w:rFonts w:hint="eastAsia" w:hAnsi="宋体"/>
          <w:color w:val="auto"/>
          <w:sz w:val="21"/>
          <w:szCs w:val="21"/>
          <w:highlight w:val="none"/>
        </w:rPr>
        <w:t>适用法律</w:t>
      </w:r>
      <w:bookmarkEnd w:id="45"/>
      <w:bookmarkEnd w:id="51"/>
      <w:bookmarkEnd w:id="52"/>
    </w:p>
    <w:p>
      <w:pPr>
        <w:numPr>
          <w:ilvl w:val="1"/>
          <w:numId w:val="3"/>
        </w:numPr>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供应商和采购代理机构均应当遵守《中华人民共和国政府采购法》、《中华人民共和国政府采购法实施条例》、《财政部关于印发&lt;政府采购竞争性磋商采购方式管理暂行办法&gt;的通知》（财库[2014]214号）及相关法律法规。</w:t>
      </w:r>
    </w:p>
    <w:p>
      <w:pPr>
        <w:rPr>
          <w:color w:val="auto"/>
          <w:highlight w:val="none"/>
        </w:rPr>
      </w:pPr>
      <w:bookmarkStart w:id="53" w:name="_Toc110953832"/>
    </w:p>
    <w:p>
      <w:pPr>
        <w:pStyle w:val="5"/>
        <w:keepNext w:val="0"/>
        <w:keepLines w:val="0"/>
        <w:numPr>
          <w:ilvl w:val="0"/>
          <w:numId w:val="3"/>
        </w:numPr>
        <w:adjustRightInd/>
        <w:spacing w:before="0" w:after="0" w:line="360" w:lineRule="auto"/>
        <w:rPr>
          <w:rFonts w:hAnsi="宋体"/>
          <w:color w:val="auto"/>
          <w:sz w:val="21"/>
          <w:szCs w:val="21"/>
          <w:highlight w:val="none"/>
        </w:rPr>
      </w:pPr>
      <w:bookmarkStart w:id="54" w:name="_Toc13968"/>
      <w:bookmarkStart w:id="55" w:name="_Toc15452"/>
      <w:r>
        <w:rPr>
          <w:rFonts w:hint="eastAsia" w:hAnsi="宋体"/>
          <w:color w:val="auto"/>
          <w:sz w:val="21"/>
          <w:szCs w:val="21"/>
          <w:highlight w:val="none"/>
        </w:rPr>
        <w:t>知识产权</w:t>
      </w:r>
      <w:bookmarkEnd w:id="53"/>
      <w:bookmarkEnd w:id="54"/>
      <w:bookmarkEnd w:id="55"/>
    </w:p>
    <w:p>
      <w:pPr>
        <w:numPr>
          <w:ilvl w:val="1"/>
          <w:numId w:val="3"/>
        </w:numPr>
        <w:snapToGrid w:val="0"/>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w:t>
      </w:r>
    </w:p>
    <w:p>
      <w:pPr>
        <w:numPr>
          <w:ilvl w:val="1"/>
          <w:numId w:val="3"/>
        </w:numPr>
        <w:snapToGrid w:val="0"/>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采购人享有本项目实施过程中产生的知识成果及知识产权。</w:t>
      </w:r>
    </w:p>
    <w:p>
      <w:pPr>
        <w:numPr>
          <w:ilvl w:val="1"/>
          <w:numId w:val="3"/>
        </w:numPr>
        <w:snapToGrid w:val="0"/>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供应商如欲在项目实施过程中采用自有知识成果，需在响应文件中声明，并提供相关知识产权证明文件。使用该知识成果后，供应商需提供开发接口和开发手册等技术文档。</w:t>
      </w:r>
    </w:p>
    <w:p>
      <w:pPr>
        <w:numPr>
          <w:ilvl w:val="1"/>
          <w:numId w:val="3"/>
        </w:numPr>
        <w:snapToGrid w:val="0"/>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采购货物为计算机办公设备或含有计算机办公设备时，供应商提供的产品必须是预装正版操作系统软件的计算机产品。</w:t>
      </w:r>
    </w:p>
    <w:p>
      <w:pPr>
        <w:numPr>
          <w:ilvl w:val="1"/>
          <w:numId w:val="3"/>
        </w:numPr>
        <w:snapToGrid w:val="0"/>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供应商提供的服务、货物经认定存在侵权行为的，其响应文件无效，并上报相关监管部门。</w:t>
      </w:r>
    </w:p>
    <w:p>
      <w:pPr>
        <w:rPr>
          <w:rFonts w:ascii="宋体" w:hAnsi="宋体" w:eastAsia="宋体" w:cs="宋体"/>
          <w:color w:val="auto"/>
          <w:sz w:val="21"/>
          <w:szCs w:val="21"/>
          <w:highlight w:val="none"/>
        </w:rPr>
      </w:pPr>
    </w:p>
    <w:p>
      <w:pPr>
        <w:pStyle w:val="5"/>
        <w:keepNext w:val="0"/>
        <w:keepLines w:val="0"/>
        <w:numPr>
          <w:ilvl w:val="0"/>
          <w:numId w:val="3"/>
        </w:numPr>
        <w:adjustRightInd/>
        <w:spacing w:before="0" w:after="0" w:line="360" w:lineRule="auto"/>
        <w:rPr>
          <w:rFonts w:hAnsi="宋体"/>
          <w:color w:val="auto"/>
          <w:sz w:val="21"/>
          <w:szCs w:val="21"/>
          <w:highlight w:val="none"/>
        </w:rPr>
      </w:pPr>
      <w:bookmarkStart w:id="56" w:name="_Toc29484"/>
      <w:bookmarkStart w:id="57" w:name="_Toc31504"/>
      <w:bookmarkStart w:id="58" w:name="_Toc110953833"/>
      <w:r>
        <w:rPr>
          <w:rFonts w:hint="eastAsia" w:hAnsi="宋体"/>
          <w:color w:val="auto"/>
          <w:sz w:val="21"/>
          <w:szCs w:val="21"/>
          <w:highlight w:val="none"/>
        </w:rPr>
        <w:t>关于联合体报价</w:t>
      </w:r>
      <w:bookmarkEnd w:id="56"/>
      <w:bookmarkEnd w:id="57"/>
    </w:p>
    <w:p>
      <w:pPr>
        <w:numPr>
          <w:ilvl w:val="1"/>
          <w:numId w:val="3"/>
        </w:numPr>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对接受联合体报价的项目：两个以上的自然人、法人或者其他组织可以组成一个联合体，以一个供应商的身份共同参加政府采购。</w:t>
      </w:r>
    </w:p>
    <w:p>
      <w:pPr>
        <w:numPr>
          <w:ilvl w:val="1"/>
          <w:numId w:val="3"/>
        </w:numPr>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以联合体形式参与项目的供应商在领购磋商文件时，应提供所有联合体组成成员的营业执照复印件，并加盖各联合体组成成员的公章。</w:t>
      </w:r>
    </w:p>
    <w:p>
      <w:pPr>
        <w:numPr>
          <w:ilvl w:val="1"/>
          <w:numId w:val="3"/>
        </w:numPr>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联合体各方均应当符合《政府采购法》第二十二条规定的条件。</w:t>
      </w:r>
    </w:p>
    <w:p>
      <w:pPr>
        <w:numPr>
          <w:ilvl w:val="1"/>
          <w:numId w:val="3"/>
        </w:numPr>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numPr>
          <w:ilvl w:val="1"/>
          <w:numId w:val="3"/>
        </w:numPr>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采购人根据采购项目的特殊要求规定供应商特定条件的，联合体各方中至少应当有一方符合采购人规定的特定条件。</w:t>
      </w:r>
    </w:p>
    <w:p>
      <w:pPr>
        <w:numPr>
          <w:ilvl w:val="1"/>
          <w:numId w:val="3"/>
        </w:numPr>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各方之间应当签订联合体协议并在响应文件内提交，明确约定联合体各方承担的工作和相应的责任。联合体各方签订联合体协议后，不得再以自己名义单独在同一项目中报价，也不得组成新的联合体参加同一项目的磋商。</w:t>
      </w:r>
    </w:p>
    <w:p>
      <w:pPr>
        <w:numPr>
          <w:ilvl w:val="1"/>
          <w:numId w:val="3"/>
        </w:numPr>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供应商为联合体的，可以由联合体中的任意一方交纳保证金，其交纳的保证金对联合体各方均具有约束力。</w:t>
      </w:r>
    </w:p>
    <w:p>
      <w:pPr>
        <w:numPr>
          <w:ilvl w:val="1"/>
          <w:numId w:val="3"/>
        </w:numPr>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联合体中有同类资质的供应商按照联合体分工承担相同工作的，应当按照资质等级较低的联合体成员确定资质等级。</w:t>
      </w:r>
    </w:p>
    <w:p>
      <w:pPr>
        <w:numPr>
          <w:ilvl w:val="1"/>
          <w:numId w:val="3"/>
        </w:numPr>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以联合体形式参加政府采购活动，联合体各方均为中小企业的，联合体视同中小企业。其中，联合体各方均为小微企业的，联合体视同小微企业。双方均应提供《中小企业声明函》。</w:t>
      </w:r>
    </w:p>
    <w:p>
      <w:pPr>
        <w:numPr>
          <w:ilvl w:val="1"/>
          <w:numId w:val="3"/>
        </w:numPr>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除联合体协议明确授权盖章单位外，联合体报价时响应文件中所有要求盖章的地方均须加盖联合体所有组成成员的公章，否则该处盖章无效。</w:t>
      </w:r>
    </w:p>
    <w:p>
      <w:pPr>
        <w:numPr>
          <w:ilvl w:val="1"/>
          <w:numId w:val="3"/>
        </w:numPr>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进行评分时，业绩、奖项等的认定和评分根据联合体协议约定的各方承担的工作和相应责任，确定一方打分，不累加打分，若评分项中有明确以哪方为打分主体，则按要求进行评分；评审标准不明确或难以明确以哪一方计算评分情况时，则按主体方情况评分。</w:t>
      </w:r>
    </w:p>
    <w:p>
      <w:pPr>
        <w:bidi w:val="0"/>
        <w:rPr>
          <w:color w:val="auto"/>
          <w:highlight w:val="none"/>
        </w:rPr>
      </w:pPr>
    </w:p>
    <w:bookmarkEnd w:id="58"/>
    <w:p>
      <w:pPr>
        <w:pStyle w:val="5"/>
        <w:keepNext w:val="0"/>
        <w:keepLines w:val="0"/>
        <w:numPr>
          <w:ilvl w:val="0"/>
          <w:numId w:val="3"/>
        </w:numPr>
        <w:adjustRightInd/>
        <w:spacing w:before="0" w:after="0" w:line="360" w:lineRule="auto"/>
        <w:rPr>
          <w:rFonts w:hAnsi="宋体"/>
          <w:color w:val="auto"/>
          <w:sz w:val="21"/>
          <w:szCs w:val="21"/>
          <w:highlight w:val="none"/>
        </w:rPr>
      </w:pPr>
      <w:bookmarkStart w:id="59" w:name="_Toc2836"/>
      <w:bookmarkStart w:id="60" w:name="_Toc26834"/>
      <w:r>
        <w:rPr>
          <w:rFonts w:hint="eastAsia" w:hAnsi="宋体"/>
          <w:color w:val="auto"/>
          <w:sz w:val="21"/>
          <w:szCs w:val="21"/>
          <w:highlight w:val="none"/>
        </w:rPr>
        <w:t>关于分支机构报价</w:t>
      </w:r>
      <w:bookmarkEnd w:id="59"/>
      <w:bookmarkEnd w:id="60"/>
    </w:p>
    <w:p>
      <w:pPr>
        <w:numPr>
          <w:ilvl w:val="1"/>
          <w:numId w:val="3"/>
        </w:numPr>
        <w:spacing w:line="360" w:lineRule="auto"/>
        <w:rPr>
          <w:rFonts w:ascii="宋体" w:hAnsi="宋体" w:eastAsia="宋体" w:cs="宋体"/>
          <w:color w:val="auto"/>
          <w:sz w:val="21"/>
          <w:szCs w:val="21"/>
          <w:highlight w:val="none"/>
        </w:rPr>
      </w:pPr>
      <w:bookmarkStart w:id="61" w:name="_Toc98126295"/>
      <w:bookmarkStart w:id="62" w:name="_Toc98126220"/>
      <w:r>
        <w:rPr>
          <w:rFonts w:hint="eastAsia" w:ascii="宋体" w:hAnsi="宋体" w:eastAsia="宋体" w:cs="宋体"/>
          <w:color w:val="auto"/>
          <w:sz w:val="21"/>
          <w:szCs w:val="21"/>
          <w:highlight w:val="none"/>
        </w:rPr>
        <w:t>对可接受分支机构报价的项目，分支机构报价的，需提供具有法人资格的总公司的营业执照原件扫描件及授权书，授权书须加盖总公司公章。总公司可就本项目或此类项目在一定范围或时间内出具授权书。已由总公司授权的，总公司取得的相关资质证书对分公司有效，法律法规或者行业另有规定的除外。</w:t>
      </w:r>
      <w:bookmarkEnd w:id="61"/>
      <w:bookmarkEnd w:id="62"/>
    </w:p>
    <w:p>
      <w:pPr>
        <w:bidi w:val="0"/>
        <w:rPr>
          <w:color w:val="auto"/>
          <w:highlight w:val="none"/>
        </w:rPr>
      </w:pPr>
    </w:p>
    <w:p>
      <w:pPr>
        <w:pStyle w:val="5"/>
        <w:keepNext w:val="0"/>
        <w:keepLines w:val="0"/>
        <w:numPr>
          <w:ilvl w:val="0"/>
          <w:numId w:val="3"/>
        </w:numPr>
        <w:adjustRightInd/>
        <w:spacing w:before="0" w:after="0" w:line="360" w:lineRule="auto"/>
        <w:rPr>
          <w:rFonts w:hAnsi="宋体"/>
          <w:color w:val="auto"/>
          <w:sz w:val="21"/>
          <w:szCs w:val="21"/>
          <w:highlight w:val="none"/>
        </w:rPr>
      </w:pPr>
      <w:bookmarkStart w:id="63" w:name="_Toc110953834"/>
      <w:bookmarkStart w:id="64" w:name="_Toc16198"/>
      <w:bookmarkStart w:id="65" w:name="_Toc31480"/>
      <w:r>
        <w:rPr>
          <w:rFonts w:hint="eastAsia" w:hAnsi="宋体"/>
          <w:color w:val="auto"/>
          <w:sz w:val="21"/>
          <w:szCs w:val="21"/>
          <w:highlight w:val="none"/>
        </w:rPr>
        <w:t>保密及其它注意事项</w:t>
      </w:r>
      <w:bookmarkEnd w:id="63"/>
      <w:bookmarkEnd w:id="64"/>
      <w:bookmarkEnd w:id="65"/>
    </w:p>
    <w:p>
      <w:pPr>
        <w:numPr>
          <w:ilvl w:val="1"/>
          <w:numId w:val="3"/>
        </w:numPr>
        <w:spacing w:line="360" w:lineRule="auto"/>
        <w:rPr>
          <w:rFonts w:ascii="宋体" w:hAnsi="宋体" w:eastAsia="宋体" w:cs="宋体"/>
          <w:color w:val="auto"/>
          <w:sz w:val="21"/>
          <w:szCs w:val="21"/>
          <w:highlight w:val="none"/>
        </w:rPr>
      </w:pPr>
      <w:bookmarkStart w:id="66" w:name="_Toc98126222"/>
      <w:bookmarkStart w:id="67" w:name="_Toc98126297"/>
      <w:r>
        <w:rPr>
          <w:rFonts w:hint="eastAsia" w:ascii="宋体" w:hAnsi="宋体" w:eastAsia="宋体" w:cs="宋体"/>
          <w:color w:val="auto"/>
          <w:sz w:val="21"/>
          <w:szCs w:val="21"/>
          <w:highlight w:val="none"/>
        </w:rPr>
        <w:t>凡参与采购工作的有关人员均应自觉接受有关主管部门的监督，不得向他人透露可能影响公平竞争的有关情况。</w:t>
      </w:r>
      <w:bookmarkEnd w:id="66"/>
      <w:bookmarkEnd w:id="67"/>
    </w:p>
    <w:p>
      <w:pPr>
        <w:numPr>
          <w:ilvl w:val="1"/>
          <w:numId w:val="3"/>
        </w:numPr>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开启响应文件后，凡与审查、澄清、评估和比较有关资料以及评审意见等，均不得向供应商及与评审无关的其他人透露。在采购工作结束后，与评审情况有接触的任何人，不得将评审情况扩散出磋商小组人员之外。</w:t>
      </w:r>
    </w:p>
    <w:p>
      <w:pPr>
        <w:numPr>
          <w:ilvl w:val="1"/>
          <w:numId w:val="3"/>
        </w:numPr>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在评审期间，供应商不得向磋商小组成员询问评审情况，不得进行旨在影响评审结果的活动。</w:t>
      </w:r>
    </w:p>
    <w:p>
      <w:pPr>
        <w:numPr>
          <w:ilvl w:val="1"/>
          <w:numId w:val="3"/>
        </w:numPr>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供应商应承担所有与准备和参加报价有关的费用。不论报价的结果如何，采购代理机构和采购人均无义务和责任承担这些费用。</w:t>
      </w:r>
    </w:p>
    <w:p>
      <w:pPr>
        <w:spacing w:line="360" w:lineRule="auto"/>
        <w:ind w:firstLine="420" w:firstLineChars="200"/>
        <w:rPr>
          <w:rFonts w:ascii="宋体" w:hAnsi="宋体" w:eastAsia="宋体" w:cs="宋体"/>
          <w:color w:val="auto"/>
          <w:sz w:val="21"/>
          <w:szCs w:val="21"/>
          <w:highlight w:val="none"/>
        </w:rPr>
      </w:pPr>
    </w:p>
    <w:p>
      <w:pPr>
        <w:pStyle w:val="4"/>
        <w:keepNext w:val="0"/>
        <w:keepLines w:val="0"/>
        <w:spacing w:before="0" w:after="0" w:line="360" w:lineRule="auto"/>
        <w:jc w:val="center"/>
        <w:rPr>
          <w:rFonts w:ascii="宋体" w:hAnsi="宋体" w:eastAsia="宋体"/>
          <w:color w:val="auto"/>
          <w:sz w:val="24"/>
          <w:szCs w:val="21"/>
          <w:highlight w:val="none"/>
        </w:rPr>
      </w:pPr>
      <w:bookmarkStart w:id="68" w:name="_Toc19124"/>
      <w:bookmarkStart w:id="69" w:name="_Toc23588"/>
      <w:r>
        <w:rPr>
          <w:rFonts w:hint="eastAsia" w:ascii="宋体" w:hAnsi="宋体" w:eastAsia="宋体"/>
          <w:color w:val="auto"/>
          <w:sz w:val="24"/>
          <w:szCs w:val="21"/>
          <w:highlight w:val="none"/>
          <w:lang w:val="en-US" w:eastAsia="zh-CN"/>
        </w:rPr>
        <w:t xml:space="preserve">第二章 </w:t>
      </w:r>
      <w:r>
        <w:rPr>
          <w:rFonts w:hint="eastAsia" w:ascii="宋体" w:hAnsi="宋体" w:eastAsia="宋体"/>
          <w:color w:val="auto"/>
          <w:sz w:val="24"/>
          <w:szCs w:val="21"/>
          <w:highlight w:val="none"/>
        </w:rPr>
        <w:t>磋商文件说明</w:t>
      </w:r>
      <w:bookmarkEnd w:id="46"/>
      <w:bookmarkEnd w:id="47"/>
      <w:bookmarkEnd w:id="48"/>
      <w:bookmarkEnd w:id="49"/>
      <w:bookmarkEnd w:id="50"/>
      <w:bookmarkEnd w:id="68"/>
      <w:bookmarkEnd w:id="69"/>
    </w:p>
    <w:p>
      <w:pPr>
        <w:pStyle w:val="5"/>
        <w:keepNext w:val="0"/>
        <w:keepLines w:val="0"/>
        <w:numPr>
          <w:ilvl w:val="0"/>
          <w:numId w:val="3"/>
        </w:numPr>
        <w:adjustRightInd/>
        <w:spacing w:before="0" w:after="0" w:line="360" w:lineRule="auto"/>
        <w:rPr>
          <w:rFonts w:hAnsi="宋体"/>
          <w:color w:val="auto"/>
          <w:sz w:val="21"/>
          <w:szCs w:val="21"/>
          <w:highlight w:val="none"/>
        </w:rPr>
      </w:pPr>
      <w:bookmarkStart w:id="70" w:name="_Toc110953836"/>
      <w:bookmarkStart w:id="71" w:name="_Toc16294"/>
      <w:bookmarkStart w:id="72" w:name="_Toc4511"/>
      <w:bookmarkStart w:id="73" w:name="_Toc6882677"/>
      <w:bookmarkStart w:id="74" w:name="_Toc6968689"/>
      <w:bookmarkStart w:id="75" w:name="_Toc102277758"/>
      <w:bookmarkStart w:id="76" w:name="_Toc507407361"/>
      <w:bookmarkStart w:id="77" w:name="_Toc466786436"/>
      <w:r>
        <w:rPr>
          <w:rFonts w:hint="eastAsia" w:hAnsi="宋体"/>
          <w:color w:val="auto"/>
          <w:sz w:val="21"/>
          <w:szCs w:val="21"/>
          <w:highlight w:val="none"/>
        </w:rPr>
        <w:t>采购文件构成</w:t>
      </w:r>
      <w:bookmarkEnd w:id="70"/>
      <w:bookmarkEnd w:id="71"/>
      <w:bookmarkEnd w:id="72"/>
    </w:p>
    <w:p>
      <w:pPr>
        <w:numPr>
          <w:ilvl w:val="1"/>
          <w:numId w:val="3"/>
        </w:numPr>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采购文件由下列文件以及在采购过程中发出的澄清更正文件组成：</w:t>
      </w:r>
    </w:p>
    <w:p>
      <w:pPr>
        <w:pStyle w:val="8"/>
        <w:keepNext w:val="0"/>
        <w:keepLines w:val="0"/>
        <w:pageBreakBefore w:val="0"/>
        <w:widowControl/>
        <w:numPr>
          <w:ilvl w:val="0"/>
          <w:numId w:val="6"/>
        </w:numPr>
        <w:kinsoku/>
        <w:wordWrap/>
        <w:overflowPunct/>
        <w:topLinePunct w:val="0"/>
        <w:autoSpaceDE/>
        <w:autoSpaceDN/>
        <w:bidi w:val="0"/>
        <w:adjustRightInd w:val="0"/>
        <w:snapToGrid w:val="0"/>
        <w:spacing w:before="0"/>
        <w:ind w:firstLine="42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磋商邀请函；</w:t>
      </w:r>
    </w:p>
    <w:p>
      <w:pPr>
        <w:pStyle w:val="8"/>
        <w:keepNext w:val="0"/>
        <w:keepLines w:val="0"/>
        <w:pageBreakBefore w:val="0"/>
        <w:widowControl/>
        <w:numPr>
          <w:ilvl w:val="0"/>
          <w:numId w:val="6"/>
        </w:numPr>
        <w:kinsoku/>
        <w:wordWrap/>
        <w:overflowPunct/>
        <w:topLinePunct w:val="0"/>
        <w:autoSpaceDE/>
        <w:autoSpaceDN/>
        <w:bidi w:val="0"/>
        <w:adjustRightInd w:val="0"/>
        <w:snapToGrid w:val="0"/>
        <w:spacing w:before="0"/>
        <w:ind w:firstLine="42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磋商资料表；</w:t>
      </w:r>
    </w:p>
    <w:p>
      <w:pPr>
        <w:pStyle w:val="8"/>
        <w:keepNext w:val="0"/>
        <w:keepLines w:val="0"/>
        <w:pageBreakBefore w:val="0"/>
        <w:widowControl/>
        <w:numPr>
          <w:ilvl w:val="0"/>
          <w:numId w:val="6"/>
        </w:numPr>
        <w:kinsoku/>
        <w:wordWrap/>
        <w:overflowPunct/>
        <w:topLinePunct w:val="0"/>
        <w:autoSpaceDE/>
        <w:autoSpaceDN/>
        <w:bidi w:val="0"/>
        <w:adjustRightInd w:val="0"/>
        <w:snapToGrid w:val="0"/>
        <w:spacing w:before="0"/>
        <w:ind w:firstLine="42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供应商须知；</w:t>
      </w:r>
    </w:p>
    <w:p>
      <w:pPr>
        <w:pStyle w:val="8"/>
        <w:keepNext w:val="0"/>
        <w:keepLines w:val="0"/>
        <w:pageBreakBefore w:val="0"/>
        <w:widowControl/>
        <w:numPr>
          <w:ilvl w:val="0"/>
          <w:numId w:val="6"/>
        </w:numPr>
        <w:kinsoku/>
        <w:wordWrap/>
        <w:overflowPunct/>
        <w:topLinePunct w:val="0"/>
        <w:autoSpaceDE/>
        <w:autoSpaceDN/>
        <w:bidi w:val="0"/>
        <w:adjustRightInd w:val="0"/>
        <w:snapToGrid w:val="0"/>
        <w:spacing w:before="0"/>
        <w:ind w:firstLine="42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用户需求；</w:t>
      </w:r>
    </w:p>
    <w:p>
      <w:pPr>
        <w:pStyle w:val="8"/>
        <w:keepNext w:val="0"/>
        <w:keepLines w:val="0"/>
        <w:pageBreakBefore w:val="0"/>
        <w:widowControl/>
        <w:numPr>
          <w:ilvl w:val="0"/>
          <w:numId w:val="6"/>
        </w:numPr>
        <w:kinsoku/>
        <w:wordWrap/>
        <w:overflowPunct/>
        <w:topLinePunct w:val="0"/>
        <w:autoSpaceDE/>
        <w:autoSpaceDN/>
        <w:bidi w:val="0"/>
        <w:adjustRightInd w:val="0"/>
        <w:snapToGrid w:val="0"/>
        <w:spacing w:before="0"/>
        <w:ind w:firstLine="42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合同书格式；</w:t>
      </w:r>
    </w:p>
    <w:p>
      <w:pPr>
        <w:pStyle w:val="8"/>
        <w:keepNext w:val="0"/>
        <w:keepLines w:val="0"/>
        <w:pageBreakBefore w:val="0"/>
        <w:widowControl/>
        <w:numPr>
          <w:ilvl w:val="0"/>
          <w:numId w:val="6"/>
        </w:numPr>
        <w:kinsoku/>
        <w:wordWrap/>
        <w:overflowPunct/>
        <w:topLinePunct w:val="0"/>
        <w:autoSpaceDE/>
        <w:autoSpaceDN/>
        <w:bidi w:val="0"/>
        <w:adjustRightInd w:val="0"/>
        <w:snapToGrid w:val="0"/>
        <w:spacing w:before="0"/>
        <w:ind w:firstLine="42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响应文件格式；</w:t>
      </w:r>
    </w:p>
    <w:p>
      <w:pPr>
        <w:pStyle w:val="8"/>
        <w:keepNext w:val="0"/>
        <w:keepLines w:val="0"/>
        <w:pageBreakBefore w:val="0"/>
        <w:widowControl/>
        <w:numPr>
          <w:ilvl w:val="0"/>
          <w:numId w:val="6"/>
        </w:numPr>
        <w:kinsoku/>
        <w:wordWrap/>
        <w:overflowPunct/>
        <w:topLinePunct w:val="0"/>
        <w:autoSpaceDE/>
        <w:autoSpaceDN/>
        <w:bidi w:val="0"/>
        <w:adjustRightInd w:val="0"/>
        <w:snapToGrid w:val="0"/>
        <w:spacing w:before="0"/>
        <w:ind w:firstLine="42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在采购过程中由集中采购机构发出的澄清更正文件等。</w:t>
      </w:r>
    </w:p>
    <w:p>
      <w:pPr>
        <w:numPr>
          <w:ilvl w:val="1"/>
          <w:numId w:val="3"/>
        </w:numPr>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采购文件的澄清更正：</w:t>
      </w:r>
    </w:p>
    <w:p>
      <w:pPr>
        <w:numPr>
          <w:ilvl w:val="0"/>
          <w:numId w:val="7"/>
        </w:numPr>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对采购文件进行必要的澄清更正的，澄清或者修改的内容可能影响响应文件编制的，于提交首次响应文件截止之日5日前在指定媒体上发布公告，并通知所有报名及购买采购文件的供应商，该澄清更正的内容为采购文件的组成部分。</w:t>
      </w:r>
    </w:p>
    <w:p>
      <w:pPr>
        <w:numPr>
          <w:ilvl w:val="0"/>
          <w:numId w:val="7"/>
        </w:numPr>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采购期间，供应商有义务上网查看，公告一经上网发布，即视为送达。因供应商未及时上网查看而造成的所有后果，由供应商自行承担。</w:t>
      </w:r>
    </w:p>
    <w:p>
      <w:pPr>
        <w:numPr>
          <w:ilvl w:val="0"/>
          <w:numId w:val="7"/>
        </w:numPr>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根据采购的具体情况，采购代理机构可延长响应文件递交截止时间和磋商时间，并将变更时间在指定媒体上发布公告及通知所有报名及购买采购文件的供应商。</w:t>
      </w:r>
    </w:p>
    <w:p>
      <w:pPr>
        <w:pStyle w:val="8"/>
        <w:rPr>
          <w:rFonts w:ascii="宋体" w:hAnsi="宋体" w:eastAsia="宋体" w:cs="宋体"/>
          <w:color w:val="auto"/>
          <w:sz w:val="21"/>
          <w:szCs w:val="21"/>
          <w:highlight w:val="none"/>
        </w:rPr>
      </w:pPr>
    </w:p>
    <w:bookmarkEnd w:id="73"/>
    <w:bookmarkEnd w:id="74"/>
    <w:bookmarkEnd w:id="75"/>
    <w:bookmarkEnd w:id="76"/>
    <w:bookmarkEnd w:id="77"/>
    <w:p>
      <w:pPr>
        <w:pStyle w:val="4"/>
        <w:keepNext w:val="0"/>
        <w:keepLines w:val="0"/>
        <w:spacing w:before="0" w:after="0" w:line="360" w:lineRule="auto"/>
        <w:jc w:val="center"/>
        <w:rPr>
          <w:rFonts w:ascii="宋体" w:hAnsi="宋体" w:eastAsia="宋体"/>
          <w:color w:val="auto"/>
          <w:sz w:val="24"/>
          <w:szCs w:val="21"/>
          <w:highlight w:val="none"/>
        </w:rPr>
      </w:pPr>
      <w:bookmarkStart w:id="78" w:name="_Toc110953838"/>
      <w:bookmarkStart w:id="79" w:name="_Toc25500"/>
      <w:bookmarkStart w:id="80" w:name="_Toc4173"/>
      <w:bookmarkStart w:id="81" w:name="_Toc507407362"/>
      <w:bookmarkStart w:id="82" w:name="_Toc102277759"/>
      <w:bookmarkStart w:id="83" w:name="_Toc6968690"/>
      <w:bookmarkStart w:id="84" w:name="_Toc6882678"/>
      <w:bookmarkStart w:id="85" w:name="_Toc466786437"/>
      <w:r>
        <w:rPr>
          <w:rFonts w:hint="eastAsia" w:ascii="宋体" w:hAnsi="宋体" w:eastAsia="宋体"/>
          <w:color w:val="auto"/>
          <w:sz w:val="24"/>
          <w:szCs w:val="21"/>
          <w:highlight w:val="none"/>
          <w:lang w:val="en-US" w:eastAsia="zh-CN"/>
        </w:rPr>
        <w:t xml:space="preserve">第三章 </w:t>
      </w:r>
      <w:r>
        <w:rPr>
          <w:rFonts w:hint="eastAsia" w:ascii="宋体" w:hAnsi="宋体" w:eastAsia="宋体"/>
          <w:color w:val="auto"/>
          <w:sz w:val="24"/>
          <w:szCs w:val="21"/>
          <w:highlight w:val="none"/>
        </w:rPr>
        <w:t>响应文件的</w:t>
      </w:r>
      <w:bookmarkEnd w:id="78"/>
      <w:r>
        <w:rPr>
          <w:rFonts w:hint="eastAsia" w:ascii="宋体" w:hAnsi="宋体" w:eastAsia="宋体"/>
          <w:color w:val="auto"/>
          <w:sz w:val="24"/>
          <w:szCs w:val="21"/>
          <w:highlight w:val="none"/>
        </w:rPr>
        <w:t>编制</w:t>
      </w:r>
      <w:bookmarkEnd w:id="79"/>
      <w:bookmarkEnd w:id="80"/>
    </w:p>
    <w:p>
      <w:pPr>
        <w:pStyle w:val="5"/>
        <w:keepNext w:val="0"/>
        <w:keepLines w:val="0"/>
        <w:numPr>
          <w:ilvl w:val="0"/>
          <w:numId w:val="3"/>
        </w:numPr>
        <w:adjustRightInd/>
        <w:spacing w:before="0" w:after="0" w:line="360" w:lineRule="auto"/>
        <w:rPr>
          <w:rFonts w:hAnsi="宋体"/>
          <w:color w:val="auto"/>
          <w:sz w:val="21"/>
          <w:szCs w:val="21"/>
          <w:highlight w:val="none"/>
        </w:rPr>
      </w:pPr>
      <w:bookmarkStart w:id="86" w:name="_Toc15378"/>
      <w:bookmarkStart w:id="87" w:name="_Toc4681"/>
      <w:bookmarkStart w:id="88" w:name="_Toc110953839"/>
      <w:r>
        <w:rPr>
          <w:rFonts w:hint="eastAsia" w:hAnsi="宋体"/>
          <w:color w:val="auto"/>
          <w:sz w:val="21"/>
          <w:szCs w:val="21"/>
          <w:highlight w:val="none"/>
        </w:rPr>
        <w:t>响应文件的语言及度量衡单位</w:t>
      </w:r>
      <w:bookmarkEnd w:id="86"/>
      <w:bookmarkEnd w:id="87"/>
    </w:p>
    <w:p>
      <w:pPr>
        <w:numPr>
          <w:ilvl w:val="1"/>
          <w:numId w:val="3"/>
        </w:numPr>
        <w:spacing w:line="360" w:lineRule="auto"/>
        <w:rPr>
          <w:rFonts w:ascii="宋体" w:hAnsi="宋体" w:eastAsia="宋体"/>
          <w:bCs/>
          <w:color w:val="auto"/>
          <w:sz w:val="21"/>
          <w:szCs w:val="21"/>
          <w:highlight w:val="none"/>
        </w:rPr>
      </w:pPr>
      <w:r>
        <w:rPr>
          <w:rFonts w:hint="eastAsia" w:ascii="宋体" w:hAnsi="宋体" w:eastAsia="宋体"/>
          <w:bCs/>
          <w:color w:val="auto"/>
          <w:sz w:val="21"/>
          <w:szCs w:val="21"/>
          <w:highlight w:val="none"/>
        </w:rPr>
        <w:t>供应商提交的响应文件以及供应商与集中采购机构就有关报价的所有来往函电均应使用中文。供应商提交的支持文件或印刷的资料可以用另一种语言，但相应内容应附有中文翻译本，两种语言不一致时以中文翻译本为准</w:t>
      </w:r>
      <w:r>
        <w:rPr>
          <w:rFonts w:hint="eastAsia" w:ascii="宋体" w:hAnsi="宋体" w:eastAsia="宋体"/>
          <w:color w:val="auto"/>
          <w:sz w:val="21"/>
          <w:szCs w:val="21"/>
          <w:highlight w:val="none"/>
        </w:rPr>
        <w:t>（中文译本应由翻译机构盖章或者翻译人员签名确认，否则按无效处理）</w:t>
      </w:r>
      <w:r>
        <w:rPr>
          <w:rFonts w:hint="eastAsia" w:ascii="宋体" w:hAnsi="宋体" w:eastAsia="宋体"/>
          <w:bCs/>
          <w:color w:val="auto"/>
          <w:sz w:val="21"/>
          <w:szCs w:val="21"/>
          <w:highlight w:val="none"/>
        </w:rPr>
        <w:t>。</w:t>
      </w:r>
    </w:p>
    <w:p>
      <w:pPr>
        <w:numPr>
          <w:ilvl w:val="1"/>
          <w:numId w:val="3"/>
        </w:numPr>
        <w:spacing w:line="360" w:lineRule="auto"/>
        <w:rPr>
          <w:rFonts w:ascii="宋体" w:hAnsi="宋体" w:eastAsia="宋体"/>
          <w:bCs/>
          <w:color w:val="auto"/>
          <w:sz w:val="21"/>
          <w:szCs w:val="21"/>
          <w:highlight w:val="none"/>
        </w:rPr>
      </w:pPr>
      <w:r>
        <w:rPr>
          <w:rFonts w:hint="eastAsia" w:ascii="宋体" w:hAnsi="宋体" w:eastAsia="宋体"/>
          <w:bCs/>
          <w:color w:val="auto"/>
          <w:sz w:val="21"/>
          <w:szCs w:val="21"/>
          <w:highlight w:val="none"/>
        </w:rPr>
        <w:t>除非采购文件在技术规格中另有规定，供应商在采购文件中及其与采购代理机构和采购人所有往来文件中的所有计量单位均应采用中华人民共和国法定计量单位。</w:t>
      </w:r>
    </w:p>
    <w:p>
      <w:pPr>
        <w:bidi w:val="0"/>
        <w:rPr>
          <w:color w:val="auto"/>
          <w:highlight w:val="none"/>
        </w:rPr>
      </w:pPr>
    </w:p>
    <w:bookmarkEnd w:id="88"/>
    <w:p>
      <w:pPr>
        <w:pStyle w:val="5"/>
        <w:keepNext w:val="0"/>
        <w:keepLines w:val="0"/>
        <w:numPr>
          <w:ilvl w:val="0"/>
          <w:numId w:val="3"/>
        </w:numPr>
        <w:adjustRightInd/>
        <w:spacing w:before="0" w:after="0" w:line="360" w:lineRule="auto"/>
        <w:rPr>
          <w:rFonts w:hAnsi="宋体"/>
          <w:color w:val="auto"/>
          <w:sz w:val="21"/>
          <w:szCs w:val="21"/>
          <w:highlight w:val="none"/>
        </w:rPr>
      </w:pPr>
      <w:bookmarkStart w:id="89" w:name="_Toc6923"/>
      <w:bookmarkStart w:id="90" w:name="_Toc25730"/>
      <w:r>
        <w:rPr>
          <w:rFonts w:hint="eastAsia" w:hAnsi="宋体"/>
          <w:color w:val="auto"/>
          <w:sz w:val="21"/>
          <w:szCs w:val="21"/>
          <w:highlight w:val="none"/>
        </w:rPr>
        <w:t>响应文件编制</w:t>
      </w:r>
      <w:bookmarkEnd w:id="89"/>
      <w:bookmarkEnd w:id="90"/>
    </w:p>
    <w:p>
      <w:pPr>
        <w:numPr>
          <w:ilvl w:val="1"/>
          <w:numId w:val="3"/>
        </w:numPr>
        <w:spacing w:line="360" w:lineRule="auto"/>
        <w:rPr>
          <w:rFonts w:ascii="宋体" w:hAnsi="宋体" w:eastAsia="宋体"/>
          <w:bCs/>
          <w:color w:val="auto"/>
          <w:sz w:val="21"/>
          <w:szCs w:val="21"/>
          <w:highlight w:val="none"/>
        </w:rPr>
      </w:pPr>
      <w:r>
        <w:rPr>
          <w:rFonts w:hint="eastAsia" w:ascii="宋体" w:hAnsi="宋体" w:eastAsia="宋体"/>
          <w:bCs/>
          <w:color w:val="auto"/>
          <w:sz w:val="21"/>
          <w:szCs w:val="21"/>
          <w:highlight w:val="none"/>
        </w:rPr>
        <w:t>供应商应认真阅读、并充分理解采购文件的全部内容（包括所有的补充、修改内容、重要事项、格式、条款和技术规范、参数及要求等），并应完整、真实、准确的填写采购文件中规定的所有内容。供应商没有按照采购文件要求提交全部资料，或者报价没有对采购文件在各方面都作出实质性响应是供应商的风险，有可能导致其报价被拒绝，或被认定为无效响应或被确定为报价无效。</w:t>
      </w:r>
    </w:p>
    <w:p>
      <w:pPr>
        <w:numPr>
          <w:ilvl w:val="1"/>
          <w:numId w:val="3"/>
        </w:numPr>
        <w:spacing w:line="360" w:lineRule="auto"/>
        <w:rPr>
          <w:rFonts w:ascii="宋体" w:hAnsi="宋体" w:eastAsia="宋体"/>
          <w:bCs/>
          <w:color w:val="auto"/>
          <w:sz w:val="21"/>
          <w:szCs w:val="21"/>
          <w:highlight w:val="none"/>
        </w:rPr>
      </w:pPr>
      <w:r>
        <w:rPr>
          <w:rFonts w:hint="eastAsia" w:ascii="宋体" w:hAnsi="宋体" w:eastAsia="宋体"/>
          <w:bCs/>
          <w:color w:val="auto"/>
          <w:sz w:val="21"/>
          <w:szCs w:val="21"/>
          <w:highlight w:val="none"/>
        </w:rPr>
        <w:t>供应商必须对响应文件所提供的全部资料的真实性承担法律责任，并无条件接受采购人或采购代理机构及政府采购监督管理部门等对其中任何资料进行核实的要求。</w:t>
      </w:r>
    </w:p>
    <w:p>
      <w:pPr>
        <w:numPr>
          <w:ilvl w:val="1"/>
          <w:numId w:val="3"/>
        </w:numPr>
        <w:spacing w:line="360" w:lineRule="auto"/>
        <w:rPr>
          <w:rFonts w:ascii="宋体" w:hAnsi="宋体" w:eastAsia="宋体"/>
          <w:bCs/>
          <w:color w:val="auto"/>
          <w:sz w:val="21"/>
          <w:szCs w:val="21"/>
          <w:highlight w:val="none"/>
        </w:rPr>
      </w:pPr>
      <w:r>
        <w:rPr>
          <w:rFonts w:hint="eastAsia" w:ascii="宋体" w:hAnsi="宋体" w:eastAsia="宋体"/>
          <w:bCs/>
          <w:color w:val="auto"/>
          <w:sz w:val="21"/>
          <w:szCs w:val="21"/>
          <w:highlight w:val="none"/>
        </w:rPr>
        <w:t>如果因为供应商响应文件填报的内容不详，或没有提供采购文件中所要求的全部资料及数据，由此造成的后果，其责任由供应商承担。</w:t>
      </w:r>
    </w:p>
    <w:p>
      <w:pPr>
        <w:numPr>
          <w:ilvl w:val="1"/>
          <w:numId w:val="3"/>
        </w:numPr>
        <w:spacing w:line="360" w:lineRule="auto"/>
        <w:rPr>
          <w:rFonts w:ascii="宋体" w:hAnsi="宋体" w:eastAsia="宋体"/>
          <w:bCs/>
          <w:color w:val="auto"/>
          <w:sz w:val="21"/>
          <w:szCs w:val="21"/>
          <w:highlight w:val="none"/>
        </w:rPr>
      </w:pPr>
      <w:r>
        <w:rPr>
          <w:rFonts w:hint="eastAsia" w:ascii="宋体" w:hAnsi="宋体" w:eastAsia="宋体"/>
          <w:bCs/>
          <w:color w:val="auto"/>
          <w:sz w:val="21"/>
          <w:szCs w:val="21"/>
          <w:highlight w:val="none"/>
        </w:rPr>
        <w:t>为方便磋商小组进行供应商授权代表人身份审查及供应商报价审查，供应商应将首次报价一览表及授权委托书单独密封提交，并在信封上标明“报价文件”字样。供应商的法定代表人参加磋商时，须开具法定代表人证明书，按上述要求一并密封提交。“报价文件”份数及签章等要求与响应文件正本相同（1份）。</w:t>
      </w:r>
    </w:p>
    <w:p>
      <w:pPr>
        <w:numPr>
          <w:ilvl w:val="1"/>
          <w:numId w:val="3"/>
        </w:numPr>
        <w:spacing w:line="360" w:lineRule="auto"/>
        <w:rPr>
          <w:rFonts w:ascii="宋体" w:hAnsi="宋体" w:eastAsia="宋体"/>
          <w:bCs/>
          <w:color w:val="auto"/>
          <w:sz w:val="21"/>
          <w:szCs w:val="21"/>
          <w:highlight w:val="none"/>
        </w:rPr>
      </w:pPr>
      <w:r>
        <w:rPr>
          <w:rFonts w:hint="eastAsia" w:ascii="宋体" w:hAnsi="宋体" w:eastAsia="宋体"/>
          <w:bCs/>
          <w:color w:val="auto"/>
          <w:sz w:val="21"/>
          <w:szCs w:val="21"/>
          <w:highlight w:val="none"/>
        </w:rPr>
        <w:t>报价：</w:t>
      </w:r>
    </w:p>
    <w:p>
      <w:pPr>
        <w:numPr>
          <w:ilvl w:val="0"/>
          <w:numId w:val="8"/>
        </w:numPr>
        <w:spacing w:line="360" w:lineRule="auto"/>
        <w:rPr>
          <w:rFonts w:ascii="宋体" w:hAnsi="宋体" w:eastAsia="宋体"/>
          <w:bCs/>
          <w:color w:val="auto"/>
          <w:sz w:val="21"/>
          <w:szCs w:val="21"/>
          <w:highlight w:val="none"/>
        </w:rPr>
      </w:pPr>
      <w:r>
        <w:rPr>
          <w:rFonts w:hint="eastAsia" w:ascii="宋体" w:hAnsi="宋体" w:eastAsia="宋体"/>
          <w:bCs/>
          <w:color w:val="auto"/>
          <w:sz w:val="21"/>
          <w:szCs w:val="21"/>
          <w:highlight w:val="none"/>
        </w:rPr>
        <w:t>供应商应按响应文件的</w:t>
      </w:r>
      <w:r>
        <w:rPr>
          <w:rFonts w:hint="eastAsia" w:ascii="宋体" w:hAnsi="宋体" w:eastAsia="宋体"/>
          <w:color w:val="auto"/>
          <w:sz w:val="21"/>
          <w:szCs w:val="21"/>
          <w:highlight w:val="none"/>
        </w:rPr>
        <w:t>用户需求中的要求进行一次报价</w:t>
      </w:r>
      <w:r>
        <w:rPr>
          <w:rFonts w:hint="eastAsia" w:ascii="宋体" w:hAnsi="宋体" w:eastAsia="宋体"/>
          <w:bCs/>
          <w:color w:val="auto"/>
          <w:sz w:val="21"/>
          <w:szCs w:val="21"/>
          <w:highlight w:val="none"/>
        </w:rPr>
        <w:t>；</w:t>
      </w:r>
    </w:p>
    <w:p>
      <w:pPr>
        <w:numPr>
          <w:ilvl w:val="0"/>
          <w:numId w:val="8"/>
        </w:numPr>
        <w:spacing w:line="360" w:lineRule="auto"/>
        <w:rPr>
          <w:rFonts w:ascii="宋体" w:hAnsi="宋体" w:eastAsia="宋体"/>
          <w:bCs/>
          <w:color w:val="auto"/>
          <w:sz w:val="21"/>
          <w:szCs w:val="21"/>
          <w:highlight w:val="none"/>
        </w:rPr>
      </w:pPr>
      <w:r>
        <w:rPr>
          <w:rFonts w:hint="eastAsia" w:ascii="宋体" w:hAnsi="宋体" w:eastAsia="宋体"/>
          <w:bCs/>
          <w:color w:val="auto"/>
          <w:sz w:val="21"/>
          <w:szCs w:val="21"/>
          <w:highlight w:val="none"/>
        </w:rPr>
        <w:t>供应商所提供的货物和服务均应以人民币</w:t>
      </w:r>
      <w:r>
        <w:rPr>
          <w:rFonts w:hint="eastAsia" w:ascii="宋体" w:hAnsi="宋体" w:eastAsia="宋体"/>
          <w:color w:val="auto"/>
          <w:sz w:val="21"/>
          <w:szCs w:val="21"/>
          <w:highlight w:val="none"/>
        </w:rPr>
        <w:t>（或相关费率）</w:t>
      </w:r>
      <w:r>
        <w:rPr>
          <w:rFonts w:hint="eastAsia" w:ascii="宋体" w:hAnsi="宋体" w:eastAsia="宋体"/>
          <w:bCs/>
          <w:color w:val="auto"/>
          <w:sz w:val="21"/>
          <w:szCs w:val="21"/>
          <w:highlight w:val="none"/>
        </w:rPr>
        <w:t>报价（具体报价要求详见用户需求）；</w:t>
      </w:r>
    </w:p>
    <w:p>
      <w:pPr>
        <w:numPr>
          <w:ilvl w:val="0"/>
          <w:numId w:val="8"/>
        </w:numPr>
        <w:spacing w:line="360" w:lineRule="auto"/>
        <w:rPr>
          <w:rFonts w:ascii="宋体" w:hAnsi="宋体" w:eastAsia="宋体"/>
          <w:bCs/>
          <w:color w:val="auto"/>
          <w:sz w:val="21"/>
          <w:szCs w:val="21"/>
          <w:highlight w:val="none"/>
        </w:rPr>
      </w:pPr>
      <w:r>
        <w:rPr>
          <w:rFonts w:hint="eastAsia" w:ascii="宋体" w:hAnsi="宋体" w:eastAsia="宋体"/>
          <w:bCs/>
          <w:color w:val="auto"/>
          <w:sz w:val="21"/>
          <w:szCs w:val="21"/>
          <w:highlight w:val="none"/>
        </w:rPr>
        <w:t>报价应包含完成本次采购所有服务内容的费用，包含各种税务费及合同实施过程中的全部费用；</w:t>
      </w:r>
    </w:p>
    <w:p>
      <w:pPr>
        <w:numPr>
          <w:ilvl w:val="0"/>
          <w:numId w:val="8"/>
        </w:numPr>
        <w:spacing w:line="360" w:lineRule="auto"/>
        <w:rPr>
          <w:rFonts w:ascii="宋体" w:hAnsi="宋体" w:eastAsia="宋体"/>
          <w:bCs/>
          <w:color w:val="auto"/>
          <w:sz w:val="21"/>
          <w:szCs w:val="21"/>
          <w:highlight w:val="none"/>
        </w:rPr>
      </w:pPr>
      <w:r>
        <w:rPr>
          <w:rFonts w:hint="eastAsia" w:ascii="宋体" w:hAnsi="宋体" w:eastAsia="宋体"/>
          <w:bCs/>
          <w:color w:val="auto"/>
          <w:sz w:val="21"/>
          <w:szCs w:val="21"/>
          <w:highlight w:val="none"/>
        </w:rPr>
        <w:t>经磋商后，供应商所报的最后磋商报价在合同执行过程中是固定不变的，不得以任何理由予以变更；</w:t>
      </w:r>
    </w:p>
    <w:p>
      <w:pPr>
        <w:numPr>
          <w:ilvl w:val="0"/>
          <w:numId w:val="8"/>
        </w:numPr>
        <w:spacing w:line="360" w:lineRule="auto"/>
        <w:rPr>
          <w:rFonts w:ascii="宋体" w:hAnsi="宋体" w:eastAsia="宋体"/>
          <w:bCs/>
          <w:color w:val="auto"/>
          <w:sz w:val="21"/>
          <w:szCs w:val="21"/>
          <w:highlight w:val="none"/>
        </w:rPr>
      </w:pPr>
      <w:r>
        <w:rPr>
          <w:rFonts w:hint="eastAsia" w:ascii="宋体" w:hAnsi="宋体" w:eastAsia="宋体"/>
          <w:bCs/>
          <w:color w:val="auto"/>
          <w:sz w:val="21"/>
          <w:szCs w:val="21"/>
          <w:highlight w:val="none"/>
        </w:rPr>
        <w:t>供应商只能就单个项目提供唯一的方案和报价，不接受选择性的方案和报价，方案或报价不是唯一的响应文件作无效处理；</w:t>
      </w:r>
    </w:p>
    <w:p>
      <w:pPr>
        <w:numPr>
          <w:ilvl w:val="0"/>
          <w:numId w:val="8"/>
        </w:numPr>
        <w:spacing w:line="360" w:lineRule="auto"/>
        <w:rPr>
          <w:rFonts w:ascii="宋体" w:hAnsi="宋体" w:eastAsia="宋体"/>
          <w:bCs/>
          <w:color w:val="auto"/>
          <w:sz w:val="21"/>
          <w:szCs w:val="21"/>
          <w:highlight w:val="none"/>
        </w:rPr>
      </w:pPr>
      <w:r>
        <w:rPr>
          <w:rFonts w:hint="eastAsia" w:ascii="宋体" w:hAnsi="宋体" w:eastAsia="宋体"/>
          <w:bCs/>
          <w:color w:val="auto"/>
          <w:sz w:val="21"/>
          <w:szCs w:val="21"/>
          <w:highlight w:val="none"/>
        </w:rPr>
        <w:t>最终报价文件为供应商响应文件组成的一部分，其报价有效期应与响应文件有效期保持一致；</w:t>
      </w:r>
    </w:p>
    <w:p>
      <w:pPr>
        <w:numPr>
          <w:ilvl w:val="0"/>
          <w:numId w:val="8"/>
        </w:numPr>
        <w:spacing w:line="360" w:lineRule="auto"/>
        <w:rPr>
          <w:rFonts w:ascii="宋体" w:hAnsi="宋体" w:eastAsia="宋体"/>
          <w:bCs/>
          <w:color w:val="auto"/>
          <w:sz w:val="21"/>
          <w:szCs w:val="21"/>
          <w:highlight w:val="none"/>
        </w:rPr>
      </w:pPr>
      <w:r>
        <w:rPr>
          <w:rFonts w:hint="eastAsia" w:ascii="宋体" w:hAnsi="宋体" w:eastAsia="宋体"/>
          <w:bCs/>
          <w:color w:val="auto"/>
          <w:sz w:val="21"/>
          <w:szCs w:val="21"/>
          <w:highlight w:val="none"/>
        </w:rPr>
        <w:t>磋商小组认为供应商的报价明显低于其他通过初审的供应商的报价，有可能影响产品质量或者不能诚信履约的，应当要求其在磋商现场合理的时间内提供书面说明，必要时提交相关证明材料；供应商不能证明其报价合理性的，磋商小组应当将其作为无效报价处理。</w:t>
      </w:r>
    </w:p>
    <w:p>
      <w:pPr>
        <w:numPr>
          <w:ilvl w:val="1"/>
          <w:numId w:val="3"/>
        </w:numPr>
        <w:spacing w:line="360" w:lineRule="auto"/>
        <w:rPr>
          <w:rFonts w:ascii="宋体" w:hAnsi="宋体" w:eastAsia="宋体"/>
          <w:color w:val="auto"/>
          <w:sz w:val="21"/>
          <w:szCs w:val="21"/>
          <w:highlight w:val="none"/>
        </w:rPr>
      </w:pPr>
      <w:r>
        <w:rPr>
          <w:rFonts w:hint="eastAsia" w:ascii="宋体" w:hAnsi="宋体" w:eastAsia="宋体"/>
          <w:bCs/>
          <w:color w:val="auto"/>
          <w:sz w:val="21"/>
          <w:szCs w:val="21"/>
          <w:highlight w:val="none"/>
        </w:rPr>
        <w:t>供应商名称与供应商公章不一致，若供应商名称已进行变更，应在响应文件中提供相应的证明材料并加盖公章，否则响应文件无效。</w:t>
      </w:r>
    </w:p>
    <w:p>
      <w:pPr>
        <w:numPr>
          <w:ilvl w:val="1"/>
          <w:numId w:val="3"/>
        </w:numPr>
        <w:spacing w:line="360" w:lineRule="auto"/>
        <w:rPr>
          <w:rFonts w:ascii="宋体" w:hAnsi="宋体" w:eastAsia="宋体"/>
          <w:bCs/>
          <w:color w:val="auto"/>
          <w:sz w:val="21"/>
          <w:szCs w:val="21"/>
          <w:highlight w:val="none"/>
        </w:rPr>
      </w:pPr>
      <w:r>
        <w:rPr>
          <w:rFonts w:hint="eastAsia" w:ascii="宋体" w:hAnsi="宋体" w:eastAsia="宋体"/>
          <w:bCs/>
          <w:color w:val="auto"/>
          <w:sz w:val="21"/>
          <w:szCs w:val="21"/>
          <w:highlight w:val="none"/>
        </w:rPr>
        <w:t>响应文件密封、标记及内容与本项目采购信息不符，导致无法分辨所参与项目为本项目的，响应文件无效。</w:t>
      </w:r>
    </w:p>
    <w:p>
      <w:pPr>
        <w:numPr>
          <w:ilvl w:val="1"/>
          <w:numId w:val="3"/>
        </w:numPr>
        <w:spacing w:line="360" w:lineRule="auto"/>
        <w:rPr>
          <w:rFonts w:ascii="宋体" w:hAnsi="宋体" w:eastAsia="宋体"/>
          <w:bCs/>
          <w:color w:val="auto"/>
          <w:sz w:val="21"/>
          <w:szCs w:val="21"/>
          <w:highlight w:val="none"/>
        </w:rPr>
      </w:pPr>
      <w:r>
        <w:rPr>
          <w:rFonts w:hint="eastAsia" w:ascii="宋体" w:hAnsi="宋体" w:eastAsia="宋体"/>
          <w:bCs/>
          <w:color w:val="auto"/>
          <w:sz w:val="21"/>
          <w:szCs w:val="21"/>
          <w:highlight w:val="none"/>
        </w:rPr>
        <w:t>除供应商对错处作必要修改外，响应文件中不允许涂改或改写。任何行间插字、涂改和增删，必须由供应商的法定代表人或委托代理人在修改处签字或加盖公章才有效，否则其该处内容无效。</w:t>
      </w:r>
    </w:p>
    <w:p>
      <w:pPr>
        <w:numPr>
          <w:ilvl w:val="1"/>
          <w:numId w:val="3"/>
        </w:numPr>
        <w:spacing w:line="360" w:lineRule="auto"/>
        <w:rPr>
          <w:rFonts w:ascii="宋体" w:hAnsi="宋体" w:eastAsia="宋体"/>
          <w:bCs/>
          <w:color w:val="auto"/>
          <w:sz w:val="21"/>
          <w:szCs w:val="21"/>
          <w:highlight w:val="none"/>
        </w:rPr>
      </w:pPr>
      <w:r>
        <w:rPr>
          <w:rFonts w:hint="eastAsia" w:ascii="宋体" w:hAnsi="宋体" w:eastAsia="宋体"/>
          <w:bCs/>
          <w:color w:val="auto"/>
          <w:sz w:val="21"/>
          <w:szCs w:val="21"/>
          <w:highlight w:val="none"/>
        </w:rPr>
        <w:t>响应文件的签署：未按采购文件要求或未按响应文件所要求格式对响应文件进行签署授权的，其报价无效。</w:t>
      </w:r>
    </w:p>
    <w:p>
      <w:pPr>
        <w:numPr>
          <w:ilvl w:val="1"/>
          <w:numId w:val="3"/>
        </w:numPr>
        <w:spacing w:line="360" w:lineRule="auto"/>
        <w:rPr>
          <w:rFonts w:ascii="宋体" w:hAnsi="宋体" w:eastAsia="宋体"/>
          <w:bCs/>
          <w:color w:val="auto"/>
          <w:sz w:val="21"/>
          <w:szCs w:val="21"/>
          <w:highlight w:val="none"/>
        </w:rPr>
      </w:pPr>
      <w:r>
        <w:rPr>
          <w:rFonts w:hint="eastAsia" w:ascii="宋体" w:hAnsi="宋体" w:eastAsia="宋体"/>
          <w:bCs/>
          <w:color w:val="auto"/>
          <w:sz w:val="21"/>
          <w:szCs w:val="21"/>
          <w:highlight w:val="none"/>
        </w:rPr>
        <w:t>电报、电话、传真、电子邮件形式的响应文件概不接受。</w:t>
      </w:r>
    </w:p>
    <w:p>
      <w:pPr>
        <w:spacing w:line="360" w:lineRule="auto"/>
        <w:rPr>
          <w:rFonts w:ascii="宋体" w:hAnsi="宋体" w:eastAsia="宋体"/>
          <w:bCs/>
          <w:color w:val="auto"/>
          <w:sz w:val="21"/>
          <w:szCs w:val="21"/>
          <w:highlight w:val="none"/>
        </w:rPr>
      </w:pPr>
    </w:p>
    <w:p>
      <w:pPr>
        <w:pStyle w:val="5"/>
        <w:keepNext w:val="0"/>
        <w:keepLines w:val="0"/>
        <w:numPr>
          <w:ilvl w:val="0"/>
          <w:numId w:val="3"/>
        </w:numPr>
        <w:adjustRightInd/>
        <w:spacing w:before="0" w:after="0" w:line="360" w:lineRule="auto"/>
        <w:rPr>
          <w:rFonts w:hAnsi="宋体"/>
          <w:color w:val="auto"/>
          <w:sz w:val="21"/>
          <w:szCs w:val="21"/>
          <w:highlight w:val="none"/>
        </w:rPr>
      </w:pPr>
      <w:bookmarkStart w:id="91" w:name="_Toc11910"/>
      <w:bookmarkStart w:id="92" w:name="_Toc25847"/>
      <w:bookmarkStart w:id="93" w:name="_Toc110953840"/>
      <w:r>
        <w:rPr>
          <w:rFonts w:hint="eastAsia" w:hAnsi="宋体"/>
          <w:color w:val="auto"/>
          <w:sz w:val="21"/>
          <w:szCs w:val="21"/>
          <w:highlight w:val="none"/>
        </w:rPr>
        <w:t>响应文件的内容</w:t>
      </w:r>
      <w:bookmarkEnd w:id="91"/>
      <w:bookmarkEnd w:id="92"/>
      <w:bookmarkEnd w:id="93"/>
    </w:p>
    <w:p>
      <w:pPr>
        <w:numPr>
          <w:ilvl w:val="1"/>
          <w:numId w:val="3"/>
        </w:numPr>
        <w:spacing w:line="360" w:lineRule="auto"/>
        <w:rPr>
          <w:rFonts w:ascii="宋体" w:hAnsi="宋体" w:eastAsia="宋体"/>
          <w:bCs/>
          <w:color w:val="auto"/>
          <w:sz w:val="21"/>
          <w:szCs w:val="21"/>
          <w:highlight w:val="none"/>
        </w:rPr>
      </w:pPr>
      <w:r>
        <w:rPr>
          <w:rFonts w:hint="eastAsia" w:ascii="宋体" w:hAnsi="宋体" w:eastAsia="宋体"/>
          <w:bCs/>
          <w:color w:val="auto"/>
          <w:sz w:val="21"/>
          <w:szCs w:val="21"/>
          <w:highlight w:val="none"/>
        </w:rPr>
        <w:t>证明供应商合格和资格的文件。</w:t>
      </w:r>
    </w:p>
    <w:p>
      <w:pPr>
        <w:numPr>
          <w:ilvl w:val="1"/>
          <w:numId w:val="3"/>
        </w:numPr>
        <w:spacing w:line="360" w:lineRule="auto"/>
        <w:rPr>
          <w:rFonts w:ascii="宋体" w:hAnsi="宋体" w:eastAsia="宋体"/>
          <w:bCs/>
          <w:color w:val="auto"/>
          <w:sz w:val="21"/>
          <w:szCs w:val="21"/>
          <w:highlight w:val="none"/>
        </w:rPr>
      </w:pPr>
      <w:r>
        <w:rPr>
          <w:rFonts w:hint="eastAsia" w:ascii="宋体" w:hAnsi="宋体" w:eastAsia="宋体"/>
          <w:bCs/>
          <w:color w:val="auto"/>
          <w:sz w:val="21"/>
          <w:szCs w:val="21"/>
          <w:highlight w:val="none"/>
        </w:rPr>
        <w:t>响应文件格式中要求必须提供的表格。</w:t>
      </w:r>
    </w:p>
    <w:p>
      <w:pPr>
        <w:spacing w:line="360" w:lineRule="auto"/>
        <w:rPr>
          <w:rFonts w:ascii="宋体" w:hAnsi="宋体" w:eastAsia="宋体" w:cs="宋体"/>
          <w:color w:val="auto"/>
          <w:sz w:val="21"/>
          <w:szCs w:val="21"/>
          <w:highlight w:val="none"/>
        </w:rPr>
      </w:pPr>
    </w:p>
    <w:p>
      <w:pPr>
        <w:pStyle w:val="5"/>
        <w:keepNext w:val="0"/>
        <w:keepLines w:val="0"/>
        <w:numPr>
          <w:ilvl w:val="0"/>
          <w:numId w:val="3"/>
        </w:numPr>
        <w:adjustRightInd/>
        <w:spacing w:before="0" w:after="0" w:line="360" w:lineRule="auto"/>
        <w:rPr>
          <w:rFonts w:hAnsi="宋体"/>
          <w:color w:val="auto"/>
          <w:sz w:val="21"/>
          <w:szCs w:val="21"/>
          <w:highlight w:val="none"/>
        </w:rPr>
      </w:pPr>
      <w:bookmarkStart w:id="94" w:name="_Toc15387"/>
      <w:bookmarkStart w:id="95" w:name="_Toc27031"/>
      <w:bookmarkStart w:id="96" w:name="_Toc110953841"/>
      <w:r>
        <w:rPr>
          <w:rFonts w:hint="eastAsia" w:hAnsi="宋体"/>
          <w:color w:val="auto"/>
          <w:sz w:val="21"/>
          <w:szCs w:val="21"/>
          <w:highlight w:val="none"/>
        </w:rPr>
        <w:t>响应文件格式</w:t>
      </w:r>
      <w:bookmarkEnd w:id="94"/>
      <w:bookmarkEnd w:id="95"/>
      <w:bookmarkEnd w:id="96"/>
    </w:p>
    <w:p>
      <w:pPr>
        <w:numPr>
          <w:ilvl w:val="1"/>
          <w:numId w:val="3"/>
        </w:numPr>
        <w:spacing w:line="360" w:lineRule="auto"/>
        <w:rPr>
          <w:rFonts w:ascii="宋体" w:hAnsi="宋体" w:eastAsia="宋体"/>
          <w:bCs/>
          <w:color w:val="auto"/>
          <w:sz w:val="21"/>
          <w:szCs w:val="21"/>
          <w:highlight w:val="none"/>
        </w:rPr>
      </w:pPr>
      <w:r>
        <w:rPr>
          <w:rFonts w:hint="eastAsia" w:ascii="宋体" w:hAnsi="宋体" w:eastAsia="宋体"/>
          <w:bCs/>
          <w:color w:val="auto"/>
          <w:sz w:val="21"/>
          <w:szCs w:val="21"/>
          <w:highlight w:val="none"/>
        </w:rPr>
        <w:t>供应商应将响应文件装订成册，并制作“响应文件目录”。响应文件格式中要求必须提交的文件或表格，各供应商可以根据实际情况增加内容，但不得擅自减少有关内容。响应文件的完整性是评审的内容之一。</w:t>
      </w:r>
    </w:p>
    <w:p>
      <w:pPr>
        <w:rPr>
          <w:rFonts w:ascii="宋体" w:hAnsi="宋体" w:eastAsia="宋体" w:cs="宋体"/>
          <w:color w:val="auto"/>
          <w:sz w:val="21"/>
          <w:szCs w:val="21"/>
          <w:highlight w:val="none"/>
        </w:rPr>
      </w:pPr>
    </w:p>
    <w:p>
      <w:pPr>
        <w:pStyle w:val="5"/>
        <w:keepNext w:val="0"/>
        <w:keepLines w:val="0"/>
        <w:numPr>
          <w:ilvl w:val="0"/>
          <w:numId w:val="3"/>
        </w:numPr>
        <w:adjustRightInd/>
        <w:spacing w:before="0" w:after="0" w:line="360" w:lineRule="auto"/>
        <w:rPr>
          <w:rFonts w:hAnsi="宋体"/>
          <w:color w:val="auto"/>
          <w:sz w:val="21"/>
          <w:szCs w:val="21"/>
          <w:highlight w:val="none"/>
        </w:rPr>
      </w:pPr>
      <w:bookmarkStart w:id="97" w:name="_Toc1898"/>
      <w:bookmarkStart w:id="98" w:name="_Toc12216"/>
      <w:r>
        <w:rPr>
          <w:rFonts w:hint="eastAsia" w:hAnsi="宋体"/>
          <w:color w:val="auto"/>
          <w:sz w:val="21"/>
          <w:szCs w:val="21"/>
          <w:highlight w:val="none"/>
        </w:rPr>
        <w:t>磋商保证金</w:t>
      </w:r>
      <w:bookmarkEnd w:id="97"/>
      <w:r>
        <w:rPr>
          <w:rFonts w:hint="eastAsia" w:hAnsi="宋体"/>
          <w:color w:val="auto"/>
          <w:sz w:val="21"/>
          <w:szCs w:val="21"/>
          <w:highlight w:val="none"/>
          <w:lang w:eastAsia="zh-CN"/>
        </w:rPr>
        <w:t>（</w:t>
      </w:r>
      <w:r>
        <w:rPr>
          <w:rFonts w:hint="eastAsia" w:ascii="宋体" w:hAnsi="宋体"/>
          <w:b/>
          <w:color w:val="auto"/>
          <w:sz w:val="21"/>
          <w:szCs w:val="21"/>
          <w:highlight w:val="none"/>
          <w:lang w:val="en-US" w:eastAsia="zh-CN"/>
        </w:rPr>
        <w:t>本项目不需提供</w:t>
      </w:r>
      <w:r>
        <w:rPr>
          <w:rFonts w:hint="eastAsia" w:hAnsi="宋体"/>
          <w:color w:val="auto"/>
          <w:sz w:val="21"/>
          <w:szCs w:val="21"/>
          <w:highlight w:val="none"/>
        </w:rPr>
        <w:t>磋商保证金</w:t>
      </w:r>
      <w:r>
        <w:rPr>
          <w:rFonts w:hint="eastAsia" w:hAnsi="宋体"/>
          <w:color w:val="auto"/>
          <w:sz w:val="21"/>
          <w:szCs w:val="21"/>
          <w:highlight w:val="none"/>
          <w:lang w:eastAsia="zh-CN"/>
        </w:rPr>
        <w:t>）</w:t>
      </w:r>
      <w:bookmarkEnd w:id="98"/>
    </w:p>
    <w:p>
      <w:pPr>
        <w:numPr>
          <w:ilvl w:val="1"/>
          <w:numId w:val="3"/>
        </w:numPr>
        <w:spacing w:line="360" w:lineRule="auto"/>
        <w:rPr>
          <w:rFonts w:ascii="宋体" w:hAnsi="宋体" w:eastAsia="宋体"/>
          <w:bCs/>
          <w:color w:val="auto"/>
          <w:sz w:val="21"/>
          <w:szCs w:val="21"/>
          <w:highlight w:val="none"/>
        </w:rPr>
      </w:pPr>
      <w:r>
        <w:rPr>
          <w:rFonts w:hint="eastAsia" w:ascii="宋体" w:hAnsi="宋体" w:eastAsia="宋体"/>
          <w:color w:val="auto"/>
          <w:sz w:val="21"/>
          <w:szCs w:val="21"/>
          <w:highlight w:val="none"/>
        </w:rPr>
        <w:t>磋商保证金金额与采购文件要求金额保持一致（详见磋商资料表）。</w:t>
      </w:r>
    </w:p>
    <w:p>
      <w:pPr>
        <w:numPr>
          <w:ilvl w:val="1"/>
          <w:numId w:val="3"/>
        </w:numPr>
        <w:spacing w:line="360" w:lineRule="auto"/>
        <w:rPr>
          <w:rFonts w:ascii="宋体" w:hAnsi="宋体" w:eastAsia="宋体"/>
          <w:bCs/>
          <w:color w:val="auto"/>
          <w:sz w:val="21"/>
          <w:szCs w:val="21"/>
          <w:highlight w:val="none"/>
        </w:rPr>
      </w:pPr>
      <w:r>
        <w:rPr>
          <w:rFonts w:hint="eastAsia" w:ascii="宋体" w:hAnsi="宋体" w:eastAsia="宋体"/>
          <w:bCs/>
          <w:color w:val="auto"/>
          <w:sz w:val="21"/>
          <w:szCs w:val="21"/>
          <w:highlight w:val="none"/>
        </w:rPr>
        <w:t>供应商应按磋商资料表中规定数额及法律规定的时间按相应包号保证金金额要求一次性提交磋商保证金，以多次汇入达到采购文件要求金额的磋商保证金无效。</w:t>
      </w:r>
    </w:p>
    <w:p>
      <w:pPr>
        <w:numPr>
          <w:ilvl w:val="1"/>
          <w:numId w:val="3"/>
        </w:numPr>
        <w:spacing w:line="360" w:lineRule="auto"/>
        <w:rPr>
          <w:rFonts w:ascii="宋体" w:hAnsi="宋体" w:eastAsia="宋体"/>
          <w:bCs/>
          <w:color w:val="auto"/>
          <w:sz w:val="21"/>
          <w:szCs w:val="21"/>
          <w:highlight w:val="none"/>
        </w:rPr>
      </w:pPr>
      <w:r>
        <w:rPr>
          <w:rFonts w:hint="eastAsia" w:ascii="宋体" w:hAnsi="宋体" w:eastAsia="宋体"/>
          <w:bCs/>
          <w:color w:val="auto"/>
          <w:sz w:val="21"/>
          <w:szCs w:val="21"/>
          <w:highlight w:val="none"/>
        </w:rPr>
        <w:t>磋商保证金有效期与响应文件有效期保持一致。</w:t>
      </w:r>
    </w:p>
    <w:p>
      <w:pPr>
        <w:numPr>
          <w:ilvl w:val="1"/>
          <w:numId w:val="3"/>
        </w:numPr>
        <w:spacing w:line="360" w:lineRule="auto"/>
        <w:rPr>
          <w:rFonts w:ascii="宋体" w:hAnsi="宋体" w:eastAsia="宋体"/>
          <w:bCs/>
          <w:color w:val="auto"/>
          <w:sz w:val="21"/>
          <w:szCs w:val="21"/>
          <w:highlight w:val="none"/>
        </w:rPr>
      </w:pPr>
      <w:r>
        <w:rPr>
          <w:rFonts w:hint="eastAsia" w:ascii="宋体" w:hAnsi="宋体" w:eastAsia="宋体"/>
          <w:bCs/>
          <w:color w:val="auto"/>
          <w:sz w:val="21"/>
          <w:szCs w:val="21"/>
          <w:highlight w:val="none"/>
        </w:rPr>
        <w:t>缴纳磋商保证金的供应商与参与本项目的供应商名称必须一致，非参与本项目的供应商缴纳的磋商保证金无效。</w:t>
      </w:r>
    </w:p>
    <w:p>
      <w:pPr>
        <w:numPr>
          <w:ilvl w:val="1"/>
          <w:numId w:val="3"/>
        </w:numPr>
        <w:spacing w:line="360" w:lineRule="auto"/>
        <w:rPr>
          <w:rFonts w:ascii="宋体" w:hAnsi="宋体" w:eastAsia="宋体"/>
          <w:bCs/>
          <w:color w:val="auto"/>
          <w:sz w:val="21"/>
          <w:szCs w:val="21"/>
          <w:highlight w:val="none"/>
        </w:rPr>
      </w:pPr>
      <w:r>
        <w:rPr>
          <w:rFonts w:hint="eastAsia" w:ascii="宋体" w:hAnsi="宋体" w:eastAsia="宋体"/>
          <w:bCs/>
          <w:color w:val="auto"/>
          <w:sz w:val="21"/>
          <w:szCs w:val="21"/>
          <w:highlight w:val="none"/>
        </w:rPr>
        <w:t>采用银行转账、电汇方式提交的,付至采购代理机构指定账户上。 (详见磋商资料表)</w:t>
      </w:r>
    </w:p>
    <w:p>
      <w:pPr>
        <w:numPr>
          <w:ilvl w:val="1"/>
          <w:numId w:val="3"/>
        </w:numPr>
        <w:spacing w:line="360" w:lineRule="auto"/>
        <w:rPr>
          <w:rFonts w:ascii="宋体" w:hAnsi="宋体" w:eastAsia="宋体"/>
          <w:bCs/>
          <w:color w:val="auto"/>
          <w:sz w:val="21"/>
          <w:szCs w:val="21"/>
          <w:highlight w:val="none"/>
        </w:rPr>
      </w:pPr>
      <w:r>
        <w:rPr>
          <w:rFonts w:hint="eastAsia" w:ascii="宋体" w:hAnsi="宋体" w:eastAsia="宋体"/>
          <w:bCs/>
          <w:color w:val="auto"/>
          <w:sz w:val="21"/>
          <w:szCs w:val="21"/>
          <w:highlight w:val="none"/>
        </w:rPr>
        <w:t>担保是指由担保机构为供应商交纳磋商保证金向采购人或者采购代理机构提供的保证担保。供应商在响应有效期内撤回响应文件或成交后不签订政府采购合同的，由担保机构按照担保函的约定履行支付磋商保证金的责任。</w:t>
      </w:r>
    </w:p>
    <w:p>
      <w:pPr>
        <w:numPr>
          <w:ilvl w:val="1"/>
          <w:numId w:val="3"/>
        </w:numPr>
        <w:spacing w:line="360" w:lineRule="auto"/>
        <w:rPr>
          <w:rFonts w:ascii="宋体" w:hAnsi="宋体" w:eastAsia="宋体"/>
          <w:bCs/>
          <w:color w:val="auto"/>
          <w:sz w:val="21"/>
          <w:szCs w:val="21"/>
          <w:highlight w:val="none"/>
        </w:rPr>
      </w:pPr>
      <w:r>
        <w:rPr>
          <w:rFonts w:hint="eastAsia" w:ascii="宋体" w:hAnsi="宋体" w:eastAsia="宋体"/>
          <w:bCs/>
          <w:color w:val="auto"/>
          <w:sz w:val="21"/>
          <w:szCs w:val="21"/>
          <w:highlight w:val="none"/>
        </w:rPr>
        <w:t>采用担保函提交的，应符合下列规定：</w:t>
      </w:r>
    </w:p>
    <w:p>
      <w:pPr>
        <w:pStyle w:val="8"/>
        <w:keepNext w:val="0"/>
        <w:keepLines w:val="0"/>
        <w:pageBreakBefore w:val="0"/>
        <w:widowControl/>
        <w:numPr>
          <w:ilvl w:val="0"/>
          <w:numId w:val="9"/>
        </w:numPr>
        <w:kinsoku/>
        <w:wordWrap/>
        <w:overflowPunct/>
        <w:topLinePunct w:val="0"/>
        <w:autoSpaceDE/>
        <w:autoSpaceDN/>
        <w:bidi w:val="0"/>
        <w:adjustRightInd w:val="0"/>
        <w:snapToGrid w:val="0"/>
        <w:spacing w:before="0"/>
        <w:ind w:firstLine="42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担保函有效期应与响应文件有效期一致；</w:t>
      </w:r>
    </w:p>
    <w:p>
      <w:pPr>
        <w:pStyle w:val="8"/>
        <w:keepNext w:val="0"/>
        <w:keepLines w:val="0"/>
        <w:pageBreakBefore w:val="0"/>
        <w:widowControl/>
        <w:numPr>
          <w:ilvl w:val="0"/>
          <w:numId w:val="9"/>
        </w:numPr>
        <w:kinsoku/>
        <w:wordWrap/>
        <w:overflowPunct/>
        <w:topLinePunct w:val="0"/>
        <w:autoSpaceDE/>
        <w:autoSpaceDN/>
        <w:bidi w:val="0"/>
        <w:adjustRightInd w:val="0"/>
        <w:snapToGrid w:val="0"/>
        <w:spacing w:before="0"/>
        <w:ind w:firstLine="42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担保金额应与本项目的磋商保证金一致；</w:t>
      </w:r>
    </w:p>
    <w:p>
      <w:pPr>
        <w:numPr>
          <w:ilvl w:val="1"/>
          <w:numId w:val="3"/>
        </w:numPr>
        <w:spacing w:line="360" w:lineRule="auto"/>
        <w:rPr>
          <w:rFonts w:ascii="宋体" w:hAnsi="宋体" w:eastAsia="宋体"/>
          <w:bCs/>
          <w:color w:val="auto"/>
          <w:sz w:val="21"/>
          <w:szCs w:val="21"/>
          <w:highlight w:val="none"/>
        </w:rPr>
      </w:pPr>
      <w:r>
        <w:rPr>
          <w:rFonts w:hint="eastAsia" w:ascii="宋体" w:hAnsi="宋体" w:eastAsia="宋体"/>
          <w:bCs/>
          <w:color w:val="auto"/>
          <w:sz w:val="21"/>
          <w:szCs w:val="21"/>
          <w:highlight w:val="none"/>
        </w:rPr>
        <w:t>保证金不接受现金方式（包括以存现方式）提交，未按要求提交磋商保证金的供应商其响应文件作无效处理。</w:t>
      </w:r>
    </w:p>
    <w:p>
      <w:pPr>
        <w:numPr>
          <w:ilvl w:val="1"/>
          <w:numId w:val="3"/>
        </w:numPr>
        <w:spacing w:line="360" w:lineRule="auto"/>
        <w:rPr>
          <w:rFonts w:ascii="宋体" w:hAnsi="宋体" w:eastAsia="宋体"/>
          <w:bCs/>
          <w:color w:val="auto"/>
          <w:sz w:val="21"/>
          <w:szCs w:val="21"/>
          <w:highlight w:val="none"/>
        </w:rPr>
      </w:pPr>
      <w:r>
        <w:rPr>
          <w:rFonts w:hint="eastAsia" w:ascii="宋体" w:hAnsi="宋体" w:eastAsia="宋体"/>
          <w:bCs/>
          <w:color w:val="auto"/>
          <w:sz w:val="21"/>
          <w:szCs w:val="21"/>
          <w:highlight w:val="none"/>
        </w:rPr>
        <w:t>未成交的供应商保证金在采购结果公示发出后5个工作日内退还，成交供应商的保证金在采购合同签订后5个工作日内退还。</w:t>
      </w:r>
    </w:p>
    <w:p>
      <w:pPr>
        <w:numPr>
          <w:ilvl w:val="1"/>
          <w:numId w:val="3"/>
        </w:numPr>
        <w:spacing w:line="360" w:lineRule="auto"/>
        <w:rPr>
          <w:rFonts w:ascii="宋体" w:hAnsi="宋体" w:eastAsia="宋体"/>
          <w:bCs/>
          <w:color w:val="auto"/>
          <w:sz w:val="21"/>
          <w:szCs w:val="21"/>
          <w:highlight w:val="none"/>
        </w:rPr>
      </w:pPr>
      <w:r>
        <w:rPr>
          <w:rFonts w:hint="eastAsia" w:ascii="宋体" w:hAnsi="宋体" w:eastAsia="宋体"/>
          <w:bCs/>
          <w:color w:val="auto"/>
          <w:sz w:val="21"/>
          <w:szCs w:val="21"/>
          <w:highlight w:val="none"/>
        </w:rPr>
        <w:t>为方便退还未成交的供应商保证金，供应商应制作《磋商保证金汇入情况说明》随响应文件一并递交。</w:t>
      </w:r>
    </w:p>
    <w:p>
      <w:pPr>
        <w:numPr>
          <w:ilvl w:val="1"/>
          <w:numId w:val="3"/>
        </w:numPr>
        <w:spacing w:line="360" w:lineRule="auto"/>
        <w:rPr>
          <w:rFonts w:ascii="宋体" w:hAnsi="宋体" w:eastAsia="宋体"/>
          <w:bCs/>
          <w:color w:val="auto"/>
          <w:sz w:val="21"/>
          <w:szCs w:val="21"/>
          <w:highlight w:val="none"/>
        </w:rPr>
      </w:pPr>
      <w:r>
        <w:rPr>
          <w:rFonts w:hint="eastAsia" w:ascii="宋体" w:hAnsi="宋体" w:eastAsia="宋体"/>
          <w:bCs/>
          <w:color w:val="auto"/>
          <w:sz w:val="21"/>
          <w:szCs w:val="21"/>
          <w:highlight w:val="none"/>
        </w:rPr>
        <w:t>有下列情形之一的，磋商保证金不予退还：</w:t>
      </w:r>
    </w:p>
    <w:p>
      <w:pPr>
        <w:spacing w:line="480" w:lineRule="exact"/>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（1）供应商在提交响应文件截止时间后撤回响应文件的；（2）供应商在响应文件中提供虚假材料的；（3）除因不可抗力或谈判文件通知书认可的情形以外，成交供应商未按规定与采购人签订合同的；（4）</w:t>
      </w:r>
      <w:r>
        <w:rPr>
          <w:rFonts w:hint="eastAsia" w:ascii="宋体" w:hAnsi="宋体"/>
          <w:color w:val="auto"/>
          <w:sz w:val="21"/>
          <w:szCs w:val="21"/>
          <w:highlight w:val="none"/>
          <w:lang w:eastAsia="zh-CN"/>
        </w:rPr>
        <w:t>供应商</w:t>
      </w:r>
      <w:r>
        <w:rPr>
          <w:rFonts w:hint="eastAsia" w:ascii="宋体" w:hAnsi="宋体" w:eastAsia="宋体"/>
          <w:color w:val="auto"/>
          <w:sz w:val="21"/>
          <w:szCs w:val="21"/>
          <w:highlight w:val="none"/>
        </w:rPr>
        <w:t>与采购人、其他供应商或者采购代理机构恶意串通的；（5）成交供应商无故放弃中标资格的。（6）成交人未在规定时间与采购人签订合同的。（7）招标文件规定的其他情形。</w:t>
      </w:r>
    </w:p>
    <w:p>
      <w:pPr>
        <w:pStyle w:val="5"/>
        <w:keepNext w:val="0"/>
        <w:keepLines w:val="0"/>
        <w:numPr>
          <w:ilvl w:val="0"/>
          <w:numId w:val="3"/>
        </w:numPr>
        <w:adjustRightInd/>
        <w:spacing w:before="0" w:after="0" w:line="360" w:lineRule="auto"/>
        <w:rPr>
          <w:rFonts w:hAnsi="宋体"/>
          <w:color w:val="auto"/>
          <w:sz w:val="21"/>
          <w:szCs w:val="21"/>
          <w:highlight w:val="none"/>
        </w:rPr>
      </w:pPr>
      <w:bookmarkStart w:id="99" w:name="_Toc25734"/>
      <w:bookmarkStart w:id="100" w:name="_Toc458262615"/>
      <w:bookmarkStart w:id="101" w:name="_Toc110953842"/>
      <w:bookmarkStart w:id="102" w:name="_Toc480020258"/>
      <w:bookmarkStart w:id="103" w:name="_Toc480171880"/>
      <w:bookmarkStart w:id="104" w:name="_Toc467987824"/>
      <w:bookmarkStart w:id="105" w:name="_Toc12227"/>
      <w:bookmarkStart w:id="106" w:name="_Toc467236741"/>
      <w:bookmarkStart w:id="107" w:name="_Toc454701382"/>
      <w:bookmarkStart w:id="108" w:name="_Toc468606030"/>
      <w:bookmarkStart w:id="109" w:name="_Toc480010709"/>
      <w:bookmarkStart w:id="110" w:name="_Toc479991583"/>
      <w:bookmarkStart w:id="111" w:name="_Toc480021054"/>
      <w:bookmarkStart w:id="112" w:name="_Toc468157537"/>
      <w:bookmarkStart w:id="113" w:name="_Toc503758471"/>
      <w:r>
        <w:rPr>
          <w:rFonts w:hint="eastAsia" w:hAnsi="宋体"/>
          <w:color w:val="auto"/>
          <w:sz w:val="21"/>
          <w:szCs w:val="21"/>
          <w:highlight w:val="none"/>
        </w:rPr>
        <w:t>★报价（响应文件）有效期</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pPr>
        <w:numPr>
          <w:ilvl w:val="1"/>
          <w:numId w:val="3"/>
        </w:numPr>
        <w:spacing w:line="360" w:lineRule="auto"/>
        <w:rPr>
          <w:rFonts w:ascii="宋体" w:hAnsi="宋体" w:eastAsia="宋体"/>
          <w:bCs/>
          <w:color w:val="auto"/>
          <w:sz w:val="21"/>
          <w:szCs w:val="21"/>
          <w:highlight w:val="none"/>
        </w:rPr>
      </w:pPr>
      <w:r>
        <w:rPr>
          <w:rFonts w:hint="eastAsia" w:ascii="宋体" w:hAnsi="宋体" w:eastAsia="宋体"/>
          <w:bCs/>
          <w:color w:val="auto"/>
          <w:sz w:val="21"/>
          <w:szCs w:val="21"/>
          <w:highlight w:val="none"/>
        </w:rPr>
        <w:t>响应文件从开启响应文件之日起，报价（响应文件）有效期为</w:t>
      </w:r>
      <w:r>
        <w:rPr>
          <w:rFonts w:hint="eastAsia" w:ascii="宋体" w:hAnsi="宋体" w:eastAsia="宋体"/>
          <w:bCs/>
          <w:color w:val="auto"/>
          <w:sz w:val="21"/>
          <w:szCs w:val="21"/>
          <w:highlight w:val="none"/>
          <w:lang w:eastAsia="zh-CN"/>
        </w:rPr>
        <w:t>90个日历日</w:t>
      </w:r>
      <w:r>
        <w:rPr>
          <w:rFonts w:hint="eastAsia" w:ascii="宋体" w:hAnsi="宋体" w:eastAsia="宋体"/>
          <w:bCs/>
          <w:color w:val="auto"/>
          <w:sz w:val="21"/>
          <w:szCs w:val="21"/>
          <w:highlight w:val="none"/>
        </w:rPr>
        <w:t>。</w:t>
      </w:r>
    </w:p>
    <w:p>
      <w:pPr>
        <w:numPr>
          <w:ilvl w:val="1"/>
          <w:numId w:val="3"/>
        </w:numPr>
        <w:spacing w:line="360" w:lineRule="auto"/>
        <w:rPr>
          <w:rFonts w:ascii="宋体" w:hAnsi="宋体" w:eastAsia="宋体"/>
          <w:bCs/>
          <w:color w:val="auto"/>
          <w:sz w:val="21"/>
          <w:szCs w:val="21"/>
          <w:highlight w:val="none"/>
        </w:rPr>
      </w:pPr>
      <w:r>
        <w:rPr>
          <w:rFonts w:hint="eastAsia" w:ascii="宋体" w:hAnsi="宋体" w:eastAsia="宋体"/>
          <w:bCs/>
          <w:color w:val="auto"/>
          <w:sz w:val="21"/>
          <w:szCs w:val="21"/>
          <w:highlight w:val="none"/>
        </w:rPr>
        <w:t>特殊情况下，采购代理机构可于响应有效期期满之前，要求供应商同意延长响应有效期，要求与答复均应为书面形式。对于同意该要求的供应商，既不要求也不允许其修改响应文件。</w:t>
      </w:r>
    </w:p>
    <w:p>
      <w:pPr>
        <w:pStyle w:val="8"/>
        <w:rPr>
          <w:rFonts w:ascii="宋体" w:hAnsi="宋体" w:eastAsia="宋体" w:cs="宋体"/>
          <w:color w:val="auto"/>
          <w:sz w:val="21"/>
          <w:szCs w:val="21"/>
          <w:highlight w:val="none"/>
        </w:rPr>
      </w:pPr>
    </w:p>
    <w:bookmarkEnd w:id="81"/>
    <w:bookmarkEnd w:id="82"/>
    <w:bookmarkEnd w:id="83"/>
    <w:bookmarkEnd w:id="84"/>
    <w:bookmarkEnd w:id="85"/>
    <w:p>
      <w:pPr>
        <w:pStyle w:val="4"/>
        <w:keepNext w:val="0"/>
        <w:keepLines w:val="0"/>
        <w:spacing w:before="0" w:after="0" w:line="360" w:lineRule="auto"/>
        <w:jc w:val="center"/>
        <w:rPr>
          <w:rFonts w:ascii="宋体" w:hAnsi="宋体" w:eastAsia="宋体"/>
          <w:color w:val="auto"/>
          <w:sz w:val="24"/>
          <w:szCs w:val="21"/>
          <w:highlight w:val="none"/>
        </w:rPr>
      </w:pPr>
      <w:bookmarkStart w:id="114" w:name="_Toc32392"/>
      <w:bookmarkStart w:id="115" w:name="_Toc110953843"/>
      <w:bookmarkStart w:id="116" w:name="_Toc3339"/>
      <w:bookmarkStart w:id="117" w:name="_Toc507407363"/>
      <w:bookmarkStart w:id="118" w:name="_Toc6968691"/>
      <w:bookmarkStart w:id="119" w:name="_Toc6882679"/>
      <w:bookmarkStart w:id="120" w:name="_Toc466786438"/>
      <w:bookmarkStart w:id="121" w:name="_Toc102277760"/>
      <w:r>
        <w:rPr>
          <w:rFonts w:hint="eastAsia" w:ascii="宋体" w:hAnsi="宋体" w:eastAsia="宋体"/>
          <w:color w:val="auto"/>
          <w:sz w:val="24"/>
          <w:szCs w:val="21"/>
          <w:highlight w:val="none"/>
          <w:lang w:val="en-US" w:eastAsia="zh-CN"/>
        </w:rPr>
        <w:t xml:space="preserve">第四章 </w:t>
      </w:r>
      <w:r>
        <w:rPr>
          <w:rFonts w:hint="eastAsia" w:ascii="宋体" w:hAnsi="宋体" w:eastAsia="宋体"/>
          <w:color w:val="auto"/>
          <w:sz w:val="24"/>
          <w:szCs w:val="21"/>
          <w:highlight w:val="none"/>
        </w:rPr>
        <w:t>响应文件的递交</w:t>
      </w:r>
      <w:bookmarkEnd w:id="114"/>
      <w:bookmarkEnd w:id="115"/>
      <w:bookmarkEnd w:id="116"/>
    </w:p>
    <w:p>
      <w:pPr>
        <w:pStyle w:val="5"/>
        <w:keepNext w:val="0"/>
        <w:keepLines w:val="0"/>
        <w:numPr>
          <w:ilvl w:val="0"/>
          <w:numId w:val="3"/>
        </w:numPr>
        <w:adjustRightInd/>
        <w:spacing w:before="0" w:after="0" w:line="360" w:lineRule="auto"/>
        <w:rPr>
          <w:rFonts w:hAnsi="宋体"/>
          <w:color w:val="auto"/>
          <w:sz w:val="21"/>
          <w:szCs w:val="21"/>
          <w:highlight w:val="none"/>
        </w:rPr>
      </w:pPr>
      <w:bookmarkStart w:id="122" w:name="_Toc110953844"/>
      <w:bookmarkStart w:id="123" w:name="_Toc7914"/>
      <w:bookmarkStart w:id="124" w:name="_Toc4400"/>
      <w:r>
        <w:rPr>
          <w:rFonts w:hint="eastAsia" w:hAnsi="宋体"/>
          <w:color w:val="auto"/>
          <w:sz w:val="21"/>
          <w:szCs w:val="21"/>
          <w:highlight w:val="none"/>
        </w:rPr>
        <w:t>响应文件的密封和标记</w:t>
      </w:r>
      <w:bookmarkEnd w:id="122"/>
      <w:bookmarkEnd w:id="123"/>
      <w:bookmarkEnd w:id="124"/>
    </w:p>
    <w:p>
      <w:pPr>
        <w:numPr>
          <w:ilvl w:val="1"/>
          <w:numId w:val="3"/>
        </w:numPr>
        <w:spacing w:line="360" w:lineRule="auto"/>
        <w:rPr>
          <w:rFonts w:ascii="宋体" w:hAnsi="宋体" w:eastAsia="宋体"/>
          <w:bCs/>
          <w:color w:val="auto"/>
          <w:sz w:val="21"/>
          <w:szCs w:val="21"/>
          <w:highlight w:val="none"/>
        </w:rPr>
      </w:pPr>
      <w:r>
        <w:rPr>
          <w:rFonts w:hint="eastAsia" w:ascii="宋体" w:hAnsi="宋体" w:eastAsia="宋体"/>
          <w:bCs/>
          <w:color w:val="auto"/>
          <w:sz w:val="21"/>
          <w:szCs w:val="21"/>
          <w:highlight w:val="none"/>
        </w:rPr>
        <w:t>供应商应当对响应文件进行装订，价格文件、商务文件、技术文件可</w:t>
      </w:r>
      <w:r>
        <w:rPr>
          <w:rFonts w:hint="eastAsia" w:ascii="宋体" w:hAnsi="宋体" w:eastAsia="宋体"/>
          <w:bCs/>
          <w:color w:val="auto"/>
          <w:sz w:val="21"/>
          <w:szCs w:val="21"/>
          <w:highlight w:val="none"/>
          <w:lang w:val="en-US" w:eastAsia="zh-CN"/>
        </w:rPr>
        <w:t>合装订</w:t>
      </w:r>
      <w:r>
        <w:rPr>
          <w:rFonts w:hint="eastAsia" w:ascii="宋体" w:hAnsi="宋体" w:eastAsia="宋体"/>
          <w:bCs/>
          <w:color w:val="auto"/>
          <w:sz w:val="21"/>
          <w:szCs w:val="21"/>
          <w:highlight w:val="none"/>
        </w:rPr>
        <w:t>为一册，也可根据自身需要分册</w:t>
      </w:r>
      <w:r>
        <w:rPr>
          <w:rFonts w:hint="eastAsia" w:ascii="宋体" w:hAnsi="宋体" w:eastAsia="宋体"/>
          <w:bCs/>
          <w:color w:val="auto"/>
          <w:sz w:val="21"/>
          <w:szCs w:val="21"/>
          <w:highlight w:val="none"/>
          <w:lang w:val="en-US" w:eastAsia="zh-CN"/>
        </w:rPr>
        <w:t>装订，</w:t>
      </w:r>
      <w:r>
        <w:rPr>
          <w:rFonts w:hint="eastAsia" w:ascii="宋体" w:hAnsi="宋体" w:eastAsia="宋体"/>
          <w:bCs/>
          <w:color w:val="auto"/>
          <w:sz w:val="21"/>
          <w:szCs w:val="21"/>
          <w:highlight w:val="none"/>
        </w:rPr>
        <w:t>对未经装订的响应文件可能发生的文件散落或缺损，由此产生的后果由供应商承担。</w:t>
      </w:r>
    </w:p>
    <w:p>
      <w:pPr>
        <w:numPr>
          <w:ilvl w:val="1"/>
          <w:numId w:val="3"/>
        </w:numPr>
        <w:spacing w:line="360" w:lineRule="auto"/>
        <w:rPr>
          <w:rFonts w:ascii="宋体" w:hAnsi="宋体" w:eastAsia="宋体"/>
          <w:bCs/>
          <w:color w:val="auto"/>
          <w:sz w:val="21"/>
          <w:szCs w:val="21"/>
          <w:highlight w:val="none"/>
        </w:rPr>
      </w:pPr>
      <w:r>
        <w:rPr>
          <w:rFonts w:hint="eastAsia" w:ascii="宋体" w:hAnsi="宋体" w:eastAsia="宋体"/>
          <w:bCs/>
          <w:color w:val="auto"/>
          <w:sz w:val="21"/>
          <w:szCs w:val="21"/>
          <w:highlight w:val="none"/>
        </w:rPr>
        <w:t>响应文件正本均须用不褪色墨水书写或打印。响应文件的副本可采用响应文件的正本复印件，每套响应文件应当标明“正本”、“副本”的字样。响应文件的【正本】及所有【副本】的封面及骑缝均须加盖供应商公章（文件每页盖章等同于盖骑缝章）。若正本与副本不符，以正本为准。</w:t>
      </w:r>
    </w:p>
    <w:p>
      <w:pPr>
        <w:numPr>
          <w:ilvl w:val="1"/>
          <w:numId w:val="3"/>
        </w:numPr>
        <w:spacing w:line="360" w:lineRule="auto"/>
        <w:rPr>
          <w:rFonts w:ascii="宋体" w:hAnsi="宋体" w:eastAsia="宋体"/>
          <w:bCs/>
          <w:color w:val="auto"/>
          <w:sz w:val="21"/>
          <w:szCs w:val="21"/>
          <w:highlight w:val="none"/>
        </w:rPr>
      </w:pPr>
      <w:r>
        <w:rPr>
          <w:rFonts w:hint="eastAsia" w:ascii="宋体" w:hAnsi="宋体" w:eastAsia="宋体"/>
          <w:bCs/>
          <w:color w:val="auto"/>
          <w:sz w:val="21"/>
          <w:szCs w:val="21"/>
          <w:highlight w:val="none"/>
        </w:rPr>
        <w:t>联合体响应文件的【正本】及【副本】的封面及骑缝均须加盖所有联合体组成成员的公章。（文件每页盖章等同于盖骑缝章）</w:t>
      </w:r>
    </w:p>
    <w:p>
      <w:pPr>
        <w:numPr>
          <w:ilvl w:val="1"/>
          <w:numId w:val="3"/>
        </w:numPr>
        <w:spacing w:line="360" w:lineRule="auto"/>
        <w:rPr>
          <w:rFonts w:ascii="宋体" w:hAnsi="宋体" w:eastAsia="宋体"/>
          <w:bCs/>
          <w:color w:val="auto"/>
          <w:sz w:val="21"/>
          <w:szCs w:val="21"/>
          <w:highlight w:val="none"/>
        </w:rPr>
      </w:pPr>
      <w:r>
        <w:rPr>
          <w:rFonts w:hint="eastAsia" w:ascii="宋体" w:hAnsi="宋体" w:eastAsia="宋体"/>
          <w:bCs/>
          <w:color w:val="auto"/>
          <w:sz w:val="21"/>
          <w:szCs w:val="21"/>
          <w:highlight w:val="none"/>
        </w:rPr>
        <w:t>供应商可将响应文件正本和所有的副本分开密封装在单独的信封中，且在信封上标明“正本”“副本”字样。然后再将所有信封封装在一个外层信封中。</w:t>
      </w:r>
    </w:p>
    <w:p>
      <w:pPr>
        <w:numPr>
          <w:ilvl w:val="1"/>
          <w:numId w:val="3"/>
        </w:numPr>
        <w:spacing w:line="360" w:lineRule="auto"/>
        <w:rPr>
          <w:rFonts w:ascii="宋体" w:hAnsi="宋体" w:eastAsia="宋体"/>
          <w:bCs/>
          <w:color w:val="auto"/>
          <w:sz w:val="21"/>
          <w:szCs w:val="21"/>
          <w:highlight w:val="none"/>
        </w:rPr>
      </w:pPr>
      <w:r>
        <w:rPr>
          <w:rFonts w:hint="eastAsia" w:ascii="宋体" w:hAnsi="宋体" w:eastAsia="宋体"/>
          <w:bCs/>
          <w:color w:val="auto"/>
          <w:sz w:val="21"/>
          <w:szCs w:val="21"/>
          <w:highlight w:val="none"/>
        </w:rPr>
        <w:t>电子文件内容包括：由供应商自行制作的与正本文件一致的所有文件。</w:t>
      </w:r>
      <w:r>
        <w:rPr>
          <w:rFonts w:ascii="宋体" w:hAnsi="宋体" w:eastAsia="宋体"/>
          <w:color w:val="auto"/>
          <w:sz w:val="21"/>
          <w:szCs w:val="21"/>
          <w:highlight w:val="none"/>
        </w:rPr>
        <w:t>电子文件</w:t>
      </w:r>
      <w:r>
        <w:rPr>
          <w:rFonts w:hint="eastAsia" w:ascii="宋体" w:hAnsi="宋体" w:eastAsia="宋体"/>
          <w:color w:val="auto"/>
          <w:sz w:val="21"/>
          <w:szCs w:val="21"/>
          <w:highlight w:val="none"/>
        </w:rPr>
        <w:t>由</w:t>
      </w:r>
      <w:r>
        <w:rPr>
          <w:rFonts w:ascii="宋体" w:hAnsi="宋体" w:eastAsia="宋体"/>
          <w:color w:val="auto"/>
          <w:sz w:val="21"/>
          <w:szCs w:val="21"/>
          <w:highlight w:val="none"/>
        </w:rPr>
        <w:t>光盘</w:t>
      </w:r>
      <w:r>
        <w:rPr>
          <w:rFonts w:hint="eastAsia" w:ascii="宋体" w:hAnsi="宋体" w:eastAsia="宋体"/>
          <w:color w:val="auto"/>
          <w:sz w:val="21"/>
          <w:szCs w:val="21"/>
          <w:highlight w:val="none"/>
        </w:rPr>
        <w:t>或U盘</w:t>
      </w:r>
      <w:r>
        <w:rPr>
          <w:rFonts w:ascii="宋体" w:hAnsi="宋体" w:eastAsia="宋体"/>
          <w:color w:val="auto"/>
          <w:sz w:val="21"/>
          <w:szCs w:val="21"/>
          <w:highlight w:val="none"/>
        </w:rPr>
        <w:t>储存</w:t>
      </w:r>
      <w:r>
        <w:rPr>
          <w:rFonts w:hint="eastAsia" w:ascii="宋体" w:hAnsi="宋体" w:eastAsia="宋体"/>
          <w:color w:val="auto"/>
          <w:sz w:val="21"/>
          <w:szCs w:val="21"/>
          <w:highlight w:val="none"/>
        </w:rPr>
        <w:t>，与正本密封包装，随正本提交。</w:t>
      </w:r>
      <w:r>
        <w:rPr>
          <w:rFonts w:hint="eastAsia" w:ascii="宋体" w:hAnsi="宋体" w:eastAsia="宋体"/>
          <w:bCs/>
          <w:color w:val="auto"/>
          <w:sz w:val="21"/>
          <w:szCs w:val="21"/>
          <w:highlight w:val="none"/>
        </w:rPr>
        <w:t>电报、电话、传真、电子邮件形式的电子响应文件概不接受。</w:t>
      </w:r>
    </w:p>
    <w:p>
      <w:pPr>
        <w:numPr>
          <w:ilvl w:val="1"/>
          <w:numId w:val="3"/>
        </w:numPr>
        <w:spacing w:line="360" w:lineRule="auto"/>
        <w:rPr>
          <w:rFonts w:ascii="宋体" w:hAnsi="宋体" w:eastAsia="宋体"/>
          <w:bCs/>
          <w:color w:val="auto"/>
          <w:sz w:val="21"/>
          <w:szCs w:val="21"/>
          <w:highlight w:val="none"/>
        </w:rPr>
      </w:pPr>
      <w:r>
        <w:rPr>
          <w:rFonts w:hint="eastAsia" w:ascii="宋体" w:hAnsi="宋体" w:eastAsia="宋体"/>
          <w:color w:val="auto"/>
          <w:sz w:val="21"/>
          <w:szCs w:val="21"/>
          <w:highlight w:val="none"/>
        </w:rPr>
        <w:t>所有的信封均应注明：</w:t>
      </w:r>
    </w:p>
    <w:p>
      <w:pPr>
        <w:spacing w:line="360" w:lineRule="auto"/>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收件人：</w:t>
      </w:r>
      <w:r>
        <w:rPr>
          <w:rFonts w:hint="eastAsia" w:ascii="宋体" w:hAnsi="宋体"/>
          <w:color w:val="auto"/>
          <w:sz w:val="21"/>
          <w:szCs w:val="21"/>
          <w:highlight w:val="none"/>
          <w:lang w:eastAsia="zh-CN"/>
        </w:rPr>
        <w:t>东莞市中逸招标有限责任公司</w:t>
      </w:r>
    </w:p>
    <w:p>
      <w:pPr>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供应商名称：</w:t>
      </w:r>
    </w:p>
    <w:p>
      <w:pPr>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项目名称：</w:t>
      </w:r>
    </w:p>
    <w:p>
      <w:pPr>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采购项目编号：</w:t>
      </w:r>
    </w:p>
    <w:p>
      <w:pPr>
        <w:bidi w:val="0"/>
        <w:rPr>
          <w:color w:val="auto"/>
          <w:highlight w:val="none"/>
        </w:rPr>
      </w:pPr>
    </w:p>
    <w:p>
      <w:pPr>
        <w:pStyle w:val="5"/>
        <w:keepNext w:val="0"/>
        <w:keepLines w:val="0"/>
        <w:numPr>
          <w:ilvl w:val="0"/>
          <w:numId w:val="3"/>
        </w:numPr>
        <w:adjustRightInd/>
        <w:spacing w:before="0" w:after="0" w:line="360" w:lineRule="auto"/>
        <w:rPr>
          <w:rFonts w:hAnsi="宋体"/>
          <w:color w:val="auto"/>
          <w:sz w:val="21"/>
          <w:szCs w:val="21"/>
          <w:highlight w:val="none"/>
        </w:rPr>
      </w:pPr>
      <w:bookmarkStart w:id="125" w:name="_Toc110953845"/>
      <w:bookmarkStart w:id="126" w:name="_Toc26195"/>
      <w:bookmarkStart w:id="127" w:name="_Toc6425"/>
      <w:r>
        <w:rPr>
          <w:rFonts w:hint="eastAsia" w:hAnsi="宋体"/>
          <w:color w:val="auto"/>
          <w:sz w:val="21"/>
          <w:szCs w:val="21"/>
          <w:highlight w:val="none"/>
        </w:rPr>
        <w:t>响应文件的递交</w:t>
      </w:r>
      <w:bookmarkEnd w:id="125"/>
      <w:bookmarkEnd w:id="126"/>
      <w:bookmarkEnd w:id="127"/>
    </w:p>
    <w:p>
      <w:pPr>
        <w:numPr>
          <w:ilvl w:val="1"/>
          <w:numId w:val="3"/>
        </w:numPr>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所有经密封的响应文件及单独密封的报价文件都必须在响应截止时间之前送至采购代理机构。</w:t>
      </w:r>
    </w:p>
    <w:p>
      <w:pPr>
        <w:numPr>
          <w:ilvl w:val="1"/>
          <w:numId w:val="3"/>
        </w:numPr>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报价文件作为响应文件组成的一部分，采购文件所规定的初审事项适用于报价文件。</w:t>
      </w:r>
    </w:p>
    <w:p>
      <w:pPr>
        <w:numPr>
          <w:ilvl w:val="1"/>
          <w:numId w:val="3"/>
        </w:numPr>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采购代理机构将拒绝接收出现以下情况的响应文件：</w:t>
      </w:r>
    </w:p>
    <w:p>
      <w:pPr>
        <w:pStyle w:val="8"/>
        <w:keepNext w:val="0"/>
        <w:keepLines w:val="0"/>
        <w:pageBreakBefore w:val="0"/>
        <w:widowControl/>
        <w:numPr>
          <w:ilvl w:val="0"/>
          <w:numId w:val="10"/>
        </w:numPr>
        <w:kinsoku/>
        <w:wordWrap/>
        <w:overflowPunct/>
        <w:topLinePunct w:val="0"/>
        <w:autoSpaceDE/>
        <w:autoSpaceDN/>
        <w:bidi w:val="0"/>
        <w:adjustRightInd w:val="0"/>
        <w:snapToGrid w:val="0"/>
        <w:spacing w:before="0"/>
        <w:ind w:firstLine="42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采用透明包装进行密封或未进行密封的响应文件；</w:t>
      </w:r>
    </w:p>
    <w:p>
      <w:pPr>
        <w:pStyle w:val="8"/>
        <w:keepNext w:val="0"/>
        <w:keepLines w:val="0"/>
        <w:pageBreakBefore w:val="0"/>
        <w:widowControl/>
        <w:numPr>
          <w:ilvl w:val="0"/>
          <w:numId w:val="10"/>
        </w:numPr>
        <w:kinsoku/>
        <w:wordWrap/>
        <w:overflowPunct/>
        <w:topLinePunct w:val="0"/>
        <w:autoSpaceDE/>
        <w:autoSpaceDN/>
        <w:bidi w:val="0"/>
        <w:adjustRightInd w:val="0"/>
        <w:snapToGrid w:val="0"/>
        <w:spacing w:before="0"/>
        <w:ind w:firstLine="42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密封破损导致响应文件内容直接或间接泄露的响应文件；</w:t>
      </w:r>
    </w:p>
    <w:p>
      <w:pPr>
        <w:pStyle w:val="8"/>
        <w:keepNext w:val="0"/>
        <w:keepLines w:val="0"/>
        <w:pageBreakBefore w:val="0"/>
        <w:widowControl/>
        <w:numPr>
          <w:ilvl w:val="0"/>
          <w:numId w:val="10"/>
        </w:numPr>
        <w:kinsoku/>
        <w:wordWrap/>
        <w:overflowPunct/>
        <w:topLinePunct w:val="0"/>
        <w:autoSpaceDE/>
        <w:autoSpaceDN/>
        <w:bidi w:val="0"/>
        <w:adjustRightInd w:val="0"/>
        <w:snapToGrid w:val="0"/>
        <w:spacing w:before="0"/>
        <w:ind w:firstLine="42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密封信封上项目编号错误的响应文件；</w:t>
      </w:r>
    </w:p>
    <w:p>
      <w:pPr>
        <w:pStyle w:val="8"/>
        <w:keepNext w:val="0"/>
        <w:keepLines w:val="0"/>
        <w:pageBreakBefore w:val="0"/>
        <w:widowControl/>
        <w:numPr>
          <w:ilvl w:val="0"/>
          <w:numId w:val="10"/>
        </w:numPr>
        <w:kinsoku/>
        <w:wordWrap/>
        <w:overflowPunct/>
        <w:topLinePunct w:val="0"/>
        <w:autoSpaceDE/>
        <w:autoSpaceDN/>
        <w:bidi w:val="0"/>
        <w:adjustRightInd w:val="0"/>
        <w:snapToGrid w:val="0"/>
        <w:spacing w:before="0"/>
        <w:ind w:firstLine="42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未进行项目报名的供应商（以采购代理机构报名表及报名发票为准）递交的响应文件；</w:t>
      </w:r>
    </w:p>
    <w:p>
      <w:pPr>
        <w:pStyle w:val="8"/>
        <w:keepNext w:val="0"/>
        <w:keepLines w:val="0"/>
        <w:pageBreakBefore w:val="0"/>
        <w:widowControl/>
        <w:numPr>
          <w:ilvl w:val="0"/>
          <w:numId w:val="10"/>
        </w:numPr>
        <w:kinsoku/>
        <w:wordWrap/>
        <w:overflowPunct/>
        <w:topLinePunct w:val="0"/>
        <w:autoSpaceDE/>
        <w:autoSpaceDN/>
        <w:bidi w:val="0"/>
        <w:adjustRightInd w:val="0"/>
        <w:snapToGrid w:val="0"/>
        <w:spacing w:before="0"/>
        <w:ind w:firstLine="42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项目名称出现严重歧义或未标注所参与项目信息导致无法分辨所参与项目为本项目的响应文件；</w:t>
      </w:r>
    </w:p>
    <w:p>
      <w:pPr>
        <w:pStyle w:val="8"/>
        <w:keepNext w:val="0"/>
        <w:keepLines w:val="0"/>
        <w:pageBreakBefore w:val="0"/>
        <w:widowControl/>
        <w:numPr>
          <w:ilvl w:val="0"/>
          <w:numId w:val="10"/>
        </w:numPr>
        <w:kinsoku/>
        <w:wordWrap/>
        <w:overflowPunct/>
        <w:topLinePunct w:val="0"/>
        <w:autoSpaceDE/>
        <w:autoSpaceDN/>
        <w:bidi w:val="0"/>
        <w:adjustRightInd w:val="0"/>
        <w:snapToGrid w:val="0"/>
        <w:spacing w:before="0"/>
        <w:ind w:firstLine="42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未递交磋商保证金供应商递交的响应文件；</w:t>
      </w:r>
    </w:p>
    <w:p>
      <w:pPr>
        <w:pStyle w:val="8"/>
        <w:keepNext w:val="0"/>
        <w:keepLines w:val="0"/>
        <w:pageBreakBefore w:val="0"/>
        <w:widowControl/>
        <w:numPr>
          <w:ilvl w:val="0"/>
          <w:numId w:val="10"/>
        </w:numPr>
        <w:kinsoku/>
        <w:wordWrap/>
        <w:overflowPunct/>
        <w:topLinePunct w:val="0"/>
        <w:autoSpaceDE/>
        <w:autoSpaceDN/>
        <w:bidi w:val="0"/>
        <w:adjustRightInd w:val="0"/>
        <w:snapToGrid w:val="0"/>
        <w:spacing w:before="0"/>
        <w:ind w:firstLine="42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采用传真、电传的响应文件；</w:t>
      </w:r>
    </w:p>
    <w:p>
      <w:pPr>
        <w:pStyle w:val="8"/>
        <w:keepNext w:val="0"/>
        <w:keepLines w:val="0"/>
        <w:pageBreakBefore w:val="0"/>
        <w:widowControl/>
        <w:numPr>
          <w:ilvl w:val="0"/>
          <w:numId w:val="10"/>
        </w:numPr>
        <w:kinsoku/>
        <w:wordWrap/>
        <w:overflowPunct/>
        <w:topLinePunct w:val="0"/>
        <w:autoSpaceDE/>
        <w:autoSpaceDN/>
        <w:bidi w:val="0"/>
        <w:adjustRightInd w:val="0"/>
        <w:snapToGrid w:val="0"/>
        <w:spacing w:before="0"/>
        <w:ind w:firstLine="420"/>
        <w:textAlignment w:val="auto"/>
        <w:rPr>
          <w:rFonts w:ascii="宋体" w:hAnsi="宋体" w:eastAsia="宋体" w:cs="宋体"/>
          <w:color w:val="auto"/>
          <w:sz w:val="21"/>
          <w:szCs w:val="21"/>
          <w:highlight w:val="none"/>
        </w:rPr>
      </w:pPr>
      <w:r>
        <w:rPr>
          <w:rFonts w:hint="eastAsia" w:ascii="宋体" w:hAnsi="宋体" w:eastAsia="宋体"/>
          <w:color w:val="auto"/>
          <w:sz w:val="21"/>
          <w:szCs w:val="21"/>
          <w:highlight w:val="none"/>
        </w:rPr>
        <w:t>多个包号的一并密封的响应文件；</w:t>
      </w:r>
    </w:p>
    <w:p>
      <w:pPr>
        <w:pStyle w:val="8"/>
        <w:keepNext w:val="0"/>
        <w:keepLines w:val="0"/>
        <w:pageBreakBefore w:val="0"/>
        <w:widowControl/>
        <w:numPr>
          <w:ilvl w:val="0"/>
          <w:numId w:val="10"/>
        </w:numPr>
        <w:kinsoku/>
        <w:wordWrap/>
        <w:overflowPunct/>
        <w:topLinePunct w:val="0"/>
        <w:autoSpaceDE/>
        <w:autoSpaceDN/>
        <w:bidi w:val="0"/>
        <w:adjustRightInd w:val="0"/>
        <w:snapToGrid w:val="0"/>
        <w:spacing w:before="0"/>
        <w:ind w:firstLine="42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迟交的响应文件；</w:t>
      </w:r>
    </w:p>
    <w:p>
      <w:pPr>
        <w:pStyle w:val="8"/>
        <w:keepNext w:val="0"/>
        <w:keepLines w:val="0"/>
        <w:pageBreakBefore w:val="0"/>
        <w:widowControl/>
        <w:numPr>
          <w:ilvl w:val="0"/>
          <w:numId w:val="10"/>
        </w:numPr>
        <w:kinsoku/>
        <w:wordWrap/>
        <w:overflowPunct/>
        <w:topLinePunct w:val="0"/>
        <w:autoSpaceDE/>
        <w:autoSpaceDN/>
        <w:bidi w:val="0"/>
        <w:adjustRightInd w:val="0"/>
        <w:snapToGrid w:val="0"/>
        <w:spacing w:before="0"/>
        <w:ind w:firstLine="42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磋商文件规定的其他情形。</w:t>
      </w:r>
    </w:p>
    <w:p>
      <w:pPr>
        <w:numPr>
          <w:ilvl w:val="1"/>
          <w:numId w:val="3"/>
        </w:numPr>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采购代理机构对所有响应文件的误投或提前启封概不负责。</w:t>
      </w:r>
    </w:p>
    <w:p>
      <w:pPr>
        <w:numPr>
          <w:ilvl w:val="1"/>
          <w:numId w:val="3"/>
        </w:numPr>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供应商同时参加几个包磋商时必须按采购文件要求按包号分别制作响应文件，分别密封递交。</w:t>
      </w:r>
    </w:p>
    <w:p>
      <w:pPr>
        <w:numPr>
          <w:ilvl w:val="1"/>
          <w:numId w:val="3"/>
        </w:numPr>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递交的响应文件中所提供的通讯方式应保持联络畅通，因联系不上而导致的所有后果由供应商自行承担。</w:t>
      </w:r>
    </w:p>
    <w:p>
      <w:pPr>
        <w:bidi w:val="0"/>
        <w:rPr>
          <w:color w:val="auto"/>
          <w:highlight w:val="none"/>
        </w:rPr>
      </w:pPr>
    </w:p>
    <w:p>
      <w:pPr>
        <w:pStyle w:val="5"/>
        <w:keepNext w:val="0"/>
        <w:keepLines w:val="0"/>
        <w:numPr>
          <w:ilvl w:val="0"/>
          <w:numId w:val="3"/>
        </w:numPr>
        <w:adjustRightInd/>
        <w:spacing w:before="0" w:after="0" w:line="360" w:lineRule="auto"/>
        <w:rPr>
          <w:rFonts w:hAnsi="宋体" w:cs="宋体"/>
          <w:color w:val="auto"/>
          <w:sz w:val="21"/>
          <w:szCs w:val="21"/>
          <w:highlight w:val="none"/>
        </w:rPr>
      </w:pPr>
      <w:bookmarkStart w:id="128" w:name="_Toc27256"/>
      <w:bookmarkStart w:id="129" w:name="_Toc23533"/>
      <w:r>
        <w:rPr>
          <w:rFonts w:hint="eastAsia" w:hAnsi="宋体"/>
          <w:color w:val="auto"/>
          <w:sz w:val="21"/>
          <w:szCs w:val="21"/>
          <w:highlight w:val="none"/>
        </w:rPr>
        <w:t>样品（如需提交）</w:t>
      </w:r>
      <w:bookmarkEnd w:id="128"/>
      <w:bookmarkEnd w:id="129"/>
    </w:p>
    <w:p>
      <w:pPr>
        <w:numPr>
          <w:ilvl w:val="1"/>
          <w:numId w:val="3"/>
        </w:numPr>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如有必要，采购代理机构可以要求供应商提供本服务项目涉及的部分设备或产品样品，供应商在磋商时应提交《样品清单》。</w:t>
      </w:r>
    </w:p>
    <w:p>
      <w:pPr>
        <w:numPr>
          <w:ilvl w:val="1"/>
          <w:numId w:val="3"/>
        </w:numPr>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为方便评审，供应商在提供样品时，应在所提供的样品表面显著位置标注供应商的名称、包号、样品名称、采购文件规定的服务或货物编号。</w:t>
      </w:r>
    </w:p>
    <w:p>
      <w:pPr>
        <w:numPr>
          <w:ilvl w:val="1"/>
          <w:numId w:val="3"/>
        </w:numPr>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样品作为响应文件的一部分，除非另有说明，成交单位的样品将作为履约验收标准的参考不再退还，未成交单位须在采购结果公示发布后五个工作日内，前往采购代理机构领取样品，逾期不领，采购代理机构将不承担样品的保管责任，由此引发的样品丢失、毁损，采购代理机构不予负责。</w:t>
      </w:r>
    </w:p>
    <w:p>
      <w:pPr>
        <w:spacing w:line="360" w:lineRule="auto"/>
        <w:rPr>
          <w:rFonts w:ascii="宋体" w:hAnsi="宋体" w:eastAsia="宋体" w:cs="宋体"/>
          <w:color w:val="auto"/>
          <w:sz w:val="21"/>
          <w:szCs w:val="21"/>
          <w:highlight w:val="none"/>
        </w:rPr>
      </w:pPr>
    </w:p>
    <w:p>
      <w:pPr>
        <w:pStyle w:val="4"/>
        <w:keepNext w:val="0"/>
        <w:keepLines w:val="0"/>
        <w:spacing w:before="0" w:after="0" w:line="360" w:lineRule="auto"/>
        <w:jc w:val="center"/>
        <w:rPr>
          <w:rFonts w:ascii="宋体" w:hAnsi="宋体" w:eastAsia="宋体"/>
          <w:color w:val="auto"/>
          <w:sz w:val="24"/>
          <w:szCs w:val="21"/>
          <w:highlight w:val="none"/>
        </w:rPr>
      </w:pPr>
      <w:bookmarkStart w:id="130" w:name="_Toc6812"/>
      <w:bookmarkStart w:id="131" w:name="_Toc30009"/>
      <w:r>
        <w:rPr>
          <w:rFonts w:hint="eastAsia" w:ascii="宋体" w:hAnsi="宋体" w:eastAsia="宋体"/>
          <w:color w:val="auto"/>
          <w:sz w:val="24"/>
          <w:szCs w:val="21"/>
          <w:highlight w:val="none"/>
          <w:lang w:val="en-US" w:eastAsia="zh-CN"/>
        </w:rPr>
        <w:t>第五章</w:t>
      </w:r>
      <w:bookmarkEnd w:id="117"/>
      <w:bookmarkEnd w:id="118"/>
      <w:bookmarkEnd w:id="119"/>
      <w:bookmarkEnd w:id="120"/>
      <w:bookmarkEnd w:id="121"/>
      <w:r>
        <w:rPr>
          <w:rFonts w:hint="eastAsia" w:ascii="宋体" w:hAnsi="宋体" w:eastAsia="宋体"/>
          <w:color w:val="auto"/>
          <w:sz w:val="24"/>
          <w:szCs w:val="21"/>
          <w:highlight w:val="none"/>
          <w:lang w:val="en-US" w:eastAsia="zh-CN"/>
        </w:rPr>
        <w:t xml:space="preserve"> </w:t>
      </w:r>
      <w:r>
        <w:rPr>
          <w:rFonts w:hint="eastAsia" w:ascii="宋体" w:hAnsi="宋体" w:eastAsia="宋体"/>
          <w:color w:val="auto"/>
          <w:sz w:val="24"/>
          <w:szCs w:val="21"/>
          <w:highlight w:val="none"/>
        </w:rPr>
        <w:t>磋商、评审</w:t>
      </w:r>
      <w:bookmarkEnd w:id="130"/>
      <w:bookmarkEnd w:id="131"/>
    </w:p>
    <w:p>
      <w:pPr>
        <w:pStyle w:val="5"/>
        <w:keepNext w:val="0"/>
        <w:keepLines w:val="0"/>
        <w:numPr>
          <w:ilvl w:val="0"/>
          <w:numId w:val="3"/>
        </w:numPr>
        <w:adjustRightInd/>
        <w:spacing w:before="0" w:after="0" w:line="360" w:lineRule="auto"/>
        <w:rPr>
          <w:rFonts w:hAnsi="宋体"/>
          <w:color w:val="auto"/>
          <w:sz w:val="21"/>
          <w:szCs w:val="21"/>
          <w:highlight w:val="none"/>
        </w:rPr>
      </w:pPr>
      <w:bookmarkStart w:id="132" w:name="_Toc28590"/>
      <w:bookmarkStart w:id="133" w:name="_Toc12647"/>
      <w:r>
        <w:rPr>
          <w:rFonts w:hint="eastAsia" w:hAnsi="宋体"/>
          <w:color w:val="auto"/>
          <w:sz w:val="21"/>
          <w:szCs w:val="21"/>
          <w:highlight w:val="none"/>
        </w:rPr>
        <w:t>签到及评审方法</w:t>
      </w:r>
      <w:bookmarkEnd w:id="132"/>
      <w:bookmarkEnd w:id="133"/>
    </w:p>
    <w:p>
      <w:pPr>
        <w:numPr>
          <w:ilvl w:val="1"/>
          <w:numId w:val="3"/>
        </w:numPr>
        <w:spacing w:line="360" w:lineRule="auto"/>
        <w:rPr>
          <w:rFonts w:ascii="宋体" w:hAnsi="宋体" w:eastAsia="宋体"/>
          <w:color w:val="auto"/>
          <w:sz w:val="21"/>
          <w:szCs w:val="21"/>
          <w:highlight w:val="none"/>
        </w:rPr>
      </w:pPr>
      <w:bookmarkStart w:id="134" w:name="_Toc475249135"/>
      <w:bookmarkStart w:id="135" w:name="_Toc475249138"/>
      <w:r>
        <w:rPr>
          <w:rFonts w:hint="eastAsia" w:ascii="宋体" w:hAnsi="宋体" w:eastAsia="宋体"/>
          <w:color w:val="auto"/>
          <w:sz w:val="21"/>
          <w:szCs w:val="21"/>
          <w:highlight w:val="none"/>
        </w:rPr>
        <w:t>供应商应在《磋商邀请函》规定的日期、时间和地点递交响应文件并进行现场签到。</w:t>
      </w:r>
    </w:p>
    <w:p>
      <w:pPr>
        <w:numPr>
          <w:ilvl w:val="1"/>
          <w:numId w:val="3"/>
        </w:numPr>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递交响应文件时间截止后，由参与磋商的供应商代表或者其推选的代表检查响应文件的密封情况，经确认密封完好后的响应文件不当众予以拆封，不宣读第一次报价和响应文件的其它主要内容。</w:t>
      </w:r>
    </w:p>
    <w:p>
      <w:pPr>
        <w:numPr>
          <w:ilvl w:val="1"/>
          <w:numId w:val="3"/>
        </w:numPr>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本项目采用综合评分法。</w:t>
      </w:r>
    </w:p>
    <w:p>
      <w:pPr>
        <w:numPr>
          <w:ilvl w:val="1"/>
          <w:numId w:val="3"/>
        </w:numPr>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通过资格性和符合性审查的有效供应商方有资格提交最终报价及进入综合评审。</w:t>
      </w:r>
    </w:p>
    <w:p>
      <w:pPr>
        <w:numPr>
          <w:ilvl w:val="1"/>
          <w:numId w:val="3"/>
        </w:numPr>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根据财库〔2015〕124 号，在采购过程中符合要求的供应商只有 2 家的，竞争性磋商采购活动继续进行。</w:t>
      </w:r>
    </w:p>
    <w:p>
      <w:pPr>
        <w:bidi w:val="0"/>
        <w:rPr>
          <w:color w:val="auto"/>
          <w:highlight w:val="none"/>
        </w:rPr>
      </w:pPr>
    </w:p>
    <w:p>
      <w:pPr>
        <w:pStyle w:val="5"/>
        <w:keepNext w:val="0"/>
        <w:keepLines w:val="0"/>
        <w:numPr>
          <w:ilvl w:val="0"/>
          <w:numId w:val="3"/>
        </w:numPr>
        <w:adjustRightInd/>
        <w:spacing w:before="0" w:after="0" w:line="360" w:lineRule="auto"/>
        <w:rPr>
          <w:rFonts w:hAnsi="宋体"/>
          <w:color w:val="auto"/>
          <w:sz w:val="21"/>
          <w:szCs w:val="21"/>
          <w:highlight w:val="none"/>
        </w:rPr>
      </w:pPr>
      <w:bookmarkStart w:id="136" w:name="_Toc10800"/>
      <w:bookmarkStart w:id="137" w:name="_Toc8332"/>
      <w:r>
        <w:rPr>
          <w:rFonts w:hint="eastAsia" w:hAnsi="宋体"/>
          <w:color w:val="auto"/>
          <w:sz w:val="21"/>
          <w:szCs w:val="21"/>
          <w:highlight w:val="none"/>
        </w:rPr>
        <w:t>磋商小组</w:t>
      </w:r>
      <w:bookmarkEnd w:id="134"/>
      <w:bookmarkEnd w:id="136"/>
      <w:bookmarkEnd w:id="137"/>
    </w:p>
    <w:p>
      <w:pPr>
        <w:numPr>
          <w:ilvl w:val="1"/>
          <w:numId w:val="3"/>
        </w:numPr>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本次采购依法组建磋商小组。</w:t>
      </w:r>
    </w:p>
    <w:p>
      <w:pPr>
        <w:numPr>
          <w:ilvl w:val="1"/>
          <w:numId w:val="3"/>
        </w:numPr>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磋商小组将按照采购文件确定的评审方法进行评审。对采购文件中描述有歧义或前后不一致的地方，磋商小组有权按法律法规的规定进行评判，但对同一条款的评判应适用于每个供应商。</w:t>
      </w:r>
    </w:p>
    <w:p>
      <w:pPr>
        <w:numPr>
          <w:ilvl w:val="1"/>
          <w:numId w:val="3"/>
        </w:numPr>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从递交响应文件截止到签订合同，凡与审查、澄清、评审和供应商响应文件有关的资料，均不得向任何供应商及与磋商无关的其他人透露。</w:t>
      </w:r>
    </w:p>
    <w:p>
      <w:pPr>
        <w:spacing w:line="360" w:lineRule="auto"/>
        <w:rPr>
          <w:rFonts w:ascii="宋体" w:hAnsi="宋体" w:eastAsia="宋体"/>
          <w:color w:val="auto"/>
          <w:sz w:val="21"/>
          <w:szCs w:val="21"/>
          <w:highlight w:val="none"/>
        </w:rPr>
      </w:pPr>
    </w:p>
    <w:p>
      <w:pPr>
        <w:pStyle w:val="5"/>
        <w:keepNext w:val="0"/>
        <w:keepLines w:val="0"/>
        <w:numPr>
          <w:ilvl w:val="0"/>
          <w:numId w:val="3"/>
        </w:numPr>
        <w:adjustRightInd/>
        <w:spacing w:before="0" w:after="0" w:line="360" w:lineRule="auto"/>
        <w:rPr>
          <w:rFonts w:hAnsi="宋体"/>
          <w:color w:val="auto"/>
          <w:sz w:val="21"/>
          <w:szCs w:val="21"/>
          <w:highlight w:val="none"/>
        </w:rPr>
      </w:pPr>
      <w:bookmarkStart w:id="138" w:name="_Toc535141844"/>
      <w:bookmarkStart w:id="139" w:name="_Toc31994"/>
      <w:bookmarkStart w:id="140" w:name="_Toc37121259"/>
      <w:bookmarkStart w:id="141" w:name="_Toc17978"/>
      <w:r>
        <w:rPr>
          <w:rFonts w:hint="eastAsia" w:hAnsi="宋体"/>
          <w:color w:val="auto"/>
          <w:sz w:val="21"/>
          <w:szCs w:val="21"/>
          <w:highlight w:val="none"/>
        </w:rPr>
        <w:t>对响应文件的初审</w:t>
      </w:r>
      <w:bookmarkEnd w:id="138"/>
      <w:bookmarkEnd w:id="139"/>
      <w:bookmarkEnd w:id="140"/>
      <w:bookmarkEnd w:id="141"/>
    </w:p>
    <w:p>
      <w:pPr>
        <w:numPr>
          <w:ilvl w:val="1"/>
          <w:numId w:val="3"/>
        </w:numPr>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开启响应文件后，采购代理机构将组织磋商小组对响应文件进行初审，初审包括资格性审查和符合性审查。</w:t>
      </w:r>
    </w:p>
    <w:p>
      <w:pPr>
        <w:numPr>
          <w:ilvl w:val="1"/>
          <w:numId w:val="3"/>
        </w:numPr>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资格性审查是指依据法律规定和磋商文件的规定，对响应文件中的资格证明等进行审查，确定供应商是否具备响应资格。</w:t>
      </w:r>
      <w:r>
        <w:rPr>
          <w:rFonts w:hint="eastAsia" w:ascii="宋体" w:hAnsi="宋体" w:eastAsia="宋体"/>
          <w:b/>
          <w:color w:val="auto"/>
          <w:sz w:val="21"/>
          <w:szCs w:val="21"/>
          <w:highlight w:val="none"/>
        </w:rPr>
        <w:t>资格性检查中发现下列情形之一的，其报价及响应文件作无效处理。</w:t>
      </w:r>
    </w:p>
    <w:p>
      <w:pPr>
        <w:numPr>
          <w:ilvl w:val="0"/>
          <w:numId w:val="11"/>
        </w:numPr>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资格瑕疵</w:t>
      </w:r>
    </w:p>
    <w:p>
      <w:pPr>
        <w:spacing w:line="360" w:lineRule="auto"/>
        <w:ind w:firstLine="567"/>
        <w:rPr>
          <w:rFonts w:ascii="宋体" w:hAnsi="宋体" w:eastAsia="宋体"/>
          <w:color w:val="auto"/>
          <w:sz w:val="21"/>
          <w:szCs w:val="21"/>
          <w:highlight w:val="none"/>
        </w:rPr>
      </w:pPr>
      <w:r>
        <w:rPr>
          <w:rFonts w:hint="eastAsia" w:ascii="宋体" w:hAnsi="宋体" w:eastAsia="宋体"/>
          <w:color w:val="auto"/>
          <w:sz w:val="21"/>
          <w:szCs w:val="21"/>
          <w:highlight w:val="none"/>
        </w:rPr>
        <w:t>包括但不限于：①资格证明文件未提供或不符合采购文件要求的；</w:t>
      </w:r>
      <w:r>
        <w:rPr>
          <w:rFonts w:ascii="宋体" w:hAnsi="宋体" w:eastAsia="宋体"/>
          <w:color w:val="auto"/>
          <w:sz w:val="21"/>
          <w:szCs w:val="21"/>
          <w:highlight w:val="none"/>
        </w:rPr>
        <w:t xml:space="preserve"> </w:t>
      </w:r>
      <w:r>
        <w:rPr>
          <w:rFonts w:hint="eastAsia" w:ascii="宋体" w:hAnsi="宋体" w:eastAsia="宋体"/>
          <w:color w:val="auto"/>
          <w:sz w:val="21"/>
          <w:szCs w:val="21"/>
          <w:highlight w:val="none"/>
        </w:rPr>
        <w:t>②资格证明文件有效期过期的；③《营业执照》复印件（加盖公章）或《事业单位法人证书》复印件（加盖公章）或其他主体证书复印件（加盖公章）未提供或有效期过期的；④提供的资质材料模糊不清导致无法辨认的。</w:t>
      </w:r>
    </w:p>
    <w:p>
      <w:pPr>
        <w:numPr>
          <w:ilvl w:val="1"/>
          <w:numId w:val="3"/>
        </w:numPr>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符合性审查是指依据磋商文件的规定，从响应文件的有效性、完整性和对磋商文件的响应程度进行审查，以确定是否对磋商文件的实质性要求作出响应，包括审查响应文件是否完整，有否计算错误，文件签署是否合格等。</w:t>
      </w:r>
      <w:r>
        <w:rPr>
          <w:rFonts w:hint="eastAsia" w:ascii="宋体" w:hAnsi="宋体" w:eastAsia="宋体"/>
          <w:b/>
          <w:color w:val="auto"/>
          <w:sz w:val="21"/>
          <w:szCs w:val="21"/>
          <w:highlight w:val="none"/>
        </w:rPr>
        <w:t>符合性检查中发现下列情形之一的，其报价及响应文件作无效处理。</w:t>
      </w:r>
    </w:p>
    <w:p>
      <w:pPr>
        <w:numPr>
          <w:ilvl w:val="0"/>
          <w:numId w:val="12"/>
        </w:numPr>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响应文件的有效性、完整性瑕疵</w:t>
      </w:r>
    </w:p>
    <w:p>
      <w:pPr>
        <w:spacing w:line="360" w:lineRule="auto"/>
        <w:ind w:firstLine="567"/>
        <w:rPr>
          <w:rFonts w:ascii="宋体" w:hAnsi="宋体" w:eastAsia="宋体"/>
          <w:color w:val="auto"/>
          <w:sz w:val="21"/>
          <w:szCs w:val="21"/>
          <w:highlight w:val="none"/>
        </w:rPr>
      </w:pPr>
      <w:r>
        <w:rPr>
          <w:rFonts w:hint="eastAsia" w:ascii="宋体" w:hAnsi="宋体" w:eastAsia="宋体"/>
          <w:color w:val="auto"/>
          <w:sz w:val="21"/>
          <w:szCs w:val="21"/>
          <w:highlight w:val="none"/>
        </w:rPr>
        <w:t>包括但不限于：①响应文件的数量、制作不符合要求、响应文件内容与采购内容不符的（包括但不限于响应文件项目采购项目编号错误，响应文件项目名称错误导致无法分辨所报价项目为本项目的）；②响应文件中要求签字的内容无法定代表人或其授权代表签字，或签字人无法定代表人有效授权的；③签字盖章不符合采购文件要求的；④响应文件内容有严重缺漏项的；⑤响应文件的关键内容字迹模糊、无法辨认的；⑥响应文件（报价）有效期不符合文件要求的。</w:t>
      </w:r>
    </w:p>
    <w:p>
      <w:pPr>
        <w:numPr>
          <w:ilvl w:val="0"/>
          <w:numId w:val="12"/>
        </w:numPr>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技术响应瑕疵</w:t>
      </w:r>
    </w:p>
    <w:p>
      <w:pPr>
        <w:spacing w:line="360" w:lineRule="auto"/>
        <w:ind w:firstLine="567"/>
        <w:rPr>
          <w:rFonts w:ascii="宋体" w:hAnsi="宋体" w:eastAsia="宋体"/>
          <w:color w:val="auto"/>
          <w:sz w:val="21"/>
          <w:szCs w:val="21"/>
          <w:highlight w:val="none"/>
        </w:rPr>
      </w:pPr>
      <w:r>
        <w:rPr>
          <w:rFonts w:hint="eastAsia" w:ascii="宋体" w:hAnsi="宋体" w:eastAsia="宋体"/>
          <w:color w:val="auto"/>
          <w:sz w:val="21"/>
          <w:szCs w:val="21"/>
          <w:highlight w:val="none"/>
        </w:rPr>
        <w:t>包括但不限于：①响应文件不满足采购文件中加注星号（★）的主要参数要求或加注星号的主要参数无技术资料支持的；②一般参数超出允许偏离的最大范围或最高项数的；③响应文件技术响应与事实不符或虚假应标的；④《技术规格偏离表》未提供的；⑤将一个包中的内容拆开响应的；⑥供应商对同一货物或服务报价时，方案不唯一；⑦明显不符合技术规格、技术标准要求的；⑧其他未实质性响应采购文件技术要求的。</w:t>
      </w:r>
    </w:p>
    <w:p>
      <w:pPr>
        <w:numPr>
          <w:ilvl w:val="0"/>
          <w:numId w:val="12"/>
        </w:numPr>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商务响应瑕疵</w:t>
      </w:r>
    </w:p>
    <w:p>
      <w:pPr>
        <w:spacing w:line="360" w:lineRule="auto"/>
        <w:ind w:firstLine="567"/>
        <w:rPr>
          <w:rFonts w:ascii="宋体" w:hAnsi="宋体" w:eastAsia="宋体"/>
          <w:color w:val="auto"/>
          <w:sz w:val="21"/>
          <w:szCs w:val="21"/>
          <w:highlight w:val="none"/>
        </w:rPr>
      </w:pPr>
      <w:r>
        <w:rPr>
          <w:rFonts w:hint="eastAsia" w:ascii="宋体" w:hAnsi="宋体" w:eastAsia="宋体"/>
          <w:color w:val="auto"/>
          <w:sz w:val="21"/>
          <w:szCs w:val="21"/>
          <w:highlight w:val="none"/>
        </w:rPr>
        <w:t>包括但不限于：①采购文件加注星号（★）的商务要求负偏离的；②完成期（包括但不限于：工期，服务期，交货期等）未满足采购文件要求的；③响应文件载明的货物包装方式、检验标准和方法不符合采购文件要求，采购人无法接受的；④《商务条款偏离表》未提供的；⑤采购文件附有采购人不能接受的条件的；⑥其他未实质性响应磋商文件商务要求的。</w:t>
      </w:r>
    </w:p>
    <w:p>
      <w:pPr>
        <w:numPr>
          <w:ilvl w:val="0"/>
          <w:numId w:val="12"/>
        </w:numPr>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报价瑕疵</w:t>
      </w:r>
    </w:p>
    <w:p>
      <w:pPr>
        <w:spacing w:line="360" w:lineRule="auto"/>
        <w:ind w:firstLine="567"/>
        <w:rPr>
          <w:rFonts w:ascii="宋体" w:hAnsi="宋体" w:eastAsia="宋体"/>
          <w:color w:val="auto"/>
          <w:sz w:val="21"/>
          <w:szCs w:val="21"/>
          <w:highlight w:val="none"/>
        </w:rPr>
      </w:pPr>
      <w:r>
        <w:rPr>
          <w:rFonts w:hint="eastAsia" w:ascii="宋体" w:hAnsi="宋体" w:eastAsia="宋体"/>
          <w:color w:val="auto"/>
          <w:sz w:val="21"/>
          <w:szCs w:val="21"/>
          <w:highlight w:val="none"/>
        </w:rPr>
        <w:t>包括但不限于：①一次报价或最终报价超过本采购文件明确的最高限价；②未按采购文件要求进行报价的；③报价内容或报价格式不符合采购文件要求的；④报价有严重缺漏项的。</w:t>
      </w:r>
    </w:p>
    <w:p>
      <w:pPr>
        <w:numPr>
          <w:ilvl w:val="0"/>
          <w:numId w:val="12"/>
        </w:numPr>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违规行为</w:t>
      </w:r>
    </w:p>
    <w:p>
      <w:pPr>
        <w:spacing w:line="360" w:lineRule="auto"/>
        <w:ind w:firstLine="567"/>
        <w:rPr>
          <w:rFonts w:ascii="宋体" w:hAnsi="宋体" w:eastAsia="宋体"/>
          <w:color w:val="auto"/>
          <w:sz w:val="21"/>
          <w:szCs w:val="21"/>
          <w:highlight w:val="none"/>
        </w:rPr>
      </w:pPr>
      <w:r>
        <w:rPr>
          <w:rFonts w:hint="eastAsia" w:ascii="宋体" w:hAnsi="宋体" w:eastAsia="宋体"/>
          <w:color w:val="auto"/>
          <w:sz w:val="21"/>
          <w:szCs w:val="21"/>
          <w:highlight w:val="none"/>
        </w:rPr>
        <w:t>包括但不限于：①以他人的名义报价、串通投标、以行贿手段谋取成交或者以其他弄虚作假方式响应磋商的；②扰乱磋商评审秩序，干扰采购工作正常进行的。③存在经磋商小组认定的其他违规违法行为。</w:t>
      </w:r>
    </w:p>
    <w:p>
      <w:pPr>
        <w:numPr>
          <w:ilvl w:val="0"/>
          <w:numId w:val="12"/>
        </w:numPr>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法律法规及磋商文件中规定的其它情形</w:t>
      </w:r>
    </w:p>
    <w:p>
      <w:pPr>
        <w:spacing w:line="360" w:lineRule="auto"/>
        <w:ind w:firstLine="567"/>
        <w:rPr>
          <w:rFonts w:ascii="宋体" w:hAnsi="宋体" w:eastAsia="宋体"/>
          <w:color w:val="auto"/>
          <w:sz w:val="21"/>
          <w:szCs w:val="21"/>
          <w:highlight w:val="none"/>
        </w:rPr>
      </w:pPr>
      <w:r>
        <w:rPr>
          <w:rFonts w:hint="eastAsia" w:ascii="宋体" w:hAnsi="宋体" w:eastAsia="宋体"/>
          <w:color w:val="auto"/>
          <w:sz w:val="21"/>
          <w:szCs w:val="21"/>
          <w:highlight w:val="none"/>
        </w:rPr>
        <w:t>根据项目情况，磋商小组有权决定采购文件中“可能导致废标”或“可能导致其报价被拒绝”等具体条款是否实施“废标”或“投标被拒绝”，但对同一条款的裁决应适用于每个供应商。</w:t>
      </w:r>
    </w:p>
    <w:p>
      <w:pPr>
        <w:numPr>
          <w:ilvl w:val="1"/>
          <w:numId w:val="3"/>
        </w:numPr>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在磋商过程中，供应商提交的澄清文件和最终响应文件，由供应商法定代表人或授权代表签署后生效，供应商应受其约束。因此，该签字人参加磋商时需出示有效的身份证明文件，否则，其签字的澄清文件和最终响应（报价）文件无效。</w:t>
      </w:r>
    </w:p>
    <w:p>
      <w:pPr>
        <w:numPr>
          <w:ilvl w:val="1"/>
          <w:numId w:val="3"/>
        </w:numPr>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在对响应文件进行详细评估之前，磋商小组将审查每份响应文件是否实质上响应了采购文件的要求。实质性响应的响应应该是与磋商文件要求的全部条款、条件和规格相符，没有重大偏离的响应。对关键条文的偏离、保留或反对，例如关于适用法律、税及关税等的偏离将被认为是实质上的偏离，而纠正这些偏离将影响到其他提交实质性响应响应的供应商的公平竞争地位。</w:t>
      </w:r>
    </w:p>
    <w:p>
      <w:pPr>
        <w:numPr>
          <w:ilvl w:val="1"/>
          <w:numId w:val="3"/>
        </w:numPr>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磋商小组确定响应文件的响应性，只根据响应文件本身的内容，而不寻找外部的证据。</w:t>
      </w:r>
    </w:p>
    <w:p>
      <w:pPr>
        <w:numPr>
          <w:ilvl w:val="1"/>
          <w:numId w:val="3"/>
        </w:numPr>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实质上没有响应磋商文件要求的响应文件将被拒绝。供应商不得通过修正或撤销不合要求的偏离或保留从而使其响应成为实质上的响应。</w:t>
      </w:r>
    </w:p>
    <w:p>
      <w:pPr>
        <w:bidi w:val="0"/>
        <w:rPr>
          <w:color w:val="auto"/>
          <w:highlight w:val="none"/>
        </w:rPr>
      </w:pPr>
    </w:p>
    <w:p>
      <w:pPr>
        <w:pStyle w:val="5"/>
        <w:keepNext w:val="0"/>
        <w:keepLines w:val="0"/>
        <w:numPr>
          <w:ilvl w:val="0"/>
          <w:numId w:val="3"/>
        </w:numPr>
        <w:adjustRightInd/>
        <w:spacing w:before="0" w:after="0" w:line="360" w:lineRule="auto"/>
        <w:rPr>
          <w:rFonts w:hAnsi="宋体"/>
          <w:color w:val="auto"/>
          <w:sz w:val="21"/>
          <w:szCs w:val="21"/>
          <w:highlight w:val="none"/>
        </w:rPr>
      </w:pPr>
      <w:bookmarkStart w:id="142" w:name="_Toc29665"/>
      <w:bookmarkStart w:id="143" w:name="_Toc23754"/>
      <w:r>
        <w:rPr>
          <w:rFonts w:hint="eastAsia" w:hAnsi="宋体"/>
          <w:color w:val="auto"/>
          <w:sz w:val="21"/>
          <w:szCs w:val="21"/>
          <w:highlight w:val="none"/>
        </w:rPr>
        <w:t>技术商务</w:t>
      </w:r>
      <w:bookmarkEnd w:id="142"/>
      <w:r>
        <w:rPr>
          <w:rFonts w:hint="eastAsia" w:hAnsi="宋体"/>
          <w:color w:val="auto"/>
          <w:sz w:val="21"/>
          <w:szCs w:val="21"/>
          <w:highlight w:val="none"/>
        </w:rPr>
        <w:t>磋商</w:t>
      </w:r>
      <w:bookmarkEnd w:id="143"/>
    </w:p>
    <w:p>
      <w:pPr>
        <w:numPr>
          <w:ilvl w:val="1"/>
          <w:numId w:val="3"/>
        </w:numPr>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磋商小组所有成员应当集中与单一供应商分别进行磋商，并给予所有参加磋商的供应商平等的磋商机会。其磋商顺序以供应商签到顺序为准。</w:t>
      </w:r>
    </w:p>
    <w:p>
      <w:pPr>
        <w:numPr>
          <w:ilvl w:val="1"/>
          <w:numId w:val="3"/>
        </w:numPr>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磋商使用语言为中文。</w:t>
      </w:r>
    </w:p>
    <w:p>
      <w:pPr>
        <w:numPr>
          <w:ilvl w:val="1"/>
          <w:numId w:val="3"/>
        </w:numPr>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磋商小组将拒绝与出现以下情况的供应商授权代表进行磋商：</w:t>
      </w:r>
    </w:p>
    <w:p>
      <w:pPr>
        <w:pStyle w:val="8"/>
        <w:keepNext w:val="0"/>
        <w:keepLines w:val="0"/>
        <w:pageBreakBefore w:val="0"/>
        <w:widowControl/>
        <w:numPr>
          <w:ilvl w:val="0"/>
          <w:numId w:val="13"/>
        </w:numPr>
        <w:kinsoku/>
        <w:wordWrap/>
        <w:overflowPunct/>
        <w:topLinePunct w:val="0"/>
        <w:autoSpaceDE/>
        <w:autoSpaceDN/>
        <w:bidi w:val="0"/>
        <w:adjustRightInd w:val="0"/>
        <w:snapToGrid w:val="0"/>
        <w:spacing w:before="0"/>
        <w:ind w:firstLine="42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供应商授权代表无有效授权的；</w:t>
      </w:r>
    </w:p>
    <w:p>
      <w:pPr>
        <w:pStyle w:val="8"/>
        <w:keepNext w:val="0"/>
        <w:keepLines w:val="0"/>
        <w:pageBreakBefore w:val="0"/>
        <w:widowControl/>
        <w:numPr>
          <w:ilvl w:val="0"/>
          <w:numId w:val="13"/>
        </w:numPr>
        <w:kinsoku/>
        <w:wordWrap/>
        <w:overflowPunct/>
        <w:topLinePunct w:val="0"/>
        <w:autoSpaceDE/>
        <w:autoSpaceDN/>
        <w:bidi w:val="0"/>
        <w:adjustRightInd w:val="0"/>
        <w:snapToGrid w:val="0"/>
        <w:spacing w:before="0"/>
        <w:ind w:firstLine="42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供应商响应文件中的授权代表与现场进行磋商的授权代表不一致的；</w:t>
      </w:r>
    </w:p>
    <w:p>
      <w:pPr>
        <w:pStyle w:val="8"/>
        <w:keepNext w:val="0"/>
        <w:keepLines w:val="0"/>
        <w:pageBreakBefore w:val="0"/>
        <w:widowControl/>
        <w:numPr>
          <w:ilvl w:val="0"/>
          <w:numId w:val="13"/>
        </w:numPr>
        <w:kinsoku/>
        <w:wordWrap/>
        <w:overflowPunct/>
        <w:topLinePunct w:val="0"/>
        <w:autoSpaceDE/>
        <w:autoSpaceDN/>
        <w:bidi w:val="0"/>
        <w:adjustRightInd w:val="0"/>
        <w:snapToGrid w:val="0"/>
        <w:spacing w:before="0"/>
        <w:ind w:firstLine="42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法人参加磋商但无法定代表人证明书的；</w:t>
      </w:r>
    </w:p>
    <w:p>
      <w:pPr>
        <w:pStyle w:val="8"/>
        <w:keepNext w:val="0"/>
        <w:keepLines w:val="0"/>
        <w:pageBreakBefore w:val="0"/>
        <w:widowControl/>
        <w:numPr>
          <w:ilvl w:val="0"/>
          <w:numId w:val="13"/>
        </w:numPr>
        <w:kinsoku/>
        <w:wordWrap/>
        <w:overflowPunct/>
        <w:topLinePunct w:val="0"/>
        <w:autoSpaceDE/>
        <w:autoSpaceDN/>
        <w:bidi w:val="0"/>
        <w:adjustRightInd w:val="0"/>
        <w:snapToGrid w:val="0"/>
        <w:spacing w:before="0"/>
        <w:ind w:firstLine="42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授权代表现场不能出具可证明其身份信息的证件或文件的；</w:t>
      </w:r>
    </w:p>
    <w:p>
      <w:pPr>
        <w:pStyle w:val="8"/>
        <w:keepNext w:val="0"/>
        <w:keepLines w:val="0"/>
        <w:pageBreakBefore w:val="0"/>
        <w:widowControl/>
        <w:numPr>
          <w:ilvl w:val="0"/>
          <w:numId w:val="13"/>
        </w:numPr>
        <w:kinsoku/>
        <w:wordWrap/>
        <w:overflowPunct/>
        <w:topLinePunct w:val="0"/>
        <w:autoSpaceDE/>
        <w:autoSpaceDN/>
        <w:bidi w:val="0"/>
        <w:adjustRightInd w:val="0"/>
        <w:snapToGrid w:val="0"/>
        <w:spacing w:before="0"/>
        <w:ind w:firstLine="42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供应商一次报价超出采购文件所规定的最高限价的；</w:t>
      </w:r>
    </w:p>
    <w:p>
      <w:pPr>
        <w:pStyle w:val="8"/>
        <w:keepNext w:val="0"/>
        <w:keepLines w:val="0"/>
        <w:pageBreakBefore w:val="0"/>
        <w:widowControl/>
        <w:numPr>
          <w:ilvl w:val="0"/>
          <w:numId w:val="13"/>
        </w:numPr>
        <w:kinsoku/>
        <w:wordWrap/>
        <w:overflowPunct/>
        <w:topLinePunct w:val="0"/>
        <w:autoSpaceDE/>
        <w:autoSpaceDN/>
        <w:bidi w:val="0"/>
        <w:adjustRightInd w:val="0"/>
        <w:snapToGrid w:val="0"/>
        <w:spacing w:before="0"/>
        <w:ind w:firstLine="420"/>
        <w:textAlignment w:val="auto"/>
        <w:rPr>
          <w:rFonts w:ascii="宋体" w:hAnsi="宋体" w:eastAsia="宋体" w:cs="宋体"/>
          <w:color w:val="auto"/>
          <w:sz w:val="21"/>
          <w:szCs w:val="21"/>
          <w:highlight w:val="none"/>
        </w:rPr>
      </w:pPr>
      <w:r>
        <w:rPr>
          <w:rFonts w:hint="eastAsia" w:ascii="宋体" w:hAnsi="宋体" w:eastAsia="宋体"/>
          <w:color w:val="auto"/>
          <w:sz w:val="21"/>
          <w:szCs w:val="21"/>
          <w:highlight w:val="none"/>
        </w:rPr>
        <w:t>扰乱磋商秩序，干扰采购工作正常进行的；</w:t>
      </w:r>
    </w:p>
    <w:p>
      <w:pPr>
        <w:pStyle w:val="8"/>
        <w:keepNext w:val="0"/>
        <w:keepLines w:val="0"/>
        <w:pageBreakBefore w:val="0"/>
        <w:widowControl/>
        <w:numPr>
          <w:ilvl w:val="0"/>
          <w:numId w:val="13"/>
        </w:numPr>
        <w:kinsoku/>
        <w:wordWrap/>
        <w:overflowPunct/>
        <w:topLinePunct w:val="0"/>
        <w:autoSpaceDE/>
        <w:autoSpaceDN/>
        <w:bidi w:val="0"/>
        <w:adjustRightInd w:val="0"/>
        <w:snapToGrid w:val="0"/>
        <w:spacing w:before="0"/>
        <w:ind w:firstLine="420"/>
        <w:textAlignment w:val="auto"/>
        <w:rPr>
          <w:rFonts w:ascii="宋体" w:hAnsi="宋体" w:eastAsia="宋体" w:cs="宋体"/>
          <w:color w:val="auto"/>
          <w:sz w:val="21"/>
          <w:szCs w:val="21"/>
          <w:highlight w:val="none"/>
        </w:rPr>
      </w:pPr>
      <w:r>
        <w:rPr>
          <w:rFonts w:hint="eastAsia" w:ascii="宋体" w:hAnsi="宋体" w:eastAsia="宋体"/>
          <w:color w:val="auto"/>
          <w:sz w:val="21"/>
          <w:szCs w:val="21"/>
          <w:highlight w:val="none"/>
        </w:rPr>
        <w:t>直接或间接影响其他供应商进行最终报价的；</w:t>
      </w:r>
    </w:p>
    <w:p>
      <w:pPr>
        <w:pStyle w:val="8"/>
        <w:keepNext w:val="0"/>
        <w:keepLines w:val="0"/>
        <w:pageBreakBefore w:val="0"/>
        <w:widowControl/>
        <w:numPr>
          <w:ilvl w:val="0"/>
          <w:numId w:val="13"/>
        </w:numPr>
        <w:kinsoku/>
        <w:wordWrap/>
        <w:overflowPunct/>
        <w:topLinePunct w:val="0"/>
        <w:autoSpaceDE/>
        <w:autoSpaceDN/>
        <w:bidi w:val="0"/>
        <w:adjustRightInd w:val="0"/>
        <w:snapToGrid w:val="0"/>
        <w:spacing w:before="0"/>
        <w:ind w:firstLine="42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磋商小组认定为违规的情况；</w:t>
      </w:r>
    </w:p>
    <w:p>
      <w:pPr>
        <w:pStyle w:val="8"/>
        <w:keepNext w:val="0"/>
        <w:keepLines w:val="0"/>
        <w:pageBreakBefore w:val="0"/>
        <w:widowControl/>
        <w:numPr>
          <w:ilvl w:val="0"/>
          <w:numId w:val="13"/>
        </w:numPr>
        <w:kinsoku/>
        <w:wordWrap/>
        <w:overflowPunct/>
        <w:topLinePunct w:val="0"/>
        <w:autoSpaceDE/>
        <w:autoSpaceDN/>
        <w:bidi w:val="0"/>
        <w:adjustRightInd w:val="0"/>
        <w:snapToGrid w:val="0"/>
        <w:spacing w:before="0"/>
        <w:ind w:firstLine="42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采购文件规定的其他情况。</w:t>
      </w:r>
    </w:p>
    <w:p>
      <w:pPr>
        <w:numPr>
          <w:ilvl w:val="1"/>
          <w:numId w:val="3"/>
        </w:numPr>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磋商小组与供应商分别进行磋商（除特殊情况外，磋商小组仅对各供应商进行一轮磋商）。在磋商过程中，磋商小组应当严格遵循保密原则，未经供应商同意不得向任何人透露当事人技术、价格和其他重要信息。</w:t>
      </w:r>
    </w:p>
    <w:p>
      <w:pPr>
        <w:numPr>
          <w:ilvl w:val="1"/>
          <w:numId w:val="3"/>
        </w:numPr>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磋商文件的修正：磋商小组调整或修改采购需求内容时，应取得磋商小组的一致同意，并以书面形式通知所有参加磋商的供应商。但任何形式的决定须以符合公平、公正原则和有利于项目的顺利实施为前提。对磋商文件作出的实质性变动是磋商文件的有效组成部分。</w:t>
      </w:r>
    </w:p>
    <w:p>
      <w:pPr>
        <w:numPr>
          <w:ilvl w:val="1"/>
          <w:numId w:val="3"/>
        </w:numPr>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供应商应当按照磋商文件的变动情况和磋商小组的要求重新提交响应文件（或补充以书面材料），并由其法定代表人或授权代表签字或者加盖公章。由授权代表签字的，应当附法定代表人授权书。供应商为自然人的，应当由本人签字并附身份证明。补充文件是响应文件的组成部分。</w:t>
      </w:r>
    </w:p>
    <w:p>
      <w:pPr>
        <w:bidi w:val="0"/>
        <w:rPr>
          <w:color w:val="auto"/>
          <w:highlight w:val="none"/>
        </w:rPr>
      </w:pPr>
    </w:p>
    <w:p>
      <w:pPr>
        <w:pStyle w:val="5"/>
        <w:keepNext w:val="0"/>
        <w:keepLines w:val="0"/>
        <w:numPr>
          <w:ilvl w:val="0"/>
          <w:numId w:val="3"/>
        </w:numPr>
        <w:adjustRightInd/>
        <w:spacing w:before="0" w:after="0" w:line="360" w:lineRule="auto"/>
        <w:rPr>
          <w:rFonts w:hAnsi="宋体"/>
          <w:color w:val="auto"/>
          <w:sz w:val="21"/>
          <w:szCs w:val="21"/>
          <w:highlight w:val="none"/>
        </w:rPr>
      </w:pPr>
      <w:bookmarkStart w:id="144" w:name="_Toc30797"/>
      <w:bookmarkStart w:id="145" w:name="_Toc17918"/>
      <w:r>
        <w:rPr>
          <w:rFonts w:hint="eastAsia" w:hAnsi="宋体"/>
          <w:color w:val="auto"/>
          <w:sz w:val="21"/>
          <w:szCs w:val="21"/>
          <w:highlight w:val="none"/>
        </w:rPr>
        <w:t>最终报价</w:t>
      </w:r>
      <w:bookmarkEnd w:id="144"/>
      <w:bookmarkEnd w:id="145"/>
    </w:p>
    <w:p>
      <w:pPr>
        <w:numPr>
          <w:ilvl w:val="1"/>
          <w:numId w:val="3"/>
        </w:numPr>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磋商文件能够详细列明采购标的的技术、服务要求的，磋商结束后，磋商小组应当要求所有实质性响应的供应商在规定时间内提交最终报价（最终报价时间视磋商进程由磋商小组决定）。最后报价是供应商响应文件的有效组成部分。</w:t>
      </w:r>
    </w:p>
    <w:p>
      <w:pPr>
        <w:numPr>
          <w:ilvl w:val="1"/>
          <w:numId w:val="3"/>
        </w:numPr>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通过初审，但未在规定时间内进行最终报价的供应商，其报价文件上的报价视为其最终报价。</w:t>
      </w:r>
    </w:p>
    <w:p>
      <w:pPr>
        <w:numPr>
          <w:ilvl w:val="1"/>
          <w:numId w:val="3"/>
        </w:numPr>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已提交响应文件的供应商，在提交最后报价之前，可以根据磋商情况退出磋商。响应文件不予退还，磋商保证金按采购文件规定进行退还。退出磋商的供应商不进入综合评分环节。</w:t>
      </w:r>
    </w:p>
    <w:p>
      <w:pPr>
        <w:bidi w:val="0"/>
        <w:rPr>
          <w:color w:val="auto"/>
          <w:highlight w:val="none"/>
        </w:rPr>
      </w:pPr>
    </w:p>
    <w:bookmarkEnd w:id="135"/>
    <w:p>
      <w:pPr>
        <w:pStyle w:val="5"/>
        <w:keepNext w:val="0"/>
        <w:keepLines w:val="0"/>
        <w:numPr>
          <w:ilvl w:val="0"/>
          <w:numId w:val="3"/>
        </w:numPr>
        <w:adjustRightInd/>
        <w:spacing w:before="0" w:after="0" w:line="360" w:lineRule="auto"/>
        <w:rPr>
          <w:rFonts w:hAnsi="宋体"/>
          <w:color w:val="auto"/>
          <w:sz w:val="21"/>
          <w:szCs w:val="21"/>
          <w:highlight w:val="none"/>
        </w:rPr>
      </w:pPr>
      <w:bookmarkStart w:id="146" w:name="_Toc30887"/>
      <w:bookmarkStart w:id="147" w:name="_Toc19157"/>
      <w:r>
        <w:rPr>
          <w:rFonts w:hint="eastAsia" w:hAnsi="宋体"/>
          <w:color w:val="auto"/>
          <w:sz w:val="21"/>
          <w:szCs w:val="21"/>
          <w:highlight w:val="none"/>
        </w:rPr>
        <w:t>综合评分</w:t>
      </w:r>
      <w:bookmarkEnd w:id="146"/>
      <w:bookmarkEnd w:id="147"/>
    </w:p>
    <w:p>
      <w:pPr>
        <w:numPr>
          <w:ilvl w:val="1"/>
          <w:numId w:val="3"/>
        </w:numPr>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经磋商确定最终采购需求和提交最后报价的供应商后，由磋商小组采用综合评分法对提交最后报价的供应商的响应文件和最后报价进行综合评分。</w:t>
      </w:r>
    </w:p>
    <w:p>
      <w:pPr>
        <w:numPr>
          <w:ilvl w:val="1"/>
          <w:numId w:val="3"/>
        </w:numPr>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价格评审：</w:t>
      </w:r>
    </w:p>
    <w:p>
      <w:pPr>
        <w:pStyle w:val="8"/>
        <w:keepNext w:val="0"/>
        <w:keepLines w:val="0"/>
        <w:pageBreakBefore w:val="0"/>
        <w:widowControl/>
        <w:numPr>
          <w:ilvl w:val="0"/>
          <w:numId w:val="14"/>
        </w:numPr>
        <w:kinsoku/>
        <w:wordWrap/>
        <w:overflowPunct/>
        <w:topLinePunct w:val="0"/>
        <w:autoSpaceDE/>
        <w:autoSpaceDN/>
        <w:bidi w:val="0"/>
        <w:adjustRightInd w:val="0"/>
        <w:snapToGrid w:val="0"/>
        <w:spacing w:before="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以各供应商最终报价进行评审；</w:t>
      </w:r>
    </w:p>
    <w:p>
      <w:pPr>
        <w:pStyle w:val="8"/>
        <w:keepNext w:val="0"/>
        <w:keepLines w:val="0"/>
        <w:pageBreakBefore w:val="0"/>
        <w:widowControl/>
        <w:numPr>
          <w:ilvl w:val="0"/>
          <w:numId w:val="14"/>
        </w:numPr>
        <w:kinsoku/>
        <w:wordWrap/>
        <w:overflowPunct/>
        <w:topLinePunct w:val="0"/>
        <w:autoSpaceDE/>
        <w:autoSpaceDN/>
        <w:bidi w:val="0"/>
        <w:adjustRightInd w:val="0"/>
        <w:snapToGrid w:val="0"/>
        <w:spacing w:before="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报价错误修正原则：</w:t>
      </w:r>
    </w:p>
    <w:p>
      <w:pPr>
        <w:pStyle w:val="8"/>
        <w:keepNext w:val="0"/>
        <w:keepLines w:val="0"/>
        <w:pageBreakBefore w:val="0"/>
        <w:widowControl/>
        <w:kinsoku/>
        <w:wordWrap/>
        <w:overflowPunct/>
        <w:topLinePunct w:val="0"/>
        <w:autoSpaceDE/>
        <w:autoSpaceDN/>
        <w:bidi w:val="0"/>
        <w:adjustRightInd w:val="0"/>
        <w:snapToGrid w:val="0"/>
        <w:spacing w:before="0"/>
        <w:ind w:left="42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①大写金额与小写金额不一致的，以大写金额为准；总价金额与按单价汇总金额不一致的，以单价金额计算结果为准；单价金额小数点有明显错位的，应以总价为准，并修改单价；同时出现上述两种以上不一致的，按照前款规定的顺序修正。修正价后的价格作为核实价。</w:t>
      </w:r>
    </w:p>
    <w:p>
      <w:pPr>
        <w:pStyle w:val="8"/>
        <w:keepNext w:val="0"/>
        <w:keepLines w:val="0"/>
        <w:pageBreakBefore w:val="0"/>
        <w:widowControl/>
        <w:kinsoku/>
        <w:wordWrap/>
        <w:overflowPunct/>
        <w:topLinePunct w:val="0"/>
        <w:autoSpaceDE/>
        <w:autoSpaceDN/>
        <w:bidi w:val="0"/>
        <w:adjustRightInd w:val="0"/>
        <w:snapToGrid w:val="0"/>
        <w:spacing w:before="0"/>
        <w:ind w:left="42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② 以上修正后的报价应当经报价供应商采用书面形式，并加盖公章，或者由法定代表人或其授权的代表签字确认，并对报价供应商产生约束力，报价供应商不确认的，其报价无效。</w:t>
      </w:r>
    </w:p>
    <w:p>
      <w:pPr>
        <w:pStyle w:val="8"/>
        <w:keepNext w:val="0"/>
        <w:keepLines w:val="0"/>
        <w:pageBreakBefore w:val="0"/>
        <w:widowControl/>
        <w:numPr>
          <w:ilvl w:val="0"/>
          <w:numId w:val="14"/>
        </w:numPr>
        <w:kinsoku/>
        <w:wordWrap/>
        <w:overflowPunct/>
        <w:topLinePunct w:val="0"/>
        <w:autoSpaceDE/>
        <w:autoSpaceDN/>
        <w:bidi w:val="0"/>
        <w:adjustRightInd w:val="0"/>
        <w:snapToGrid w:val="0"/>
        <w:spacing w:before="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对报价服务报价漏项的，作非实质性响应处理。</w:t>
      </w:r>
    </w:p>
    <w:p>
      <w:pPr>
        <w:numPr>
          <w:ilvl w:val="1"/>
          <w:numId w:val="3"/>
        </w:numPr>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技术商务评审要求详见《商务技术评分及价格权重表》。</w:t>
      </w:r>
    </w:p>
    <w:p>
      <w:pPr>
        <w:numPr>
          <w:ilvl w:val="1"/>
          <w:numId w:val="3"/>
        </w:numPr>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磋商小组对通过资格审查、符合性审查及进行最终报价的供应商的响应文件进行详细评审。磋商小组对每一响应文件进行详细的商务评审、技术评审。按照评审程序的规定和依据评分标准，对每个供应商响应文件的技术、商务状况及其对采购文件要求的响应情况进行评议和比较，评出其技术评分和商务评分。根据采购文件规定评出得分，将价格得分、商务得分、技术得分相加得出最终评标得分（最终评标得分分值按四舍五入原则精确到小数点后两位）。</w:t>
      </w:r>
    </w:p>
    <w:p>
      <w:pPr>
        <w:numPr>
          <w:ilvl w:val="1"/>
          <w:numId w:val="3"/>
        </w:numPr>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使用综合评分法的采购项目，核心产品提供相同品牌产品且通过资格审查、符合性审查的不同供应商参加同一合同项下报价的，按一家供应商计算，评审后得分最高的同品牌供应商获得成交供应商推荐资格。</w:t>
      </w:r>
    </w:p>
    <w:p>
      <w:pPr>
        <w:numPr>
          <w:ilvl w:val="1"/>
          <w:numId w:val="3"/>
        </w:numPr>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核心产品提供相同品牌产品且通过资格审查、符合性审查的不同供应商参加同一合同项下报价且评审得分相同的，按照评审因素的技术评审得分最高的供应商为排名第一的成交候选人，其他同品牌供应商不作为成交候选人。</w:t>
      </w:r>
    </w:p>
    <w:p>
      <w:pPr>
        <w:numPr>
          <w:ilvl w:val="1"/>
          <w:numId w:val="3"/>
        </w:numPr>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采用综合评分法的，评标结果按评审后得分由高到低顺序排列。得分相同的，按最终报价由低到高顺序排列。得分且最终报价相同的并列，响应文件满足采购文件全部实质性要求，且按照评审因素的量化指标评审得分最高的供应商为排名第一的成交候选人。</w:t>
      </w:r>
    </w:p>
    <w:p>
      <w:pPr>
        <w:bidi w:val="0"/>
        <w:rPr>
          <w:color w:val="auto"/>
          <w:highlight w:val="none"/>
        </w:rPr>
      </w:pPr>
    </w:p>
    <w:p>
      <w:pPr>
        <w:pStyle w:val="5"/>
        <w:keepNext w:val="0"/>
        <w:keepLines w:val="0"/>
        <w:numPr>
          <w:ilvl w:val="0"/>
          <w:numId w:val="3"/>
        </w:numPr>
        <w:adjustRightInd/>
        <w:spacing w:before="0" w:after="0" w:line="360" w:lineRule="auto"/>
        <w:rPr>
          <w:rFonts w:hAnsi="宋体"/>
          <w:color w:val="auto"/>
          <w:sz w:val="21"/>
          <w:szCs w:val="21"/>
          <w:highlight w:val="none"/>
        </w:rPr>
      </w:pPr>
      <w:bookmarkStart w:id="148" w:name="_Toc23560"/>
      <w:bookmarkStart w:id="149" w:name="_Toc15697"/>
      <w:r>
        <w:rPr>
          <w:rFonts w:hint="eastAsia" w:hAnsi="宋体"/>
          <w:color w:val="auto"/>
          <w:sz w:val="21"/>
          <w:szCs w:val="21"/>
          <w:highlight w:val="none"/>
        </w:rPr>
        <w:t>优惠政策</w:t>
      </w:r>
      <w:bookmarkEnd w:id="148"/>
      <w:bookmarkEnd w:id="149"/>
    </w:p>
    <w:p>
      <w:pPr>
        <w:numPr>
          <w:ilvl w:val="1"/>
          <w:numId w:val="3"/>
        </w:numPr>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对小型或微型企业、监狱企业、残疾人福利性单位</w:t>
      </w:r>
      <w:r>
        <w:rPr>
          <w:rFonts w:hint="eastAsia" w:ascii="宋体" w:hAnsi="宋体"/>
          <w:color w:val="auto"/>
          <w:sz w:val="21"/>
          <w:szCs w:val="21"/>
          <w:highlight w:val="none"/>
          <w:lang w:eastAsia="zh-CN"/>
        </w:rPr>
        <w:t>报价</w:t>
      </w:r>
      <w:r>
        <w:rPr>
          <w:rFonts w:hint="eastAsia" w:ascii="宋体" w:hAnsi="宋体" w:eastAsia="宋体"/>
          <w:color w:val="auto"/>
          <w:sz w:val="21"/>
          <w:szCs w:val="21"/>
          <w:highlight w:val="none"/>
        </w:rPr>
        <w:t>的扶持：</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根据财政部、工业和信息化部制定了《政府采购促进中小企业发展管理办法》（财库〔2020〕46号）的规定，对小型或微型企业产品的价格给予一定比例扣除，用扣除后的价格参与评审。（参加政府采购活动的中小企业应按照磋商文件中磋商文件格式提出《中小企业声明函》）残疾人福利性单位、监狱企业（注：参加政府采购活动的监狱企业必须提供由省级以上监狱管理局、戒毒管理局(含新疆生产建设兵团)出具的监狱企业证明文件）视同小型、微型企业。</w:t>
      </w:r>
    </w:p>
    <w:p>
      <w:pPr>
        <w:numPr>
          <w:ilvl w:val="1"/>
          <w:numId w:val="3"/>
        </w:numPr>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符合中小企业划分标准：应当符合《工业和信息化部、国家统计局、国家发展和改革委员会、财政部关于印发中小企业划型标准规定的通知》（工信部联企业〔2011〕300号）的规定；提供本企业制造的货物、承担的工程或者服务，或者提供其他小型或微型企业的制造的货物。本项所称货物不包括使用大型企业注册商标的货物。</w:t>
      </w:r>
    </w:p>
    <w:p>
      <w:pPr>
        <w:numPr>
          <w:ilvl w:val="1"/>
          <w:numId w:val="3"/>
        </w:numPr>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供应商为小型或微型企业且</w:t>
      </w:r>
      <w:r>
        <w:rPr>
          <w:rFonts w:hint="eastAsia" w:ascii="宋体" w:hAnsi="宋体"/>
          <w:color w:val="auto"/>
          <w:sz w:val="21"/>
          <w:szCs w:val="21"/>
          <w:highlight w:val="none"/>
          <w:lang w:eastAsia="zh-CN"/>
        </w:rPr>
        <w:t>响应</w:t>
      </w:r>
      <w:r>
        <w:rPr>
          <w:rFonts w:hint="eastAsia" w:ascii="宋体" w:hAnsi="宋体" w:eastAsia="宋体"/>
          <w:color w:val="auto"/>
          <w:sz w:val="21"/>
          <w:szCs w:val="21"/>
          <w:highlight w:val="none"/>
        </w:rPr>
        <w:t>产品含小型或微型企业产品时，其对应产品价格的扣除详见</w:t>
      </w:r>
      <w:r>
        <w:rPr>
          <w:rFonts w:hint="eastAsia" w:ascii="宋体" w:hAnsi="宋体"/>
          <w:color w:val="auto"/>
          <w:sz w:val="21"/>
          <w:szCs w:val="21"/>
          <w:highlight w:val="none"/>
          <w:lang w:eastAsia="zh-CN"/>
        </w:rPr>
        <w:t>磋商</w:t>
      </w:r>
      <w:r>
        <w:rPr>
          <w:rFonts w:hint="eastAsia" w:ascii="宋体" w:hAnsi="宋体" w:eastAsia="宋体"/>
          <w:color w:val="auto"/>
          <w:sz w:val="21"/>
          <w:szCs w:val="21"/>
          <w:highlight w:val="none"/>
        </w:rPr>
        <w:t>资料表。</w:t>
      </w:r>
    </w:p>
    <w:p>
      <w:pPr>
        <w:numPr>
          <w:ilvl w:val="1"/>
          <w:numId w:val="3"/>
        </w:numPr>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.在货物采购项目中，供应商提供的货物既有中小企业制造货物，也有大型企业制造货物的，不享受“财政部 工业和信息化部关于印发《政府采购促进中小企业发展管理办法》的通知（财库〔2020〕46号）”规定的中小企业扶持政策。</w:t>
      </w:r>
    </w:p>
    <w:p>
      <w:pPr>
        <w:numPr>
          <w:ilvl w:val="1"/>
          <w:numId w:val="3"/>
        </w:numPr>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中标、成交供应商享受本办法（财库〔2020〕46号）规定的中小企业扶持政策的，采购代理机构将随中标、成交结果公开中标、成交供应商的《中小企业声明函》。各供应商不得提供虚假声明，提供虚假声明取消中标、成交资格，并追究其法律责任。</w:t>
      </w:r>
    </w:p>
    <w:p>
      <w:pPr>
        <w:numPr>
          <w:ilvl w:val="1"/>
          <w:numId w:val="3"/>
        </w:numPr>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符合享受政府采购支持政策的残疾人福利性单位划分标准（根据财政部 民政部 中国残疾人联合会关于促进残疾人就业政府采购政策的通知(财库[2017]141号)）：</w:t>
      </w:r>
    </w:p>
    <w:p>
      <w:pPr>
        <w:pStyle w:val="8"/>
        <w:keepNext w:val="0"/>
        <w:keepLines w:val="0"/>
        <w:pageBreakBefore w:val="0"/>
        <w:widowControl/>
        <w:numPr>
          <w:ilvl w:val="0"/>
          <w:numId w:val="15"/>
        </w:numPr>
        <w:kinsoku/>
        <w:wordWrap/>
        <w:overflowPunct/>
        <w:topLinePunct w:val="0"/>
        <w:autoSpaceDE/>
        <w:autoSpaceDN/>
        <w:bidi w:val="0"/>
        <w:adjustRightInd w:val="0"/>
        <w:snapToGrid w:val="0"/>
        <w:spacing w:before="0"/>
        <w:ind w:firstLine="42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安置的残疾人占本单位在职职工人数的比例不低于25%（含25%），并且安置的残疾人人数不少于10人（含10人）；</w:t>
      </w:r>
    </w:p>
    <w:p>
      <w:pPr>
        <w:pStyle w:val="8"/>
        <w:keepNext w:val="0"/>
        <w:keepLines w:val="0"/>
        <w:pageBreakBefore w:val="0"/>
        <w:widowControl/>
        <w:numPr>
          <w:ilvl w:val="0"/>
          <w:numId w:val="15"/>
        </w:numPr>
        <w:kinsoku/>
        <w:wordWrap/>
        <w:overflowPunct/>
        <w:topLinePunct w:val="0"/>
        <w:autoSpaceDE/>
        <w:autoSpaceDN/>
        <w:bidi w:val="0"/>
        <w:adjustRightInd w:val="0"/>
        <w:snapToGrid w:val="0"/>
        <w:spacing w:before="0"/>
        <w:ind w:firstLine="42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依法与安置的每位残疾人签订了一年以上（含一年）的劳动合同或服务协议；</w:t>
      </w:r>
    </w:p>
    <w:p>
      <w:pPr>
        <w:pStyle w:val="8"/>
        <w:keepNext w:val="0"/>
        <w:keepLines w:val="0"/>
        <w:pageBreakBefore w:val="0"/>
        <w:widowControl/>
        <w:numPr>
          <w:ilvl w:val="0"/>
          <w:numId w:val="15"/>
        </w:numPr>
        <w:kinsoku/>
        <w:wordWrap/>
        <w:overflowPunct/>
        <w:topLinePunct w:val="0"/>
        <w:autoSpaceDE/>
        <w:autoSpaceDN/>
        <w:bidi w:val="0"/>
        <w:adjustRightInd w:val="0"/>
        <w:snapToGrid w:val="0"/>
        <w:spacing w:before="0"/>
        <w:ind w:firstLine="42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为安置的每位残疾人按月足额缴纳了基本养老保险、基本医疗保险、失业保险、工伤保险和生育保险等社会保险费；</w:t>
      </w:r>
    </w:p>
    <w:p>
      <w:pPr>
        <w:pStyle w:val="8"/>
        <w:keepNext w:val="0"/>
        <w:keepLines w:val="0"/>
        <w:pageBreakBefore w:val="0"/>
        <w:widowControl/>
        <w:numPr>
          <w:ilvl w:val="0"/>
          <w:numId w:val="15"/>
        </w:numPr>
        <w:kinsoku/>
        <w:wordWrap/>
        <w:overflowPunct/>
        <w:topLinePunct w:val="0"/>
        <w:autoSpaceDE/>
        <w:autoSpaceDN/>
        <w:bidi w:val="0"/>
        <w:adjustRightInd w:val="0"/>
        <w:snapToGrid w:val="0"/>
        <w:spacing w:before="0"/>
        <w:ind w:firstLine="42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通过银行等金融机构向安置的每位残疾人，按月支付了不低于单位所在区县适用的经省级人民政府批准的月最低工资标准的工资；</w:t>
      </w:r>
    </w:p>
    <w:p>
      <w:pPr>
        <w:pStyle w:val="8"/>
        <w:keepNext w:val="0"/>
        <w:keepLines w:val="0"/>
        <w:pageBreakBefore w:val="0"/>
        <w:widowControl/>
        <w:numPr>
          <w:ilvl w:val="0"/>
          <w:numId w:val="15"/>
        </w:numPr>
        <w:kinsoku/>
        <w:wordWrap/>
        <w:overflowPunct/>
        <w:topLinePunct w:val="0"/>
        <w:autoSpaceDE/>
        <w:autoSpaceDN/>
        <w:bidi w:val="0"/>
        <w:adjustRightInd w:val="0"/>
        <w:snapToGrid w:val="0"/>
        <w:spacing w:before="0"/>
        <w:ind w:firstLine="42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提供本单位制造的货物、承担的工程或者服务（以下简称产品），或者提供其他残疾人福利性单位制造的货物（不包括使用非残疾人福利性单位注册商标的货物）。</w:t>
      </w:r>
    </w:p>
    <w:p>
      <w:pPr>
        <w:numPr>
          <w:ilvl w:val="1"/>
          <w:numId w:val="3"/>
        </w:numPr>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numPr>
          <w:ilvl w:val="1"/>
          <w:numId w:val="3"/>
        </w:numPr>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对节能产品或环境标志产品的扶持：</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根据《关于调整优化节能产品、环境标志产品政府采购执行机制的通知》（财库〔2020〕9号）及《转发财政部 发展改革委 生态环境部 市场监管总局关于调整优化节能产品 环境标志产品政府采购执行机制的通知》（粤财采购函〔2020〕1号）的规定，对提供节能产品或环境标志产品的</w:t>
      </w:r>
      <w:r>
        <w:rPr>
          <w:rFonts w:hint="eastAsia" w:ascii="宋体" w:hAnsi="宋体"/>
          <w:color w:val="auto"/>
          <w:sz w:val="21"/>
          <w:szCs w:val="21"/>
          <w:highlight w:val="none"/>
          <w:lang w:eastAsia="zh-CN"/>
        </w:rPr>
        <w:t>响应</w:t>
      </w:r>
      <w:r>
        <w:rPr>
          <w:rFonts w:hint="eastAsia" w:ascii="宋体" w:hAnsi="宋体" w:eastAsia="宋体"/>
          <w:color w:val="auto"/>
          <w:sz w:val="21"/>
          <w:szCs w:val="21"/>
          <w:highlight w:val="none"/>
        </w:rPr>
        <w:t>单位的价格给予一定比例扣除（扣除比例详见</w:t>
      </w:r>
      <w:r>
        <w:rPr>
          <w:rFonts w:hint="eastAsia" w:ascii="宋体" w:hAnsi="宋体"/>
          <w:color w:val="auto"/>
          <w:sz w:val="21"/>
          <w:szCs w:val="21"/>
          <w:highlight w:val="none"/>
          <w:lang w:eastAsia="zh-CN"/>
        </w:rPr>
        <w:t>磋商</w:t>
      </w:r>
      <w:r>
        <w:rPr>
          <w:rFonts w:hint="eastAsia" w:ascii="宋体" w:hAnsi="宋体" w:eastAsia="宋体"/>
          <w:color w:val="auto"/>
          <w:sz w:val="21"/>
          <w:szCs w:val="21"/>
          <w:highlight w:val="none"/>
        </w:rPr>
        <w:t>资料表）。</w:t>
      </w:r>
    </w:p>
    <w:p>
      <w:pPr>
        <w:numPr>
          <w:ilvl w:val="1"/>
          <w:numId w:val="3"/>
        </w:numPr>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提供节能产品或环境标志产品的供应商其产品应符合以下规定：</w:t>
      </w:r>
    </w:p>
    <w:p>
      <w:pPr>
        <w:pStyle w:val="8"/>
        <w:keepNext w:val="0"/>
        <w:keepLines w:val="0"/>
        <w:pageBreakBefore w:val="0"/>
        <w:widowControl/>
        <w:numPr>
          <w:ilvl w:val="0"/>
          <w:numId w:val="16"/>
        </w:numPr>
        <w:kinsoku/>
        <w:wordWrap/>
        <w:overflowPunct/>
        <w:topLinePunct w:val="0"/>
        <w:autoSpaceDE/>
        <w:autoSpaceDN/>
        <w:bidi w:val="0"/>
        <w:adjustRightInd w:val="0"/>
        <w:snapToGrid w:val="0"/>
        <w:spacing w:before="0"/>
        <w:ind w:firstLine="42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所投产品属于《节能产品政府采购品目清单》或《环境标志产品政府采购品目清单》的，供应商应如实填写《节能产品或环境标志产品列价表》并提供在有效期内的“节能产品认证证书”或“环境标志产品认证证书”。</w:t>
      </w:r>
    </w:p>
    <w:p>
      <w:pPr>
        <w:pStyle w:val="8"/>
        <w:keepNext w:val="0"/>
        <w:keepLines w:val="0"/>
        <w:pageBreakBefore w:val="0"/>
        <w:widowControl/>
        <w:numPr>
          <w:ilvl w:val="0"/>
          <w:numId w:val="16"/>
        </w:numPr>
        <w:kinsoku/>
        <w:wordWrap/>
        <w:overflowPunct/>
        <w:topLinePunct w:val="0"/>
        <w:autoSpaceDE/>
        <w:autoSpaceDN/>
        <w:bidi w:val="0"/>
        <w:adjustRightInd w:val="0"/>
        <w:snapToGrid w:val="0"/>
        <w:spacing w:before="0"/>
        <w:ind w:firstLine="42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所投节能产品或环境标志产品其认证证书的认证机构应属于《市场监管总局关于发布参与实施政府采购节能产品、环境标志产品认证机构名录的公告（2020年第16号）》公告中所公示的认证机构，若供应商所提供的产品认证证书其认证机构不属于以上公示中的机构，则视为无效认证，不给予价格扣除优惠。</w:t>
      </w:r>
    </w:p>
    <w:p>
      <w:pPr>
        <w:pStyle w:val="8"/>
        <w:keepNext w:val="0"/>
        <w:keepLines w:val="0"/>
        <w:pageBreakBefore w:val="0"/>
        <w:widowControl/>
        <w:numPr>
          <w:ilvl w:val="0"/>
          <w:numId w:val="16"/>
        </w:numPr>
        <w:kinsoku/>
        <w:wordWrap/>
        <w:overflowPunct/>
        <w:topLinePunct w:val="0"/>
        <w:autoSpaceDE/>
        <w:autoSpaceDN/>
        <w:bidi w:val="0"/>
        <w:adjustRightInd w:val="0"/>
        <w:snapToGrid w:val="0"/>
        <w:spacing w:before="0"/>
        <w:ind w:firstLine="42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若用户需求中含有《节能产品政府采购品目清单》中的政府强制采购产品，供应商应根据要求提供所对应的节能产品，否则做</w:t>
      </w:r>
      <w:r>
        <w:rPr>
          <w:rFonts w:hint="eastAsia" w:cs="宋体"/>
          <w:color w:val="auto"/>
          <w:sz w:val="21"/>
          <w:szCs w:val="21"/>
          <w:highlight w:val="none"/>
          <w:lang w:eastAsia="zh-CN"/>
        </w:rPr>
        <w:t>响应</w:t>
      </w:r>
      <w:r>
        <w:rPr>
          <w:rFonts w:hint="eastAsia" w:ascii="宋体" w:hAnsi="宋体" w:eastAsia="宋体" w:cs="宋体"/>
          <w:color w:val="auto"/>
          <w:sz w:val="21"/>
          <w:szCs w:val="21"/>
          <w:highlight w:val="none"/>
        </w:rPr>
        <w:t>无效处理。</w:t>
      </w:r>
    </w:p>
    <w:p>
      <w:pPr>
        <w:bidi w:val="0"/>
        <w:rPr>
          <w:color w:val="auto"/>
          <w:highlight w:val="none"/>
        </w:rPr>
      </w:pPr>
    </w:p>
    <w:p>
      <w:pPr>
        <w:pStyle w:val="4"/>
        <w:keepNext w:val="0"/>
        <w:keepLines w:val="0"/>
        <w:spacing w:before="0" w:after="0" w:line="360" w:lineRule="auto"/>
        <w:jc w:val="center"/>
        <w:rPr>
          <w:rFonts w:ascii="宋体" w:hAnsi="宋体" w:eastAsia="宋体"/>
          <w:color w:val="auto"/>
          <w:sz w:val="24"/>
          <w:szCs w:val="21"/>
          <w:highlight w:val="none"/>
        </w:rPr>
      </w:pPr>
      <w:bookmarkStart w:id="150" w:name="_Toc21886"/>
      <w:bookmarkStart w:id="151" w:name="_Toc8977"/>
      <w:r>
        <w:rPr>
          <w:rFonts w:hint="eastAsia" w:ascii="宋体" w:hAnsi="宋体" w:eastAsia="宋体"/>
          <w:color w:val="auto"/>
          <w:sz w:val="24"/>
          <w:szCs w:val="21"/>
          <w:highlight w:val="none"/>
          <w:lang w:val="en-US" w:eastAsia="zh-CN"/>
        </w:rPr>
        <w:t xml:space="preserve">第六章 </w:t>
      </w:r>
      <w:r>
        <w:rPr>
          <w:rFonts w:hint="eastAsia" w:ascii="宋体" w:hAnsi="宋体" w:eastAsia="宋体"/>
          <w:color w:val="auto"/>
          <w:sz w:val="24"/>
          <w:szCs w:val="21"/>
          <w:highlight w:val="none"/>
        </w:rPr>
        <w:t>确定成交供应商</w:t>
      </w:r>
      <w:bookmarkEnd w:id="150"/>
      <w:bookmarkEnd w:id="151"/>
    </w:p>
    <w:p>
      <w:pPr>
        <w:pStyle w:val="5"/>
        <w:keepNext w:val="0"/>
        <w:keepLines w:val="0"/>
        <w:numPr>
          <w:ilvl w:val="0"/>
          <w:numId w:val="3"/>
        </w:numPr>
        <w:adjustRightInd/>
        <w:spacing w:before="0" w:after="0" w:line="360" w:lineRule="auto"/>
        <w:rPr>
          <w:rFonts w:hAnsi="宋体"/>
          <w:color w:val="auto"/>
          <w:sz w:val="21"/>
          <w:szCs w:val="21"/>
          <w:highlight w:val="none"/>
        </w:rPr>
      </w:pPr>
      <w:bookmarkStart w:id="152" w:name="_Toc14733"/>
      <w:bookmarkStart w:id="153" w:name="_Toc19359"/>
      <w:r>
        <w:rPr>
          <w:rFonts w:hint="eastAsia" w:hAnsi="宋体"/>
          <w:color w:val="auto"/>
          <w:sz w:val="21"/>
          <w:szCs w:val="21"/>
          <w:highlight w:val="none"/>
        </w:rPr>
        <w:t>确定成交</w:t>
      </w:r>
      <w:bookmarkEnd w:id="152"/>
      <w:bookmarkEnd w:id="153"/>
    </w:p>
    <w:p>
      <w:pPr>
        <w:numPr>
          <w:ilvl w:val="1"/>
          <w:numId w:val="3"/>
        </w:numPr>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磋商小组完成评审工作后，出具评审报告，推荐3名以上成交候选供应商。符合法律法规允许的情况的，可以推荐2家成交候选供应商。</w:t>
      </w:r>
    </w:p>
    <w:p>
      <w:pPr>
        <w:numPr>
          <w:ilvl w:val="1"/>
          <w:numId w:val="3"/>
        </w:numPr>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采购人从成交候选供应商名单中按照综合得分排序确定1名成交供应商。</w:t>
      </w:r>
    </w:p>
    <w:p>
      <w:pPr>
        <w:bidi w:val="0"/>
        <w:rPr>
          <w:color w:val="auto"/>
          <w:highlight w:val="none"/>
        </w:rPr>
      </w:pPr>
    </w:p>
    <w:p>
      <w:pPr>
        <w:pStyle w:val="5"/>
        <w:keepNext w:val="0"/>
        <w:keepLines w:val="0"/>
        <w:numPr>
          <w:ilvl w:val="0"/>
          <w:numId w:val="3"/>
        </w:numPr>
        <w:adjustRightInd/>
        <w:spacing w:before="0" w:after="0" w:line="360" w:lineRule="auto"/>
        <w:rPr>
          <w:rFonts w:hAnsi="宋体"/>
          <w:color w:val="auto"/>
          <w:sz w:val="21"/>
          <w:szCs w:val="21"/>
          <w:highlight w:val="none"/>
        </w:rPr>
      </w:pPr>
      <w:bookmarkStart w:id="154" w:name="_Toc13843"/>
      <w:bookmarkStart w:id="155" w:name="_Toc17569"/>
      <w:r>
        <w:rPr>
          <w:rFonts w:hint="eastAsia" w:hAnsi="宋体"/>
          <w:color w:val="auto"/>
          <w:sz w:val="21"/>
          <w:szCs w:val="21"/>
          <w:highlight w:val="none"/>
        </w:rPr>
        <w:t>发布采购结果</w:t>
      </w:r>
      <w:bookmarkEnd w:id="154"/>
      <w:bookmarkEnd w:id="155"/>
    </w:p>
    <w:p>
      <w:pPr>
        <w:numPr>
          <w:ilvl w:val="1"/>
          <w:numId w:val="3"/>
        </w:numPr>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磋商小组提出评标书面报告和推荐成交意见报采购人确认后，采购代理机构将在指定的信息发布媒体上发布公告。</w:t>
      </w:r>
    </w:p>
    <w:p>
      <w:pPr>
        <w:numPr>
          <w:ilvl w:val="1"/>
          <w:numId w:val="3"/>
        </w:numPr>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公告期限为1个工作日。</w:t>
      </w:r>
    </w:p>
    <w:p>
      <w:pPr>
        <w:numPr>
          <w:ilvl w:val="1"/>
          <w:numId w:val="3"/>
        </w:numPr>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结果公示发布后，成交单位应及时领取成交通知书。《成交通知书》是合同的一个组成部分，《成交通知书》对采购人和成交供应商均具有同等法律效力。</w:t>
      </w:r>
    </w:p>
    <w:p>
      <w:pPr>
        <w:numPr>
          <w:ilvl w:val="1"/>
          <w:numId w:val="3"/>
        </w:numPr>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成交供应商无正当理由不得放弃中标，因成交供应商放弃中标而对采购人造成的损失由放弃中标的成交供应商承担。</w:t>
      </w:r>
    </w:p>
    <w:p>
      <w:pPr>
        <w:pStyle w:val="8"/>
        <w:rPr>
          <w:rFonts w:ascii="宋体" w:hAnsi="宋体" w:eastAsia="宋体" w:cs="宋体"/>
          <w:color w:val="auto"/>
          <w:sz w:val="21"/>
          <w:szCs w:val="21"/>
          <w:highlight w:val="none"/>
        </w:rPr>
      </w:pPr>
    </w:p>
    <w:p>
      <w:pPr>
        <w:pStyle w:val="5"/>
        <w:keepNext w:val="0"/>
        <w:keepLines w:val="0"/>
        <w:numPr>
          <w:ilvl w:val="0"/>
          <w:numId w:val="3"/>
        </w:numPr>
        <w:adjustRightInd/>
        <w:spacing w:before="0" w:after="0" w:line="360" w:lineRule="auto"/>
        <w:rPr>
          <w:rFonts w:hAnsi="宋体"/>
          <w:color w:val="auto"/>
          <w:sz w:val="21"/>
          <w:szCs w:val="21"/>
          <w:highlight w:val="none"/>
        </w:rPr>
      </w:pPr>
      <w:bookmarkStart w:id="156" w:name="_Toc31486"/>
      <w:bookmarkStart w:id="157" w:name="_Toc32414"/>
      <w:r>
        <w:rPr>
          <w:rFonts w:hint="eastAsia" w:hAnsi="宋体"/>
          <w:color w:val="auto"/>
          <w:sz w:val="21"/>
          <w:szCs w:val="21"/>
          <w:highlight w:val="none"/>
        </w:rPr>
        <w:t>原件核查</w:t>
      </w:r>
      <w:bookmarkEnd w:id="156"/>
      <w:bookmarkEnd w:id="157"/>
    </w:p>
    <w:p>
      <w:pPr>
        <w:numPr>
          <w:ilvl w:val="1"/>
          <w:numId w:val="3"/>
        </w:numPr>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采购结果发布后，采购代理机构及采购人有权对成交的供应商进行原件核查。成交供应商应在五个工作日内递交相关资质原件到采购代理机构办公地址或采购人指定地址进行核查。</w:t>
      </w:r>
    </w:p>
    <w:p>
      <w:pPr>
        <w:numPr>
          <w:ilvl w:val="1"/>
          <w:numId w:val="3"/>
        </w:numPr>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成交供应商有下列情形之一的，取消中标资格：</w:t>
      </w:r>
    </w:p>
    <w:p>
      <w:pPr>
        <w:pStyle w:val="8"/>
        <w:numPr>
          <w:ilvl w:val="0"/>
          <w:numId w:val="17"/>
        </w:numP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拒绝采购人或采购代理机构原件核查要求的；</w:t>
      </w:r>
    </w:p>
    <w:p>
      <w:pPr>
        <w:pStyle w:val="8"/>
        <w:numPr>
          <w:ilvl w:val="0"/>
          <w:numId w:val="17"/>
        </w:numP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未在规定时间内将原件递交到到采购代理机构办公地址或采购人指定地址进行核查的；</w:t>
      </w:r>
    </w:p>
    <w:p>
      <w:pPr>
        <w:pStyle w:val="8"/>
        <w:numPr>
          <w:ilvl w:val="0"/>
          <w:numId w:val="17"/>
        </w:numP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在规定时间内递交的原件数量、内容与采购人、采购代理机构要求不一致的；</w:t>
      </w:r>
    </w:p>
    <w:p>
      <w:pPr>
        <w:pStyle w:val="8"/>
        <w:numPr>
          <w:ilvl w:val="0"/>
          <w:numId w:val="17"/>
        </w:numP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因原件续期、更改等原因不能按时递交原件且未能在规定时间内提供相应部门开具的变更、续期等证明的；</w:t>
      </w:r>
    </w:p>
    <w:p>
      <w:pPr>
        <w:pStyle w:val="8"/>
        <w:numPr>
          <w:ilvl w:val="0"/>
          <w:numId w:val="17"/>
        </w:numP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经查原件，响应文件内容有造假行为的。</w:t>
      </w:r>
    </w:p>
    <w:p>
      <w:pPr>
        <w:numPr>
          <w:ilvl w:val="1"/>
          <w:numId w:val="3"/>
        </w:numPr>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采购结果发布后，采购代理机构及采购人有权根据磋商小组的建议或要求，对递交了响应文件的未成交的供应商进行原件核查。供应商应在采购代理机构或采购人发出纸质通知五个工作日内将原件递交到采购代理机构办公地址或采购人指定地址进行核查。</w:t>
      </w:r>
    </w:p>
    <w:p>
      <w:pPr>
        <w:numPr>
          <w:ilvl w:val="1"/>
          <w:numId w:val="3"/>
        </w:numPr>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供应商有下列情形之一的，响应文件作无效处理，其报价无效：</w:t>
      </w:r>
    </w:p>
    <w:p>
      <w:pPr>
        <w:pStyle w:val="8"/>
        <w:keepNext w:val="0"/>
        <w:keepLines w:val="0"/>
        <w:pageBreakBefore w:val="0"/>
        <w:widowControl/>
        <w:numPr>
          <w:ilvl w:val="0"/>
          <w:numId w:val="18"/>
        </w:numPr>
        <w:kinsoku/>
        <w:wordWrap/>
        <w:overflowPunct/>
        <w:topLinePunct w:val="0"/>
        <w:autoSpaceDE/>
        <w:autoSpaceDN/>
        <w:bidi w:val="0"/>
        <w:adjustRightInd w:val="0"/>
        <w:snapToGrid w:val="0"/>
        <w:spacing w:before="0"/>
        <w:ind w:firstLine="42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拒绝采购人或采购代理机构原件核查要求的；</w:t>
      </w:r>
    </w:p>
    <w:p>
      <w:pPr>
        <w:pStyle w:val="8"/>
        <w:keepNext w:val="0"/>
        <w:keepLines w:val="0"/>
        <w:pageBreakBefore w:val="0"/>
        <w:widowControl/>
        <w:numPr>
          <w:ilvl w:val="0"/>
          <w:numId w:val="18"/>
        </w:numPr>
        <w:kinsoku/>
        <w:wordWrap/>
        <w:overflowPunct/>
        <w:topLinePunct w:val="0"/>
        <w:autoSpaceDE/>
        <w:autoSpaceDN/>
        <w:bidi w:val="0"/>
        <w:adjustRightInd w:val="0"/>
        <w:snapToGrid w:val="0"/>
        <w:spacing w:before="0"/>
        <w:ind w:firstLine="42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未在规定时间内将原件递交到到采购代理机构办公地址或采购人指定地址进行核查的；</w:t>
      </w:r>
    </w:p>
    <w:p>
      <w:pPr>
        <w:pStyle w:val="8"/>
        <w:keepNext w:val="0"/>
        <w:keepLines w:val="0"/>
        <w:pageBreakBefore w:val="0"/>
        <w:widowControl/>
        <w:numPr>
          <w:ilvl w:val="0"/>
          <w:numId w:val="18"/>
        </w:numPr>
        <w:kinsoku/>
        <w:wordWrap/>
        <w:overflowPunct/>
        <w:topLinePunct w:val="0"/>
        <w:autoSpaceDE/>
        <w:autoSpaceDN/>
        <w:bidi w:val="0"/>
        <w:adjustRightInd w:val="0"/>
        <w:snapToGrid w:val="0"/>
        <w:spacing w:before="0"/>
        <w:ind w:firstLine="42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在规定时间内递交的原件数量、内容不符合采购人、采购代理机构要求的；</w:t>
      </w:r>
    </w:p>
    <w:p>
      <w:pPr>
        <w:pStyle w:val="8"/>
        <w:keepNext w:val="0"/>
        <w:keepLines w:val="0"/>
        <w:pageBreakBefore w:val="0"/>
        <w:widowControl/>
        <w:numPr>
          <w:ilvl w:val="0"/>
          <w:numId w:val="18"/>
        </w:numPr>
        <w:kinsoku/>
        <w:wordWrap/>
        <w:overflowPunct/>
        <w:topLinePunct w:val="0"/>
        <w:autoSpaceDE/>
        <w:autoSpaceDN/>
        <w:bidi w:val="0"/>
        <w:adjustRightInd w:val="0"/>
        <w:snapToGrid w:val="0"/>
        <w:spacing w:before="0"/>
        <w:ind w:firstLine="42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因原件续期、更改等原因不能按时递交原件且未能在规定时间内提供相应部门开具的变更、续期等证明的；</w:t>
      </w:r>
    </w:p>
    <w:p>
      <w:pPr>
        <w:pStyle w:val="8"/>
        <w:keepNext w:val="0"/>
        <w:keepLines w:val="0"/>
        <w:pageBreakBefore w:val="0"/>
        <w:widowControl/>
        <w:numPr>
          <w:ilvl w:val="0"/>
          <w:numId w:val="18"/>
        </w:numPr>
        <w:kinsoku/>
        <w:wordWrap/>
        <w:overflowPunct/>
        <w:topLinePunct w:val="0"/>
        <w:autoSpaceDE/>
        <w:autoSpaceDN/>
        <w:bidi w:val="0"/>
        <w:adjustRightInd w:val="0"/>
        <w:snapToGrid w:val="0"/>
        <w:spacing w:before="0"/>
        <w:ind w:firstLine="42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经查原件，响应文件内容有造假行为的。</w:t>
      </w:r>
    </w:p>
    <w:p>
      <w:pPr>
        <w:numPr>
          <w:ilvl w:val="1"/>
          <w:numId w:val="3"/>
        </w:numPr>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若供应商出现虚假应标情况，响应文件作无效处理，其报价、成交无效。并根据相关法律上报相关监管部门。</w:t>
      </w:r>
    </w:p>
    <w:p>
      <w:pPr>
        <w:numPr>
          <w:ilvl w:val="1"/>
          <w:numId w:val="3"/>
        </w:numPr>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属于建办市函[2016]462号通知内的证件可不提供原件，仅提供带二维码原件的复印件即可。</w:t>
      </w:r>
    </w:p>
    <w:p>
      <w:pPr>
        <w:bidi w:val="0"/>
        <w:rPr>
          <w:color w:val="auto"/>
          <w:highlight w:val="none"/>
        </w:rPr>
      </w:pPr>
    </w:p>
    <w:p>
      <w:pPr>
        <w:pStyle w:val="4"/>
        <w:keepNext w:val="0"/>
        <w:keepLines w:val="0"/>
        <w:spacing w:before="0" w:after="0" w:line="360" w:lineRule="auto"/>
        <w:jc w:val="center"/>
        <w:rPr>
          <w:rFonts w:hint="default" w:ascii="宋体" w:hAnsi="宋体" w:eastAsia="宋体"/>
          <w:color w:val="auto"/>
          <w:sz w:val="24"/>
          <w:szCs w:val="21"/>
          <w:highlight w:val="none"/>
          <w:lang w:val="en-US" w:eastAsia="zh-CN"/>
        </w:rPr>
      </w:pPr>
      <w:bookmarkStart w:id="158" w:name="_Toc31756"/>
      <w:bookmarkStart w:id="159" w:name="_Toc110953852"/>
      <w:bookmarkStart w:id="160" w:name="_Toc37756778"/>
      <w:bookmarkStart w:id="161" w:name="_Toc19831"/>
      <w:bookmarkStart w:id="162" w:name="_Toc475249143"/>
      <w:r>
        <w:rPr>
          <w:rFonts w:hint="eastAsia" w:ascii="宋体" w:hAnsi="宋体" w:eastAsia="宋体"/>
          <w:color w:val="auto"/>
          <w:sz w:val="24"/>
          <w:szCs w:val="21"/>
          <w:highlight w:val="none"/>
          <w:lang w:val="en-US" w:eastAsia="zh-CN"/>
        </w:rPr>
        <w:t xml:space="preserve">第七章 </w:t>
      </w:r>
      <w:r>
        <w:rPr>
          <w:rFonts w:hint="eastAsia" w:ascii="宋体" w:hAnsi="宋体" w:eastAsia="宋体"/>
          <w:color w:val="auto"/>
          <w:sz w:val="24"/>
          <w:szCs w:val="21"/>
          <w:highlight w:val="none"/>
        </w:rPr>
        <w:t>签订合同</w:t>
      </w:r>
      <w:bookmarkEnd w:id="158"/>
      <w:bookmarkEnd w:id="159"/>
      <w:bookmarkEnd w:id="160"/>
      <w:r>
        <w:rPr>
          <w:rFonts w:hint="eastAsia" w:ascii="宋体" w:hAnsi="宋体" w:eastAsia="宋体"/>
          <w:color w:val="auto"/>
          <w:sz w:val="24"/>
          <w:szCs w:val="21"/>
          <w:highlight w:val="none"/>
          <w:lang w:val="en-US" w:eastAsia="zh-CN"/>
        </w:rPr>
        <w:t>及履约保证金</w:t>
      </w:r>
      <w:bookmarkEnd w:id="161"/>
    </w:p>
    <w:p>
      <w:pPr>
        <w:pStyle w:val="5"/>
        <w:keepNext w:val="0"/>
        <w:keepLines w:val="0"/>
        <w:numPr>
          <w:ilvl w:val="0"/>
          <w:numId w:val="3"/>
        </w:numPr>
        <w:adjustRightInd/>
        <w:spacing w:before="0" w:after="0" w:line="360" w:lineRule="auto"/>
        <w:rPr>
          <w:rFonts w:hAnsi="宋体"/>
          <w:color w:val="auto"/>
          <w:sz w:val="21"/>
          <w:szCs w:val="21"/>
          <w:highlight w:val="none"/>
        </w:rPr>
      </w:pPr>
      <w:bookmarkStart w:id="163" w:name="_Toc29253"/>
      <w:bookmarkStart w:id="164" w:name="_Toc16460"/>
      <w:r>
        <w:rPr>
          <w:rFonts w:hint="eastAsia" w:hAnsi="宋体"/>
          <w:color w:val="auto"/>
          <w:sz w:val="21"/>
          <w:szCs w:val="21"/>
          <w:highlight w:val="none"/>
        </w:rPr>
        <w:t>签订合同</w:t>
      </w:r>
      <w:bookmarkEnd w:id="163"/>
      <w:bookmarkEnd w:id="164"/>
    </w:p>
    <w:p>
      <w:pPr>
        <w:numPr>
          <w:ilvl w:val="1"/>
          <w:numId w:val="3"/>
        </w:numPr>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采购人与成交供应商应当在成交通知书发出之日起30日内，按照采购文件确定的事项签订政府采购合同。</w:t>
      </w:r>
    </w:p>
    <w:p>
      <w:pPr>
        <w:numPr>
          <w:ilvl w:val="1"/>
          <w:numId w:val="3"/>
        </w:numPr>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合同内容不得与磋商文件和响应文件内容有实质性偏离。</w:t>
      </w:r>
    </w:p>
    <w:p>
      <w:pPr>
        <w:numPr>
          <w:ilvl w:val="1"/>
          <w:numId w:val="3"/>
        </w:numPr>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合同签订之日起2个工作日内，成交供应商应将所签订的合同副本（加盖公章）交至</w:t>
      </w:r>
      <w:r>
        <w:rPr>
          <w:rFonts w:hint="eastAsia" w:ascii="宋体" w:hAnsi="宋体"/>
          <w:color w:val="auto"/>
          <w:sz w:val="21"/>
          <w:szCs w:val="21"/>
          <w:highlight w:val="none"/>
          <w:lang w:eastAsia="zh-CN"/>
        </w:rPr>
        <w:t>东莞市中逸招标有限责任公司</w:t>
      </w:r>
      <w:r>
        <w:rPr>
          <w:rFonts w:hint="eastAsia" w:ascii="宋体" w:hAnsi="宋体" w:eastAsia="宋体"/>
          <w:color w:val="auto"/>
          <w:sz w:val="21"/>
          <w:szCs w:val="21"/>
          <w:highlight w:val="none"/>
        </w:rPr>
        <w:t>归档。</w:t>
      </w:r>
    </w:p>
    <w:p>
      <w:pPr>
        <w:numPr>
          <w:ilvl w:val="1"/>
          <w:numId w:val="3"/>
        </w:numPr>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成交供应商在评审结束当天至合同履行结束，若因不可抗力的因素（如国家出台新法律法规等）造成资质的变动，成交供应商应以纸质版形式通知采购人。若资质变动导致成交供应商不再具备履行合同资质要求，采购人有权中止合同。</w:t>
      </w:r>
    </w:p>
    <w:p>
      <w:pPr>
        <w:numPr>
          <w:ilvl w:val="1"/>
          <w:numId w:val="3"/>
        </w:numPr>
        <w:spacing w:line="360" w:lineRule="auto"/>
        <w:rPr>
          <w:rFonts w:hint="eastAsia" w:ascii="宋体" w:hAnsi="宋体" w:eastAsia="宋体" w:cs="宋体"/>
          <w:b w:val="0"/>
          <w:bCs w:val="0"/>
          <w:sz w:val="21"/>
          <w:szCs w:val="21"/>
          <w:highlight w:val="none"/>
        </w:rPr>
      </w:pPr>
      <w:r>
        <w:rPr>
          <w:rFonts w:hint="eastAsia" w:ascii="宋体" w:hAnsi="宋体" w:eastAsia="宋体"/>
          <w:color w:val="auto"/>
          <w:sz w:val="21"/>
          <w:szCs w:val="21"/>
          <w:highlight w:val="none"/>
        </w:rPr>
        <w:t>成交供应商拒绝签订政府采购合同的，采购人可以按照评审报告中推荐的其他成交候选人以由高到低原则确定其他供应商作为成交供应商并签订政府采购合同，也可以重新开展采购活动。拒绝签订政府采购合同的成交供应商不得参加对该项目重新开展的采购活动。</w:t>
      </w:r>
    </w:p>
    <w:p>
      <w:pPr>
        <w:pStyle w:val="5"/>
        <w:keepNext w:val="0"/>
        <w:keepLines w:val="0"/>
        <w:numPr>
          <w:ilvl w:val="0"/>
          <w:numId w:val="3"/>
        </w:numPr>
        <w:adjustRightInd/>
        <w:spacing w:before="0" w:after="0" w:line="360" w:lineRule="auto"/>
        <w:rPr>
          <w:rFonts w:hint="eastAsia" w:hAnsi="宋体" w:eastAsia="宋体"/>
          <w:color w:val="auto"/>
          <w:sz w:val="21"/>
          <w:szCs w:val="21"/>
          <w:highlight w:val="none"/>
        </w:rPr>
      </w:pPr>
      <w:bookmarkStart w:id="165" w:name="_Toc32575"/>
      <w:r>
        <w:rPr>
          <w:rFonts w:hint="eastAsia" w:hAnsi="宋体" w:eastAsia="宋体"/>
          <w:color w:val="auto"/>
          <w:sz w:val="21"/>
          <w:szCs w:val="21"/>
          <w:highlight w:val="none"/>
        </w:rPr>
        <w:t>履约保证金</w:t>
      </w:r>
      <w:bookmarkEnd w:id="165"/>
    </w:p>
    <w:p>
      <w:pPr>
        <w:numPr>
          <w:ilvl w:val="1"/>
          <w:numId w:val="3"/>
        </w:numPr>
        <w:spacing w:line="360" w:lineRule="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收取比例：5%,说明：成交供应商在签订合同前10日内向采购人提交合同金额的5%作为项目履约保证金，履约保证金可以支票、汇票、本票、保函等非现金形式缴纳或提交。合同期满后成交供应商没有违约行为，履约保证金在合同期满后30个工作日内无息退还或自动失效。在本项目合同执行期间，如因成交供应商的过失或工作不配合的原因造成采购人经济损失的，采购人有权根据损失的数额直接在履约保证金中扣除并书面通知成交供应商。发生下列情况之一的，履约保证金不予退还：（1）成交供应商将本项目转让给他人，或者在投标文件中未说明，且未经采购人同意，将中标项目分包给他人的，采购人可依法不予退还其履约保证金；（2）成交供应商在履行采购合同期间，违反有关法律法规的规定及合同约定的条款，损害了采购人的利益，采购人可依法不予退还其履约保证金。</w:t>
      </w:r>
    </w:p>
    <w:p>
      <w:pPr>
        <w:numPr>
          <w:ilvl w:val="1"/>
          <w:numId w:val="3"/>
        </w:numPr>
        <w:spacing w:line="360" w:lineRule="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履约保证金可以以履约保函（保险）形式提供，目前"广东政府采购智慧云平台金融服务中心(https://gdgpo.czt.gd.gov.cn/zcdservice/zcd/guangdong/)已实现电子履约保函（保险）在线办理功能，有意愿供应商可自行办理提供。</w:t>
      </w:r>
    </w:p>
    <w:p>
      <w:pPr>
        <w:bidi w:val="0"/>
        <w:rPr>
          <w:color w:val="auto"/>
          <w:highlight w:val="none"/>
        </w:rPr>
      </w:pPr>
    </w:p>
    <w:p>
      <w:pPr>
        <w:pStyle w:val="4"/>
        <w:keepNext w:val="0"/>
        <w:keepLines w:val="0"/>
        <w:spacing w:before="0" w:after="0" w:line="360" w:lineRule="auto"/>
        <w:jc w:val="center"/>
        <w:rPr>
          <w:rFonts w:ascii="宋体" w:hAnsi="宋体" w:eastAsia="宋体"/>
          <w:color w:val="auto"/>
          <w:sz w:val="24"/>
          <w:szCs w:val="21"/>
          <w:highlight w:val="none"/>
        </w:rPr>
      </w:pPr>
      <w:bookmarkStart w:id="166" w:name="_Toc14724"/>
      <w:bookmarkStart w:id="167" w:name="_Toc12802"/>
      <w:r>
        <w:rPr>
          <w:rFonts w:hint="eastAsia" w:ascii="宋体" w:hAnsi="宋体" w:eastAsia="宋体"/>
          <w:color w:val="auto"/>
          <w:sz w:val="24"/>
          <w:szCs w:val="21"/>
          <w:highlight w:val="none"/>
          <w:lang w:val="en-US" w:eastAsia="zh-CN"/>
        </w:rPr>
        <w:t xml:space="preserve">第八章 </w:t>
      </w:r>
      <w:r>
        <w:rPr>
          <w:rFonts w:hint="eastAsia" w:ascii="宋体" w:hAnsi="宋体" w:eastAsia="宋体"/>
          <w:color w:val="auto"/>
          <w:sz w:val="24"/>
          <w:szCs w:val="21"/>
          <w:highlight w:val="none"/>
        </w:rPr>
        <w:t>询问或质疑</w:t>
      </w:r>
      <w:bookmarkEnd w:id="166"/>
      <w:bookmarkEnd w:id="167"/>
    </w:p>
    <w:p>
      <w:pPr>
        <w:pStyle w:val="5"/>
        <w:keepNext w:val="0"/>
        <w:keepLines w:val="0"/>
        <w:numPr>
          <w:ilvl w:val="0"/>
          <w:numId w:val="3"/>
        </w:numPr>
        <w:adjustRightInd/>
        <w:spacing w:before="0" w:after="0" w:line="360" w:lineRule="auto"/>
        <w:rPr>
          <w:rFonts w:hAnsi="宋体"/>
          <w:color w:val="auto"/>
          <w:sz w:val="21"/>
          <w:szCs w:val="21"/>
          <w:highlight w:val="none"/>
        </w:rPr>
      </w:pPr>
      <w:bookmarkStart w:id="168" w:name="_Toc11530"/>
      <w:bookmarkStart w:id="169" w:name="_Toc452"/>
      <w:r>
        <w:rPr>
          <w:rFonts w:hint="eastAsia" w:hAnsi="宋体"/>
          <w:color w:val="auto"/>
          <w:sz w:val="21"/>
          <w:szCs w:val="21"/>
          <w:highlight w:val="none"/>
        </w:rPr>
        <w:t>询问</w:t>
      </w:r>
      <w:bookmarkEnd w:id="168"/>
      <w:bookmarkEnd w:id="169"/>
    </w:p>
    <w:p>
      <w:pPr>
        <w:numPr>
          <w:ilvl w:val="1"/>
          <w:numId w:val="3"/>
        </w:numPr>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供应商对政府采购活动事项（采购文件、采购过程和采购结果）有疑问的，可以按规定向采购代理机构提出询问。</w:t>
      </w:r>
    </w:p>
    <w:p>
      <w:pPr>
        <w:bidi w:val="0"/>
        <w:rPr>
          <w:color w:val="auto"/>
          <w:highlight w:val="none"/>
        </w:rPr>
      </w:pPr>
    </w:p>
    <w:p>
      <w:pPr>
        <w:pStyle w:val="5"/>
        <w:keepNext w:val="0"/>
        <w:keepLines w:val="0"/>
        <w:numPr>
          <w:ilvl w:val="0"/>
          <w:numId w:val="3"/>
        </w:numPr>
        <w:adjustRightInd/>
        <w:spacing w:before="0" w:after="0" w:line="360" w:lineRule="auto"/>
        <w:rPr>
          <w:rFonts w:hAnsi="宋体"/>
          <w:color w:val="auto"/>
          <w:sz w:val="21"/>
          <w:szCs w:val="21"/>
          <w:highlight w:val="none"/>
        </w:rPr>
      </w:pPr>
      <w:bookmarkStart w:id="170" w:name="_Toc5224"/>
      <w:bookmarkStart w:id="171" w:name="_Toc17155"/>
      <w:r>
        <w:rPr>
          <w:rFonts w:hint="eastAsia" w:hAnsi="宋体"/>
          <w:color w:val="auto"/>
          <w:sz w:val="21"/>
          <w:szCs w:val="21"/>
          <w:highlight w:val="none"/>
        </w:rPr>
        <w:t>质疑</w:t>
      </w:r>
      <w:bookmarkEnd w:id="170"/>
      <w:bookmarkEnd w:id="171"/>
    </w:p>
    <w:p>
      <w:pPr>
        <w:numPr>
          <w:ilvl w:val="1"/>
          <w:numId w:val="3"/>
        </w:numPr>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提出质疑的供应商应当是参与所质疑项目采购活动的供应商或是在规定的时间内已依法获取其可质疑的磋商文件的潜在供应商。</w:t>
      </w:r>
    </w:p>
    <w:p>
      <w:pPr>
        <w:numPr>
          <w:ilvl w:val="1"/>
          <w:numId w:val="3"/>
        </w:numPr>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供应商认为磋商文件、采购过程、成交或者成交结果使自己的权益受到损害的，可以在知道或者应知其权益受到损害之日起7个工作日内，以书面形式向采购人、采购代理机构提出质疑。超过规定时间提交的质疑函不予受理。</w:t>
      </w:r>
    </w:p>
    <w:p>
      <w:pPr>
        <w:numPr>
          <w:ilvl w:val="1"/>
          <w:numId w:val="3"/>
        </w:numPr>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供应商在法定质疑期内须一次性提出针对同一采购程序环节的质疑，对同一采购程序环节的二次质疑采购代理机构不予受理。</w:t>
      </w:r>
    </w:p>
    <w:p>
      <w:pPr>
        <w:numPr>
          <w:ilvl w:val="1"/>
          <w:numId w:val="3"/>
        </w:numPr>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供应商应将磋商文件所规定的纸质版形式（质疑须提交以下资料并加盖供应商公章：质疑函原件、营业执照复印件、法人身份证复印件、联系方式及法人授权委托书原件加盖公章；若质疑由法人提交，则将提供法人授权委托书原件加盖公章更换为提供法人身份证复印件加盖公章且签字）的质疑按法律规定提交至采购代理机构指定办公地点（递交地点、联系人详见磋商邀请书）。供应商以电话、传真或电邮形式提交的质疑属于无效质疑。</w:t>
      </w:r>
    </w:p>
    <w:p>
      <w:pPr>
        <w:numPr>
          <w:ilvl w:val="1"/>
          <w:numId w:val="3"/>
        </w:numPr>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授权委托书应当载明代理人的姓名或者名称、代理事项、具体权限、期限和相关事项。</w:t>
      </w:r>
    </w:p>
    <w:p>
      <w:pPr>
        <w:numPr>
          <w:ilvl w:val="1"/>
          <w:numId w:val="3"/>
        </w:numPr>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供应商提出质疑应当提交质疑函和必要的证明材料（须注明法律依据），因缺少相关证明材料或证明材料存在不真实而导致的后果由供应商自行承担。</w:t>
      </w:r>
    </w:p>
    <w:p>
      <w:pPr>
        <w:numPr>
          <w:ilvl w:val="1"/>
          <w:numId w:val="3"/>
        </w:numPr>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不涉及对供应商利益造成损害的相关内容，不能作为质疑内容提交。</w:t>
      </w:r>
    </w:p>
    <w:p>
      <w:pPr>
        <w:numPr>
          <w:ilvl w:val="1"/>
          <w:numId w:val="3"/>
        </w:numPr>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投诉人在全国范围12个月内三次以上投诉查无实据的，由财政部门列入不良行为记录名单。</w:t>
      </w:r>
    </w:p>
    <w:p>
      <w:pPr>
        <w:numPr>
          <w:ilvl w:val="1"/>
          <w:numId w:val="3"/>
        </w:numPr>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投诉人有下列行为之一的，属于虚假、恶意投诉，由财政部门列入不良行为记录名单，禁止其1至3年内参加全国范围内的政府采购活动：</w:t>
      </w:r>
    </w:p>
    <w:p>
      <w:pPr>
        <w:tabs>
          <w:tab w:val="left" w:pos="907"/>
        </w:tabs>
        <w:spacing w:line="360" w:lineRule="auto"/>
        <w:ind w:left="567"/>
        <w:rPr>
          <w:rFonts w:ascii="宋体" w:hAnsi="宋体" w:eastAsia="宋体"/>
          <w:color w:val="auto"/>
          <w:sz w:val="21"/>
          <w:szCs w:val="21"/>
          <w:highlight w:val="none"/>
        </w:rPr>
      </w:pPr>
      <w:r>
        <w:rPr>
          <w:rFonts w:hint="eastAsia" w:ascii="宋体" w:hAnsi="宋体" w:eastAsia="宋体"/>
          <w:color w:val="auto"/>
          <w:sz w:val="21"/>
          <w:szCs w:val="21"/>
          <w:highlight w:val="none"/>
        </w:rPr>
        <w:t>（一）捏造事实;</w:t>
      </w:r>
    </w:p>
    <w:p>
      <w:pPr>
        <w:tabs>
          <w:tab w:val="left" w:pos="907"/>
        </w:tabs>
        <w:spacing w:line="360" w:lineRule="auto"/>
        <w:ind w:left="567"/>
        <w:rPr>
          <w:rFonts w:ascii="宋体" w:hAnsi="宋体" w:eastAsia="宋体"/>
          <w:color w:val="auto"/>
          <w:sz w:val="21"/>
          <w:szCs w:val="21"/>
          <w:highlight w:val="none"/>
        </w:rPr>
      </w:pPr>
      <w:r>
        <w:rPr>
          <w:rFonts w:hint="eastAsia" w:ascii="宋体" w:hAnsi="宋体" w:eastAsia="宋体"/>
          <w:color w:val="auto"/>
          <w:sz w:val="21"/>
          <w:szCs w:val="21"/>
          <w:highlight w:val="none"/>
        </w:rPr>
        <w:t>（二）提供虚假材料;</w:t>
      </w:r>
    </w:p>
    <w:p>
      <w:pPr>
        <w:tabs>
          <w:tab w:val="left" w:pos="907"/>
        </w:tabs>
        <w:spacing w:line="360" w:lineRule="auto"/>
        <w:ind w:left="567"/>
        <w:rPr>
          <w:rFonts w:ascii="宋体" w:hAnsi="宋体" w:eastAsia="宋体"/>
          <w:color w:val="auto"/>
          <w:sz w:val="21"/>
          <w:szCs w:val="21"/>
          <w:highlight w:val="none"/>
        </w:rPr>
      </w:pPr>
      <w:r>
        <w:rPr>
          <w:rFonts w:hint="eastAsia" w:ascii="宋体" w:hAnsi="宋体" w:eastAsia="宋体"/>
          <w:color w:val="auto"/>
          <w:sz w:val="21"/>
          <w:szCs w:val="21"/>
          <w:highlight w:val="none"/>
        </w:rPr>
        <w:t>（三）以非法手段取得证明材料。证据来源的合法性存在明显疑问，投诉人无法证明其取得方式合法的，视为以非法手段取得证明材料。</w:t>
      </w:r>
    </w:p>
    <w:p>
      <w:pPr>
        <w:numPr>
          <w:ilvl w:val="1"/>
          <w:numId w:val="3"/>
        </w:numPr>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以联合体形式参加政府采购活动的，其质疑应当由组成联合体的所有供应商共同提出。</w:t>
      </w:r>
    </w:p>
    <w:p>
      <w:pPr>
        <w:bidi w:val="0"/>
        <w:rPr>
          <w:color w:val="auto"/>
          <w:highlight w:val="none"/>
        </w:rPr>
      </w:pPr>
    </w:p>
    <w:bookmarkEnd w:id="162"/>
    <w:p>
      <w:pPr>
        <w:pStyle w:val="4"/>
        <w:keepNext w:val="0"/>
        <w:keepLines w:val="0"/>
        <w:spacing w:before="0" w:after="0" w:line="360" w:lineRule="auto"/>
        <w:jc w:val="center"/>
        <w:rPr>
          <w:rFonts w:ascii="宋体" w:hAnsi="宋体" w:eastAsia="宋体"/>
          <w:color w:val="auto"/>
          <w:sz w:val="24"/>
          <w:szCs w:val="21"/>
          <w:highlight w:val="none"/>
        </w:rPr>
      </w:pPr>
      <w:bookmarkStart w:id="172" w:name="_Toc5474"/>
      <w:bookmarkStart w:id="173" w:name="_Toc23983"/>
      <w:r>
        <w:rPr>
          <w:rFonts w:hint="eastAsia" w:ascii="宋体" w:hAnsi="宋体" w:eastAsia="宋体"/>
          <w:color w:val="auto"/>
          <w:sz w:val="24"/>
          <w:szCs w:val="21"/>
          <w:highlight w:val="none"/>
          <w:lang w:val="en-US" w:eastAsia="zh-CN"/>
        </w:rPr>
        <w:t xml:space="preserve">第九章 </w:t>
      </w:r>
      <w:r>
        <w:rPr>
          <w:rFonts w:hint="eastAsia" w:ascii="宋体" w:hAnsi="宋体" w:eastAsia="宋体"/>
          <w:color w:val="auto"/>
          <w:sz w:val="24"/>
          <w:szCs w:val="21"/>
          <w:highlight w:val="none"/>
        </w:rPr>
        <w:t>成交服务费</w:t>
      </w:r>
      <w:bookmarkEnd w:id="172"/>
      <w:bookmarkEnd w:id="173"/>
    </w:p>
    <w:p>
      <w:pPr>
        <w:pStyle w:val="5"/>
        <w:keepNext w:val="0"/>
        <w:keepLines w:val="0"/>
        <w:numPr>
          <w:ilvl w:val="0"/>
          <w:numId w:val="3"/>
        </w:numPr>
        <w:adjustRightInd/>
        <w:spacing w:before="0" w:after="0" w:line="360" w:lineRule="auto"/>
        <w:rPr>
          <w:rFonts w:hAnsi="宋体"/>
          <w:color w:val="auto"/>
          <w:sz w:val="21"/>
          <w:szCs w:val="21"/>
          <w:highlight w:val="none"/>
        </w:rPr>
      </w:pPr>
      <w:bookmarkStart w:id="174" w:name="_Toc9437"/>
      <w:bookmarkStart w:id="175" w:name="_Toc29735"/>
      <w:r>
        <w:rPr>
          <w:rFonts w:hint="eastAsia" w:hAnsi="宋体"/>
          <w:color w:val="auto"/>
          <w:sz w:val="21"/>
          <w:szCs w:val="21"/>
          <w:highlight w:val="none"/>
        </w:rPr>
        <w:t>成交服务费</w:t>
      </w:r>
      <w:bookmarkEnd w:id="174"/>
      <w:bookmarkEnd w:id="175"/>
    </w:p>
    <w:p>
      <w:pPr>
        <w:numPr>
          <w:ilvl w:val="1"/>
          <w:numId w:val="3"/>
        </w:numPr>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成交供应商须向招标代理机构按如下标准和规定交纳成交服务费。</w:t>
      </w:r>
    </w:p>
    <w:p>
      <w:pPr>
        <w:numPr>
          <w:ilvl w:val="1"/>
          <w:numId w:val="3"/>
        </w:numPr>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以《成交通知书》中规定的成交总金额作为收费的计算基数。</w:t>
      </w:r>
    </w:p>
    <w:p>
      <w:pPr>
        <w:numPr>
          <w:ilvl w:val="1"/>
          <w:numId w:val="3"/>
        </w:numPr>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成交服务费按照国家计委关于印发《招标代理服务收费管理暂行办法》的通知（计价格[2002]1980号)和《国家发展改革委关于降低部门建设项目收费标准规范收费行为等有关问题的通知》(发改价格[2011]534)的规定标准服务类收取。</w:t>
      </w:r>
    </w:p>
    <w:p>
      <w:pPr>
        <w:spacing w:line="360" w:lineRule="auto"/>
        <w:ind w:firstLine="567"/>
        <w:rPr>
          <w:rFonts w:ascii="宋体" w:hAnsi="宋体" w:eastAsia="宋体"/>
          <w:color w:val="auto"/>
          <w:sz w:val="21"/>
          <w:szCs w:val="21"/>
          <w:highlight w:val="none"/>
        </w:rPr>
      </w:pPr>
      <w:r>
        <w:rPr>
          <w:rFonts w:hint="eastAsia" w:ascii="宋体" w:hAnsi="宋体" w:eastAsia="宋体"/>
          <w:color w:val="auto"/>
          <w:sz w:val="21"/>
          <w:szCs w:val="21"/>
          <w:highlight w:val="none"/>
        </w:rPr>
        <w:t>服务费的货币为人民币。</w:t>
      </w:r>
    </w:p>
    <w:p>
      <w:pPr>
        <w:spacing w:line="360" w:lineRule="auto"/>
        <w:ind w:firstLine="567"/>
        <w:rPr>
          <w:rFonts w:ascii="宋体" w:hAnsi="宋体" w:eastAsia="宋体"/>
          <w:color w:val="auto"/>
          <w:sz w:val="21"/>
          <w:szCs w:val="21"/>
          <w:highlight w:val="none"/>
        </w:rPr>
      </w:pPr>
      <w:r>
        <w:rPr>
          <w:rFonts w:hint="eastAsia" w:ascii="宋体" w:hAnsi="宋体" w:eastAsia="宋体"/>
          <w:color w:val="auto"/>
          <w:sz w:val="21"/>
          <w:szCs w:val="21"/>
          <w:highlight w:val="none"/>
        </w:rPr>
        <w:t>服务费应由成交人在采购结果公示发出之后，成交通知书发出前交纳，不在报价中单列。</w:t>
      </w:r>
    </w:p>
    <w:p>
      <w:pPr>
        <w:spacing w:line="360" w:lineRule="auto"/>
        <w:ind w:firstLine="567"/>
        <w:rPr>
          <w:rFonts w:ascii="宋体" w:hAnsi="宋体" w:eastAsia="宋体"/>
          <w:color w:val="auto"/>
          <w:sz w:val="21"/>
          <w:szCs w:val="21"/>
          <w:highlight w:val="none"/>
        </w:rPr>
      </w:pPr>
      <w:r>
        <w:rPr>
          <w:rFonts w:hint="eastAsia" w:ascii="宋体" w:hAnsi="宋体" w:eastAsia="宋体"/>
          <w:color w:val="auto"/>
          <w:sz w:val="21"/>
          <w:szCs w:val="21"/>
          <w:highlight w:val="none"/>
        </w:rPr>
        <w:t>服务费以转账或现金的形式支付，</w:t>
      </w:r>
      <w:bookmarkStart w:id="176" w:name="_Ref179619574"/>
      <w:r>
        <w:rPr>
          <w:rFonts w:hint="eastAsia" w:ascii="宋体" w:hAnsi="宋体" w:eastAsia="宋体"/>
          <w:color w:val="auto"/>
          <w:sz w:val="21"/>
          <w:szCs w:val="21"/>
          <w:highlight w:val="none"/>
        </w:rPr>
        <w:t>成交人应按照磋商文件中的规定交纳成交服务费。</w:t>
      </w:r>
      <w:bookmarkEnd w:id="176"/>
    </w:p>
    <w:p>
      <w:pPr>
        <w:spacing w:line="360" w:lineRule="auto"/>
        <w:ind w:firstLine="567"/>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rPr>
        <w:t>招标代理服务费汇入账号</w:t>
      </w:r>
      <w:r>
        <w:rPr>
          <w:rFonts w:hint="eastAsia" w:ascii="宋体" w:hAnsi="宋体"/>
          <w:color w:val="auto"/>
          <w:sz w:val="21"/>
          <w:szCs w:val="21"/>
          <w:highlight w:val="none"/>
          <w:lang w:val="en-US" w:eastAsia="zh-CN"/>
        </w:rPr>
        <w:t>及</w:t>
      </w:r>
      <w:r>
        <w:rPr>
          <w:rFonts w:hint="eastAsia" w:ascii="宋体" w:hAnsi="宋体" w:eastAsia="宋体"/>
          <w:color w:val="auto"/>
          <w:sz w:val="21"/>
          <w:szCs w:val="21"/>
          <w:highlight w:val="none"/>
        </w:rPr>
        <w:t>成交服务费最低收费标准</w:t>
      </w:r>
      <w:r>
        <w:rPr>
          <w:rFonts w:hint="eastAsia" w:ascii="宋体" w:hAnsi="宋体"/>
          <w:color w:val="auto"/>
          <w:sz w:val="21"/>
          <w:szCs w:val="21"/>
          <w:highlight w:val="none"/>
          <w:lang w:val="en-US" w:eastAsia="zh-CN"/>
        </w:rPr>
        <w:t>详见“第二部分 磋商资料表”。</w:t>
      </w:r>
    </w:p>
    <w:p>
      <w:pPr>
        <w:bidi w:val="0"/>
        <w:rPr>
          <w:color w:val="auto"/>
          <w:highlight w:val="none"/>
        </w:rPr>
      </w:pPr>
    </w:p>
    <w:bookmarkEnd w:id="28"/>
    <w:bookmarkEnd w:id="29"/>
    <w:bookmarkEnd w:id="30"/>
    <w:bookmarkEnd w:id="31"/>
    <w:bookmarkEnd w:id="32"/>
    <w:bookmarkEnd w:id="33"/>
    <w:bookmarkEnd w:id="34"/>
    <w:bookmarkEnd w:id="35"/>
    <w:bookmarkEnd w:id="36"/>
    <w:bookmarkEnd w:id="37"/>
    <w:bookmarkEnd w:id="38"/>
    <w:p>
      <w:pPr>
        <w:pStyle w:val="4"/>
        <w:keepNext w:val="0"/>
        <w:keepLines w:val="0"/>
        <w:spacing w:before="0" w:after="0" w:line="360" w:lineRule="auto"/>
        <w:jc w:val="center"/>
        <w:rPr>
          <w:rFonts w:ascii="宋体" w:hAnsi="宋体" w:eastAsia="宋体"/>
          <w:color w:val="auto"/>
          <w:sz w:val="24"/>
          <w:szCs w:val="21"/>
          <w:highlight w:val="none"/>
        </w:rPr>
      </w:pPr>
      <w:bookmarkStart w:id="177" w:name="_Toc18569"/>
      <w:bookmarkStart w:id="178" w:name="_Toc18389"/>
      <w:bookmarkStart w:id="179" w:name="_Toc51939456"/>
      <w:bookmarkStart w:id="180" w:name="_Toc457975339"/>
      <w:bookmarkStart w:id="181" w:name="_Toc467050236"/>
      <w:bookmarkStart w:id="182" w:name="_Toc52021538"/>
      <w:bookmarkStart w:id="183" w:name="_Toc486671570"/>
      <w:bookmarkStart w:id="184" w:name="_Toc56353011"/>
      <w:bookmarkStart w:id="185" w:name="_Toc467049706"/>
      <w:bookmarkStart w:id="186" w:name="_Toc476976198"/>
      <w:bookmarkStart w:id="187" w:name="_Toc467236766"/>
      <w:bookmarkStart w:id="188" w:name="_Toc52027926"/>
      <w:bookmarkStart w:id="189" w:name="_Toc51756491"/>
      <w:r>
        <w:rPr>
          <w:rFonts w:hint="eastAsia" w:ascii="宋体" w:hAnsi="宋体" w:eastAsia="宋体"/>
          <w:color w:val="auto"/>
          <w:sz w:val="24"/>
          <w:szCs w:val="21"/>
          <w:highlight w:val="none"/>
          <w:lang w:val="en-US" w:eastAsia="zh-CN"/>
        </w:rPr>
        <w:t xml:space="preserve">第十章 </w:t>
      </w:r>
      <w:r>
        <w:rPr>
          <w:rFonts w:hint="eastAsia" w:ascii="宋体" w:hAnsi="宋体" w:eastAsia="宋体"/>
          <w:color w:val="auto"/>
          <w:sz w:val="24"/>
          <w:szCs w:val="21"/>
          <w:highlight w:val="none"/>
        </w:rPr>
        <w:t>其他</w:t>
      </w:r>
      <w:bookmarkEnd w:id="177"/>
      <w:bookmarkEnd w:id="178"/>
    </w:p>
    <w:p>
      <w:pPr>
        <w:pStyle w:val="5"/>
        <w:keepNext w:val="0"/>
        <w:keepLines w:val="0"/>
        <w:numPr>
          <w:ilvl w:val="0"/>
          <w:numId w:val="3"/>
        </w:numPr>
        <w:adjustRightInd/>
        <w:spacing w:before="0" w:after="0" w:line="360" w:lineRule="auto"/>
        <w:rPr>
          <w:rFonts w:hAnsi="宋体"/>
          <w:color w:val="auto"/>
          <w:sz w:val="21"/>
          <w:szCs w:val="21"/>
          <w:highlight w:val="none"/>
        </w:rPr>
      </w:pPr>
      <w:bookmarkStart w:id="190" w:name="_Toc30702"/>
      <w:bookmarkStart w:id="191" w:name="_Toc31522"/>
      <w:r>
        <w:rPr>
          <w:rFonts w:hint="eastAsia" w:hAnsi="宋体"/>
          <w:color w:val="auto"/>
          <w:sz w:val="21"/>
          <w:szCs w:val="21"/>
          <w:highlight w:val="none"/>
        </w:rPr>
        <w:t>磋商文件的解释权</w:t>
      </w:r>
      <w:bookmarkEnd w:id="190"/>
      <w:bookmarkEnd w:id="191"/>
    </w:p>
    <w:p>
      <w:pPr>
        <w:numPr>
          <w:ilvl w:val="1"/>
          <w:numId w:val="3"/>
        </w:numPr>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采购文件版本号：</w:t>
      </w:r>
      <w:r>
        <w:rPr>
          <w:rFonts w:hint="eastAsia" w:ascii="宋体" w:hAnsi="宋体"/>
          <w:color w:val="auto"/>
          <w:sz w:val="21"/>
          <w:szCs w:val="21"/>
          <w:highlight w:val="none"/>
          <w:lang w:val="en-US" w:eastAsia="zh-CN"/>
        </w:rPr>
        <w:t>中逸招标20230710</w:t>
      </w:r>
      <w:r>
        <w:rPr>
          <w:rFonts w:hint="eastAsia" w:ascii="宋体" w:hAnsi="宋体" w:eastAsia="宋体"/>
          <w:color w:val="auto"/>
          <w:sz w:val="21"/>
          <w:szCs w:val="21"/>
          <w:highlight w:val="none"/>
        </w:rPr>
        <w:t>。</w:t>
      </w:r>
    </w:p>
    <w:p>
      <w:pPr>
        <w:numPr>
          <w:ilvl w:val="1"/>
          <w:numId w:val="3"/>
        </w:numPr>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本采购文件是根据国家有关法律、法规以及政府采购管理有关规定和参照国际惯例编制，解释权属本采购代理机构。</w:t>
      </w:r>
    </w:p>
    <w:p>
      <w:pPr>
        <w:bidi w:val="0"/>
        <w:rPr>
          <w:color w:val="auto"/>
          <w:highlight w:val="none"/>
        </w:rPr>
      </w:pPr>
      <w:r>
        <w:rPr>
          <w:color w:val="auto"/>
          <w:highlight w:val="none"/>
        </w:rPr>
        <w:br w:type="page"/>
      </w:r>
      <w:bookmarkEnd w:id="179"/>
      <w:bookmarkEnd w:id="180"/>
      <w:bookmarkEnd w:id="181"/>
      <w:bookmarkEnd w:id="182"/>
      <w:bookmarkEnd w:id="183"/>
      <w:bookmarkEnd w:id="184"/>
      <w:bookmarkEnd w:id="185"/>
      <w:bookmarkEnd w:id="186"/>
      <w:bookmarkEnd w:id="187"/>
      <w:bookmarkEnd w:id="188"/>
      <w:bookmarkEnd w:id="189"/>
    </w:p>
    <w:bookmarkEnd w:id="19"/>
    <w:p>
      <w:pPr>
        <w:pStyle w:val="4"/>
        <w:spacing w:before="0" w:after="0" w:line="240" w:lineRule="auto"/>
        <w:rPr>
          <w:rFonts w:hint="eastAsia"/>
          <w:color w:val="auto"/>
          <w:sz w:val="28"/>
          <w:szCs w:val="28"/>
          <w:highlight w:val="none"/>
        </w:rPr>
      </w:pPr>
      <w:bookmarkStart w:id="192" w:name="_Toc18510"/>
      <w:bookmarkStart w:id="193" w:name="_Toc31854"/>
      <w:bookmarkStart w:id="194" w:name="_Toc7011"/>
      <w:r>
        <w:rPr>
          <w:rFonts w:hint="eastAsia"/>
          <w:color w:val="auto"/>
          <w:sz w:val="28"/>
          <w:szCs w:val="28"/>
          <w:highlight w:val="none"/>
        </w:rPr>
        <w:t>第</w:t>
      </w:r>
      <w:r>
        <w:rPr>
          <w:rFonts w:hint="eastAsia"/>
          <w:color w:val="auto"/>
          <w:sz w:val="28"/>
          <w:szCs w:val="28"/>
          <w:highlight w:val="none"/>
          <w:lang w:val="en-US" w:eastAsia="zh-CN"/>
        </w:rPr>
        <w:t>五</w:t>
      </w:r>
      <w:r>
        <w:rPr>
          <w:rFonts w:hint="eastAsia"/>
          <w:color w:val="auto"/>
          <w:sz w:val="28"/>
          <w:szCs w:val="28"/>
          <w:highlight w:val="none"/>
        </w:rPr>
        <w:t>部分 用户需求书</w:t>
      </w:r>
      <w:bookmarkEnd w:id="192"/>
      <w:bookmarkEnd w:id="193"/>
      <w:bookmarkEnd w:id="194"/>
    </w:p>
    <w:p>
      <w:pPr>
        <w:pStyle w:val="5"/>
        <w:keepNext/>
        <w:keepLines/>
        <w:pageBreakBefore w:val="0"/>
        <w:widowControl/>
        <w:numPr>
          <w:ilvl w:val="0"/>
          <w:numId w:val="0"/>
        </w:numPr>
        <w:kinsoku/>
        <w:wordWrap/>
        <w:overflowPunct/>
        <w:topLinePunct w:val="0"/>
        <w:autoSpaceDE/>
        <w:autoSpaceDN/>
        <w:bidi w:val="0"/>
        <w:adjustRightInd w:val="0"/>
        <w:snapToGrid w:val="0"/>
        <w:spacing w:before="0" w:after="0" w:line="360" w:lineRule="auto"/>
        <w:ind w:leftChars="0"/>
        <w:jc w:val="center"/>
        <w:textAlignment w:val="auto"/>
        <w:rPr>
          <w:rFonts w:hint="eastAsia" w:ascii="宋体" w:hAnsi="宋体"/>
          <w:color w:val="auto"/>
          <w:highlight w:val="none"/>
          <w:lang w:val="en-US" w:eastAsia="zh-CN"/>
        </w:rPr>
      </w:pPr>
      <w:bookmarkStart w:id="195" w:name="_Toc20212"/>
      <w:r>
        <w:rPr>
          <w:rFonts w:hint="eastAsia" w:ascii="宋体" w:hAnsi="宋体"/>
          <w:color w:val="auto"/>
          <w:highlight w:val="none"/>
          <w:lang w:val="en-US" w:eastAsia="zh-CN"/>
        </w:rPr>
        <w:t>第一章 商务需求书</w:t>
      </w:r>
      <w:bookmarkEnd w:id="195"/>
    </w:p>
    <w:tbl>
      <w:tblPr>
        <w:tblStyle w:val="23"/>
        <w:tblW w:w="931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34"/>
        <w:gridCol w:w="1888"/>
        <w:gridCol w:w="66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34"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88"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条款名称</w:t>
            </w:r>
          </w:p>
        </w:tc>
        <w:tc>
          <w:tcPr>
            <w:tcW w:w="6697"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  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34"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88"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资格要求</w:t>
            </w:r>
          </w:p>
        </w:tc>
        <w:tc>
          <w:tcPr>
            <w:tcW w:w="6697"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详见磋商邀请的“供应商资格要求”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34"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88"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服务期</w:t>
            </w:r>
          </w:p>
        </w:tc>
        <w:tc>
          <w:tcPr>
            <w:tcW w:w="6697"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合同签订之日起</w:t>
            </w:r>
            <w:r>
              <w:rPr>
                <w:rFonts w:hint="eastAsia" w:ascii="宋体" w:hAnsi="宋体" w:eastAsia="宋体" w:cs="宋体"/>
                <w:color w:val="auto"/>
                <w:sz w:val="21"/>
                <w:szCs w:val="21"/>
                <w:highlight w:val="none"/>
                <w:lang w:val="en-US" w:eastAsia="zh-CN"/>
              </w:rPr>
              <w:t>60</w:t>
            </w:r>
            <w:r>
              <w:rPr>
                <w:rFonts w:hint="eastAsia" w:ascii="宋体" w:hAnsi="宋体" w:eastAsia="宋体" w:cs="宋体"/>
                <w:color w:val="auto"/>
                <w:sz w:val="21"/>
                <w:szCs w:val="21"/>
                <w:highlight w:val="none"/>
                <w:lang w:eastAsia="zh-CN"/>
              </w:rPr>
              <w:t>天内完成并经采购人验收合格</w:t>
            </w:r>
            <w:r>
              <w:rPr>
                <w:rFonts w:hint="eastAsia" w:ascii="宋体" w:hAnsi="宋体" w:eastAsia="宋体" w:cs="宋体"/>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34"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888"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交货地点</w:t>
            </w:r>
          </w:p>
        </w:tc>
        <w:tc>
          <w:tcPr>
            <w:tcW w:w="6697"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采购人指定地点（如有变化由采购人另行确定）。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34"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888"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w:t>
            </w:r>
          </w:p>
        </w:tc>
        <w:tc>
          <w:tcPr>
            <w:tcW w:w="669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1、由采购人按下列程序付款： </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合同签订后，</w:t>
            </w:r>
            <w:r>
              <w:rPr>
                <w:rFonts w:hint="eastAsia" w:ascii="宋体" w:hAnsi="宋体" w:eastAsia="宋体" w:cs="宋体"/>
                <w:color w:val="auto"/>
                <w:sz w:val="21"/>
                <w:szCs w:val="21"/>
                <w:highlight w:val="none"/>
                <w:lang w:val="en-US" w:eastAsia="zh-CN"/>
              </w:rPr>
              <w:t>成交供应商完成视频初步制作，</w:t>
            </w:r>
            <w:r>
              <w:rPr>
                <w:rFonts w:hint="eastAsia" w:ascii="宋体" w:hAnsi="宋体" w:eastAsia="宋体" w:cs="宋体"/>
                <w:color w:val="auto"/>
                <w:sz w:val="21"/>
                <w:szCs w:val="21"/>
                <w:highlight w:val="none"/>
              </w:rPr>
              <w:t>自收到发票15个工作日内办理支付手续，支付合同总价的40%；</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待项目完成并经采购人验收后</w:t>
            </w:r>
            <w:r>
              <w:rPr>
                <w:rFonts w:hint="eastAsia" w:ascii="宋体" w:hAnsi="宋体" w:eastAsia="宋体" w:cs="宋体"/>
                <w:color w:val="auto"/>
                <w:sz w:val="21"/>
                <w:szCs w:val="21"/>
                <w:highlight w:val="none"/>
              </w:rPr>
              <w:t>，自收到发票15个工作日内办理支付手续，支付合同总价的60%</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2、成交供应商凭以下有效文件与采购人结算：</w:t>
            </w:r>
          </w:p>
          <w:p>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（1）合同；</w:t>
            </w:r>
          </w:p>
          <w:p>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（2）成交供应商开具的正式发票；</w:t>
            </w:r>
          </w:p>
          <w:p>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（3）成交通知书；</w:t>
            </w:r>
          </w:p>
          <w:p>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（4）验收报告（加盖使用单位的公章）；</w:t>
            </w:r>
          </w:p>
          <w:p>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（5）结算明细清单（加盖使用单位的公章、供应商公章）。</w:t>
            </w:r>
          </w:p>
          <w:p>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采购人按合同付款时间向政府财政支付部门提交支付申请手续。因采购人使用的是财政资金，相关款项的支付，须向政府财政支付部门提交办理财政支付申请手续并经审核同意后才可完成转账到款。政府财政支付部门议付审核转账期间视为付款宽限期，</w:t>
            </w: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lang w:val="en-US" w:eastAsia="zh-CN"/>
              </w:rPr>
              <w:t>供应商不得追索主张该宽限期间的任何资金利息、费用、违约金或损失，亦不得拒绝履行合同义务。</w:t>
            </w:r>
          </w:p>
          <w:p>
            <w:pPr>
              <w:pStyle w:val="6"/>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4、除合同中规定的费用外，采购人不再向成交供应商额外支付任何费用；成交供应商自行购置工作所需的各种设备和配套设施，以及负责人工费用和各项开支。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34"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p>
        </w:tc>
        <w:tc>
          <w:tcPr>
            <w:tcW w:w="1888"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报价要求</w:t>
            </w:r>
          </w:p>
        </w:tc>
        <w:tc>
          <w:tcPr>
            <w:tcW w:w="6697"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的投标报价应</w:t>
            </w:r>
            <w:r>
              <w:rPr>
                <w:rFonts w:hint="eastAsia" w:ascii="宋体" w:hAnsi="宋体" w:eastAsia="宋体" w:cs="宋体"/>
                <w:bCs/>
                <w:color w:val="auto"/>
                <w:sz w:val="21"/>
                <w:szCs w:val="21"/>
                <w:highlight w:val="none"/>
              </w:rPr>
              <w:t>包含完成本次招标所有服务内容的费用，包含各种税务费及合同实施过程中的不可预见费用等全部费用（含招标文件所要求的必要的辅助材料费用)和售后服务费等。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34"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p>
        </w:tc>
        <w:tc>
          <w:tcPr>
            <w:tcW w:w="1888"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★履约保证金</w:t>
            </w:r>
          </w:p>
        </w:tc>
        <w:tc>
          <w:tcPr>
            <w:tcW w:w="6697"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napToGrid w:val="0"/>
                <w:color w:val="auto"/>
                <w:sz w:val="21"/>
                <w:szCs w:val="21"/>
                <w:highlight w:val="none"/>
                <w:lang w:eastAsia="zh-CN"/>
              </w:rPr>
              <w:t>成交供应商</w:t>
            </w:r>
            <w:r>
              <w:rPr>
                <w:rFonts w:hint="eastAsia" w:ascii="宋体" w:hAnsi="宋体" w:eastAsia="宋体" w:cs="宋体"/>
                <w:snapToGrid w:val="0"/>
                <w:color w:val="auto"/>
                <w:sz w:val="21"/>
                <w:szCs w:val="21"/>
                <w:highlight w:val="none"/>
              </w:rPr>
              <w:t>应在领取《</w:t>
            </w:r>
            <w:r>
              <w:rPr>
                <w:rFonts w:hint="eastAsia" w:ascii="宋体" w:hAnsi="宋体" w:eastAsia="宋体" w:cs="宋体"/>
                <w:snapToGrid w:val="0"/>
                <w:color w:val="auto"/>
                <w:sz w:val="21"/>
                <w:szCs w:val="21"/>
                <w:highlight w:val="none"/>
                <w:lang w:eastAsia="zh-CN"/>
              </w:rPr>
              <w:t>成交</w:t>
            </w:r>
            <w:r>
              <w:rPr>
                <w:rFonts w:hint="eastAsia" w:ascii="宋体" w:hAnsi="宋体" w:eastAsia="宋体" w:cs="宋体"/>
                <w:snapToGrid w:val="0"/>
                <w:color w:val="auto"/>
                <w:sz w:val="21"/>
                <w:szCs w:val="21"/>
                <w:highlight w:val="none"/>
              </w:rPr>
              <w:t>通知书》后的十个日历日内（如提交履约保函的，时间延至合同签订之前），办理履约保证金，</w:t>
            </w:r>
            <w:r>
              <w:rPr>
                <w:rFonts w:hint="eastAsia" w:ascii="宋体" w:hAnsi="宋体" w:eastAsia="宋体" w:cs="宋体"/>
                <w:b/>
                <w:bCs/>
                <w:snapToGrid w:val="0"/>
                <w:color w:val="auto"/>
                <w:sz w:val="21"/>
                <w:szCs w:val="21"/>
                <w:highlight w:val="none"/>
                <w:u w:val="none"/>
              </w:rPr>
              <w:t>金额为</w:t>
            </w:r>
            <w:r>
              <w:rPr>
                <w:rFonts w:hint="eastAsia" w:ascii="宋体" w:hAnsi="宋体" w:eastAsia="宋体" w:cs="宋体"/>
                <w:b/>
                <w:bCs/>
                <w:snapToGrid w:val="0"/>
                <w:color w:val="auto"/>
                <w:sz w:val="21"/>
                <w:szCs w:val="21"/>
                <w:highlight w:val="none"/>
                <w:u w:val="none"/>
                <w:lang w:eastAsia="zh-CN"/>
              </w:rPr>
              <w:t>成交</w:t>
            </w:r>
            <w:r>
              <w:rPr>
                <w:rFonts w:hint="eastAsia" w:ascii="宋体" w:hAnsi="宋体" w:eastAsia="宋体" w:cs="宋体"/>
                <w:b/>
                <w:bCs/>
                <w:snapToGrid w:val="0"/>
                <w:color w:val="auto"/>
                <w:sz w:val="21"/>
                <w:szCs w:val="21"/>
                <w:highlight w:val="none"/>
                <w:u w:val="none"/>
              </w:rPr>
              <w:t>金额的5%。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34"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1888"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验收</w:t>
            </w:r>
          </w:p>
        </w:tc>
        <w:tc>
          <w:tcPr>
            <w:tcW w:w="6697" w:type="dxa"/>
            <w:noWrap w:val="0"/>
            <w:vAlign w:val="center"/>
          </w:tcPr>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1、验收应在采购人与成交人双方共同参加下进行，依据磋商文件及本合同的有关规定制定的方案进行验收，并按国家有关规定、规范进行。</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2、采购人组织项目验收小组按国家有关规定、规范进行验收，必要时邀请相关专业人员或机构参与验收。</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3、对验收不合格的部分，成交人应在采购人规定时间内及时整改完善直至合格。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34"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cs="宋体"/>
                <w:color w:val="auto"/>
                <w:sz w:val="21"/>
                <w:szCs w:val="21"/>
                <w:highlight w:val="none"/>
                <w:lang w:val="en-US" w:eastAsia="zh-CN"/>
              </w:rPr>
              <w:t>8</w:t>
            </w:r>
          </w:p>
        </w:tc>
        <w:tc>
          <w:tcPr>
            <w:tcW w:w="1888"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合同条款</w:t>
            </w:r>
          </w:p>
        </w:tc>
        <w:tc>
          <w:tcPr>
            <w:tcW w:w="6697"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实质响应合同各条款。</w:t>
            </w:r>
          </w:p>
        </w:tc>
      </w:tr>
    </w:tbl>
    <w:p>
      <w:pPr>
        <w:bidi w:val="0"/>
        <w:spacing w:line="360" w:lineRule="auto"/>
        <w:rPr>
          <w:rFonts w:hint="eastAsia"/>
          <w:color w:val="auto"/>
          <w:highlight w:val="none"/>
          <w:lang w:val="en-US" w:eastAsia="zh-CN"/>
        </w:rPr>
      </w:pPr>
    </w:p>
    <w:p>
      <w:pPr>
        <w:rPr>
          <w:rFonts w:hint="eastAsia" w:ascii="宋体" w:hAnsi="宋体"/>
          <w:color w:val="auto"/>
          <w:highlight w:val="none"/>
          <w:lang w:val="en-US" w:eastAsia="zh-CN"/>
        </w:rPr>
      </w:pPr>
      <w:r>
        <w:rPr>
          <w:rFonts w:hint="eastAsia" w:ascii="宋体" w:hAnsi="宋体"/>
          <w:color w:val="auto"/>
          <w:highlight w:val="none"/>
          <w:lang w:val="en-US" w:eastAsia="zh-CN"/>
        </w:rPr>
        <w:br w:type="page"/>
      </w:r>
    </w:p>
    <w:p>
      <w:pPr>
        <w:pStyle w:val="5"/>
        <w:keepNext/>
        <w:keepLines/>
        <w:pageBreakBefore w:val="0"/>
        <w:widowControl/>
        <w:numPr>
          <w:ilvl w:val="0"/>
          <w:numId w:val="0"/>
        </w:numPr>
        <w:kinsoku/>
        <w:wordWrap/>
        <w:overflowPunct/>
        <w:topLinePunct w:val="0"/>
        <w:autoSpaceDE/>
        <w:autoSpaceDN/>
        <w:bidi w:val="0"/>
        <w:adjustRightInd w:val="0"/>
        <w:snapToGrid w:val="0"/>
        <w:spacing w:before="0" w:after="0" w:line="360" w:lineRule="auto"/>
        <w:ind w:leftChars="0"/>
        <w:jc w:val="center"/>
        <w:textAlignment w:val="auto"/>
        <w:rPr>
          <w:color w:val="auto"/>
          <w:highlight w:val="none"/>
        </w:rPr>
      </w:pPr>
      <w:bookmarkStart w:id="196" w:name="_Toc22882"/>
      <w:r>
        <w:rPr>
          <w:rFonts w:hint="eastAsia" w:ascii="宋体" w:hAnsi="宋体"/>
          <w:color w:val="auto"/>
          <w:highlight w:val="none"/>
          <w:lang w:val="en-US" w:eastAsia="zh-CN"/>
        </w:rPr>
        <w:t>第二章 技术需求书</w:t>
      </w:r>
      <w:bookmarkEnd w:id="196"/>
      <w:bookmarkStart w:id="197" w:name="_Toc24679"/>
      <w:bookmarkStart w:id="198" w:name="_Toc13112"/>
      <w:bookmarkStart w:id="199" w:name="_Toc31278"/>
      <w:bookmarkStart w:id="200" w:name="_Toc14462"/>
    </w:p>
    <w:p>
      <w:pPr>
        <w:keepNext w:val="0"/>
        <w:keepLines w:val="0"/>
        <w:pageBreakBefore w:val="0"/>
        <w:widowControl w:val="0"/>
        <w:kinsoku/>
        <w:wordWrap/>
        <w:overflowPunct/>
        <w:topLinePunct w:val="0"/>
        <w:autoSpaceDE/>
        <w:autoSpaceDN/>
        <w:bidi w:val="0"/>
        <w:adjustRightInd/>
        <w:snapToGrid/>
        <w:spacing w:line="440" w:lineRule="exact"/>
        <w:ind w:left="0" w:firstLine="442"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一、项目意义</w:t>
      </w:r>
    </w:p>
    <w:p>
      <w:pPr>
        <w:keepNext w:val="0"/>
        <w:keepLines w:val="0"/>
        <w:pageBreakBefore w:val="0"/>
        <w:widowControl w:val="0"/>
        <w:kinsoku/>
        <w:wordWrap/>
        <w:overflowPunct/>
        <w:topLinePunct w:val="0"/>
        <w:autoSpaceDE/>
        <w:autoSpaceDN/>
        <w:bidi w:val="0"/>
        <w:adjustRightInd/>
        <w:snapToGrid/>
        <w:spacing w:line="440" w:lineRule="exact"/>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政法机关</w:t>
      </w:r>
      <w:r>
        <w:rPr>
          <w:rFonts w:hint="eastAsia" w:ascii="宋体" w:hAnsi="宋体" w:eastAsia="宋体" w:cs="宋体"/>
          <w:color w:val="auto"/>
          <w:sz w:val="22"/>
          <w:szCs w:val="22"/>
          <w:highlight w:val="none"/>
          <w:lang w:val="en-US" w:eastAsia="zh-CN"/>
        </w:rPr>
        <w:t>给公众的感觉总是</w:t>
      </w:r>
      <w:r>
        <w:rPr>
          <w:rFonts w:hint="eastAsia" w:ascii="宋体" w:hAnsi="宋体" w:eastAsia="宋体" w:cs="宋体"/>
          <w:color w:val="auto"/>
          <w:sz w:val="22"/>
          <w:szCs w:val="22"/>
          <w:highlight w:val="none"/>
        </w:rPr>
        <w:t>“高大上”，</w:t>
      </w:r>
      <w:r>
        <w:rPr>
          <w:rFonts w:hint="eastAsia" w:ascii="宋体" w:hAnsi="宋体" w:eastAsia="宋体" w:cs="宋体"/>
          <w:color w:val="auto"/>
          <w:sz w:val="22"/>
          <w:szCs w:val="22"/>
          <w:highlight w:val="none"/>
          <w:lang w:val="en-US" w:eastAsia="zh-CN"/>
        </w:rPr>
        <w:t>而</w:t>
      </w:r>
      <w:r>
        <w:rPr>
          <w:rFonts w:hint="eastAsia" w:ascii="宋体" w:hAnsi="宋体" w:eastAsia="宋体" w:cs="宋体"/>
          <w:color w:val="auto"/>
          <w:sz w:val="22"/>
          <w:szCs w:val="22"/>
          <w:highlight w:val="none"/>
        </w:rPr>
        <w:t>公安民警</w:t>
      </w:r>
      <w:r>
        <w:rPr>
          <w:rFonts w:hint="eastAsia" w:ascii="宋体" w:hAnsi="宋体" w:eastAsia="宋体" w:cs="宋体"/>
          <w:color w:val="auto"/>
          <w:sz w:val="22"/>
          <w:szCs w:val="22"/>
          <w:highlight w:val="none"/>
          <w:lang w:val="en-US" w:eastAsia="zh-CN"/>
        </w:rPr>
        <w:t>的形象更是</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严肃威猛</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为打破人们对公安的固有影响，更好的加强</w:t>
      </w:r>
      <w:r>
        <w:rPr>
          <w:rFonts w:hint="eastAsia" w:ascii="宋体" w:hAnsi="宋体" w:eastAsia="宋体" w:cs="宋体"/>
          <w:color w:val="auto"/>
          <w:sz w:val="22"/>
          <w:szCs w:val="22"/>
          <w:highlight w:val="none"/>
        </w:rPr>
        <w:t>警民联动，加深了群众对公安民警的信任和依赖</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企石公安拟联合东莞阳光网开展短视频宣传合作。借助</w:t>
      </w:r>
      <w:r>
        <w:rPr>
          <w:rFonts w:hint="eastAsia" w:ascii="宋体" w:hAnsi="宋体" w:eastAsia="宋体" w:cs="宋体"/>
          <w:color w:val="auto"/>
          <w:sz w:val="22"/>
          <w:szCs w:val="22"/>
          <w:highlight w:val="none"/>
        </w:rPr>
        <w:t>接地气的情节、新潮的拍摄手法、炫酷的技术流将公安机关可亲可爱、人性化的一面展现出来</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引领政务舆论场的崭新风尚、传递企石公安正能量、扩大其在年轻人群中的辐射力和影响力，</w:t>
      </w:r>
      <w:r>
        <w:rPr>
          <w:rFonts w:hint="eastAsia" w:ascii="宋体" w:hAnsi="宋体" w:eastAsia="宋体" w:cs="宋体"/>
          <w:color w:val="auto"/>
          <w:sz w:val="22"/>
          <w:szCs w:val="22"/>
          <w:highlight w:val="none"/>
        </w:rPr>
        <w:t>拉近与网民的心理距离。</w:t>
      </w:r>
    </w:p>
    <w:p>
      <w:pPr>
        <w:keepNext w:val="0"/>
        <w:keepLines w:val="0"/>
        <w:pageBreakBefore w:val="0"/>
        <w:widowControl w:val="0"/>
        <w:kinsoku/>
        <w:wordWrap/>
        <w:overflowPunct/>
        <w:topLinePunct w:val="0"/>
        <w:autoSpaceDE/>
        <w:autoSpaceDN/>
        <w:bidi w:val="0"/>
        <w:adjustRightInd/>
        <w:snapToGrid/>
        <w:spacing w:line="440" w:lineRule="exact"/>
        <w:ind w:left="0" w:firstLine="440" w:firstLineChars="200"/>
        <w:textAlignment w:val="auto"/>
        <w:rPr>
          <w:rFonts w:hint="eastAsia" w:ascii="宋体" w:hAnsi="宋体" w:eastAsia="宋体" w:cs="宋体"/>
          <w:color w:val="auto"/>
          <w:sz w:val="22"/>
          <w:szCs w:val="22"/>
          <w:highlight w:val="none"/>
        </w:rPr>
      </w:pPr>
    </w:p>
    <w:p>
      <w:pPr>
        <w:keepNext w:val="0"/>
        <w:keepLines w:val="0"/>
        <w:pageBreakBefore w:val="0"/>
        <w:widowControl w:val="0"/>
        <w:kinsoku/>
        <w:wordWrap/>
        <w:overflowPunct/>
        <w:topLinePunct w:val="0"/>
        <w:autoSpaceDE/>
        <w:autoSpaceDN/>
        <w:bidi w:val="0"/>
        <w:adjustRightInd/>
        <w:snapToGrid/>
        <w:spacing w:line="440" w:lineRule="exact"/>
        <w:ind w:left="0" w:firstLine="442"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二、受众分析</w:t>
      </w:r>
    </w:p>
    <w:p>
      <w:pPr>
        <w:keepNext w:val="0"/>
        <w:keepLines w:val="0"/>
        <w:pageBreakBefore w:val="0"/>
        <w:widowControl w:val="0"/>
        <w:kinsoku/>
        <w:wordWrap/>
        <w:overflowPunct/>
        <w:topLinePunct w:val="0"/>
        <w:autoSpaceDE/>
        <w:autoSpaceDN/>
        <w:bidi w:val="0"/>
        <w:adjustRightInd/>
        <w:snapToGrid/>
        <w:spacing w:line="440" w:lineRule="exact"/>
        <w:ind w:left="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受众</w:t>
      </w:r>
      <w:r>
        <w:rPr>
          <w:rFonts w:hint="eastAsia" w:ascii="宋体" w:hAnsi="宋体" w:eastAsia="宋体" w:cs="宋体"/>
          <w:color w:val="auto"/>
          <w:sz w:val="22"/>
          <w:szCs w:val="22"/>
          <w:highlight w:val="none"/>
          <w:lang w:val="en-US" w:eastAsia="zh-CN"/>
        </w:rPr>
        <w:t>涵盖各行各业，特别是18岁以下未成年人、25~35岁的都市白领、36~46岁的学生家长，50岁以上的空巢老人</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其中，未成年人和空巢老人是诈骗分子“喜欢”的人群，都市白领和学生家长有一定的防范意识，法律意识，是安全教育、防身技巧宣教的理想对象。</w:t>
      </w:r>
    </w:p>
    <w:p>
      <w:pPr>
        <w:keepNext w:val="0"/>
        <w:keepLines w:val="0"/>
        <w:pageBreakBefore w:val="0"/>
        <w:widowControl w:val="0"/>
        <w:kinsoku/>
        <w:wordWrap/>
        <w:overflowPunct/>
        <w:topLinePunct w:val="0"/>
        <w:autoSpaceDE/>
        <w:autoSpaceDN/>
        <w:bidi w:val="0"/>
        <w:adjustRightInd/>
        <w:snapToGrid/>
        <w:spacing w:line="440" w:lineRule="exact"/>
        <w:ind w:left="0" w:firstLine="442" w:firstLineChars="200"/>
        <w:textAlignment w:val="auto"/>
        <w:rPr>
          <w:rFonts w:hint="eastAsia" w:ascii="宋体" w:hAnsi="宋体" w:eastAsia="宋体" w:cs="宋体"/>
          <w:b/>
          <w:bCs/>
          <w:color w:val="auto"/>
          <w:sz w:val="22"/>
          <w:szCs w:val="22"/>
          <w:highlight w:val="none"/>
        </w:rPr>
      </w:pPr>
    </w:p>
    <w:p>
      <w:pPr>
        <w:keepNext w:val="0"/>
        <w:keepLines w:val="0"/>
        <w:pageBreakBefore w:val="0"/>
        <w:widowControl w:val="0"/>
        <w:kinsoku/>
        <w:wordWrap/>
        <w:overflowPunct/>
        <w:topLinePunct w:val="0"/>
        <w:autoSpaceDE/>
        <w:autoSpaceDN/>
        <w:bidi w:val="0"/>
        <w:adjustRightInd/>
        <w:snapToGrid/>
        <w:spacing w:line="440" w:lineRule="exact"/>
        <w:ind w:left="0" w:firstLine="442" w:firstLineChars="200"/>
        <w:textAlignment w:val="auto"/>
        <w:rPr>
          <w:rFonts w:hint="default"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rPr>
        <w:t>三、</w:t>
      </w:r>
      <w:r>
        <w:rPr>
          <w:rFonts w:hint="eastAsia" w:ascii="宋体" w:hAnsi="宋体" w:eastAsia="宋体" w:cs="宋体"/>
          <w:b/>
          <w:bCs/>
          <w:color w:val="auto"/>
          <w:sz w:val="22"/>
          <w:szCs w:val="22"/>
          <w:highlight w:val="none"/>
          <w:lang w:val="en-US" w:eastAsia="zh-CN"/>
        </w:rPr>
        <w:t>项目内容</w:t>
      </w:r>
    </w:p>
    <w:tbl>
      <w:tblPr>
        <w:tblStyle w:val="24"/>
        <w:tblW w:w="8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9"/>
        <w:gridCol w:w="2085"/>
        <w:gridCol w:w="2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firstLine="0" w:firstLineChars="0"/>
              <w:jc w:val="center"/>
              <w:textAlignment w:val="auto"/>
              <w:rPr>
                <w:rFonts w:hint="eastAsia" w:ascii="宋体" w:hAnsi="宋体" w:eastAsia="宋体" w:cs="宋体"/>
                <w:b w:val="0"/>
                <w:bCs/>
                <w:color w:val="auto"/>
                <w:sz w:val="22"/>
                <w:szCs w:val="22"/>
                <w:highlight w:val="none"/>
                <w:vertAlign w:val="baseline"/>
                <w:lang w:eastAsia="zh-CN"/>
              </w:rPr>
            </w:pPr>
            <w:r>
              <w:rPr>
                <w:rFonts w:hint="eastAsia" w:ascii="宋体" w:hAnsi="宋体" w:eastAsia="宋体" w:cs="宋体"/>
                <w:b w:val="0"/>
                <w:bCs/>
                <w:color w:val="auto"/>
                <w:sz w:val="22"/>
                <w:szCs w:val="22"/>
                <w:highlight w:val="none"/>
                <w:vertAlign w:val="baseline"/>
                <w:lang w:eastAsia="zh-CN"/>
              </w:rPr>
              <w:t>项目</w:t>
            </w:r>
          </w:p>
        </w:tc>
        <w:tc>
          <w:tcPr>
            <w:tcW w:w="208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firstLine="0" w:firstLineChars="0"/>
              <w:jc w:val="center"/>
              <w:textAlignment w:val="auto"/>
              <w:rPr>
                <w:rFonts w:hint="eastAsia" w:ascii="宋体" w:hAnsi="宋体" w:eastAsia="宋体" w:cs="宋体"/>
                <w:b w:val="0"/>
                <w:bCs/>
                <w:color w:val="auto"/>
                <w:sz w:val="22"/>
                <w:szCs w:val="22"/>
                <w:highlight w:val="none"/>
                <w:vertAlign w:val="baseline"/>
                <w:lang w:eastAsia="zh-CN"/>
              </w:rPr>
            </w:pPr>
            <w:r>
              <w:rPr>
                <w:rFonts w:hint="eastAsia" w:ascii="宋体" w:hAnsi="宋体" w:eastAsia="宋体" w:cs="宋体"/>
                <w:b w:val="0"/>
                <w:bCs/>
                <w:color w:val="auto"/>
                <w:sz w:val="22"/>
                <w:szCs w:val="22"/>
                <w:highlight w:val="none"/>
                <w:vertAlign w:val="baseline"/>
                <w:lang w:eastAsia="zh-CN"/>
              </w:rPr>
              <w:t>时长</w:t>
            </w:r>
          </w:p>
        </w:tc>
        <w:tc>
          <w:tcPr>
            <w:tcW w:w="299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firstLine="0" w:firstLineChars="0"/>
              <w:jc w:val="center"/>
              <w:textAlignment w:val="auto"/>
              <w:rPr>
                <w:rFonts w:hint="eastAsia" w:ascii="宋体" w:hAnsi="宋体" w:eastAsia="宋体" w:cs="宋体"/>
                <w:b w:val="0"/>
                <w:bCs/>
                <w:color w:val="auto"/>
                <w:sz w:val="22"/>
                <w:szCs w:val="22"/>
                <w:highlight w:val="none"/>
                <w:vertAlign w:val="baseline"/>
                <w:lang w:eastAsia="zh-CN"/>
              </w:rPr>
            </w:pPr>
            <w:r>
              <w:rPr>
                <w:rFonts w:hint="eastAsia" w:ascii="宋体" w:hAnsi="宋体" w:eastAsia="宋体" w:cs="宋体"/>
                <w:b w:val="0"/>
                <w:bCs/>
                <w:color w:val="auto"/>
                <w:sz w:val="22"/>
                <w:szCs w:val="22"/>
                <w:highlight w:val="none"/>
                <w:vertAlign w:val="baseline"/>
                <w:lang w:eastAsia="zh-CN"/>
              </w:rPr>
              <w:t>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firstLine="0" w:firstLineChars="0"/>
              <w:jc w:val="center"/>
              <w:textAlignment w:val="auto"/>
              <w:rPr>
                <w:rFonts w:hint="eastAsia" w:ascii="宋体" w:hAnsi="宋体" w:eastAsia="宋体" w:cs="宋体"/>
                <w:b w:val="0"/>
                <w:bCs/>
                <w:color w:val="auto"/>
                <w:sz w:val="22"/>
                <w:szCs w:val="22"/>
                <w:highlight w:val="none"/>
                <w:vertAlign w:val="baseline"/>
                <w:lang w:eastAsia="zh-CN"/>
              </w:rPr>
            </w:pPr>
            <w:r>
              <w:rPr>
                <w:rFonts w:hint="eastAsia" w:ascii="宋体" w:hAnsi="宋体" w:eastAsia="宋体" w:cs="宋体"/>
                <w:b w:val="0"/>
                <w:bCs/>
                <w:color w:val="auto"/>
                <w:sz w:val="22"/>
                <w:szCs w:val="22"/>
                <w:highlight w:val="none"/>
                <w:vertAlign w:val="baseline"/>
                <w:lang w:eastAsia="zh-CN"/>
              </w:rPr>
              <w:t>原创类视频制作</w:t>
            </w:r>
          </w:p>
        </w:tc>
        <w:tc>
          <w:tcPr>
            <w:tcW w:w="208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firstLine="0" w:firstLineChars="0"/>
              <w:jc w:val="center"/>
              <w:textAlignment w:val="auto"/>
              <w:rPr>
                <w:rFonts w:hint="eastAsia" w:ascii="宋体" w:hAnsi="宋体" w:eastAsia="宋体" w:cs="宋体"/>
                <w:b w:val="0"/>
                <w:bCs/>
                <w:color w:val="auto"/>
                <w:sz w:val="22"/>
                <w:szCs w:val="22"/>
                <w:highlight w:val="none"/>
                <w:vertAlign w:val="baseline"/>
                <w:lang w:val="en-US" w:eastAsia="zh-CN"/>
              </w:rPr>
            </w:pPr>
            <w:r>
              <w:rPr>
                <w:rFonts w:hint="eastAsia" w:ascii="宋体" w:hAnsi="宋体" w:eastAsia="宋体" w:cs="宋体"/>
                <w:b w:val="0"/>
                <w:bCs/>
                <w:color w:val="auto"/>
                <w:sz w:val="22"/>
                <w:szCs w:val="22"/>
                <w:highlight w:val="none"/>
                <w:vertAlign w:val="baseline"/>
                <w:lang w:val="en-US" w:eastAsia="zh-CN"/>
              </w:rPr>
              <w:t>60秒内/期</w:t>
            </w:r>
          </w:p>
        </w:tc>
        <w:tc>
          <w:tcPr>
            <w:tcW w:w="299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firstLine="0" w:firstLineChars="0"/>
              <w:jc w:val="center"/>
              <w:textAlignment w:val="auto"/>
              <w:rPr>
                <w:rFonts w:hint="eastAsia" w:ascii="宋体" w:hAnsi="宋体" w:eastAsia="宋体" w:cs="宋体"/>
                <w:b w:val="0"/>
                <w:bCs/>
                <w:color w:val="auto"/>
                <w:sz w:val="22"/>
                <w:szCs w:val="22"/>
                <w:highlight w:val="none"/>
                <w:vertAlign w:val="baseline"/>
                <w:lang w:val="en-US" w:eastAsia="zh-CN"/>
              </w:rPr>
            </w:pPr>
            <w:r>
              <w:rPr>
                <w:rFonts w:hint="eastAsia" w:ascii="宋体" w:hAnsi="宋体" w:eastAsia="宋体" w:cs="宋体"/>
                <w:b w:val="0"/>
                <w:bCs/>
                <w:color w:val="auto"/>
                <w:sz w:val="22"/>
                <w:szCs w:val="22"/>
                <w:highlight w:val="none"/>
                <w:vertAlign w:val="baseline"/>
                <w:lang w:val="en-US" w:eastAsia="zh-CN"/>
              </w:rPr>
              <w:t>26条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firstLine="0" w:firstLineChars="0"/>
              <w:jc w:val="center"/>
              <w:textAlignment w:val="auto"/>
              <w:rPr>
                <w:rFonts w:hint="eastAsia" w:ascii="宋体" w:hAnsi="宋体" w:eastAsia="宋体" w:cs="宋体"/>
                <w:b w:val="0"/>
                <w:bCs/>
                <w:color w:val="auto"/>
                <w:sz w:val="22"/>
                <w:szCs w:val="22"/>
                <w:highlight w:val="none"/>
                <w:vertAlign w:val="baseline"/>
                <w:lang w:eastAsia="zh-CN"/>
              </w:rPr>
            </w:pPr>
            <w:r>
              <w:rPr>
                <w:rFonts w:hint="eastAsia" w:ascii="宋体" w:hAnsi="宋体" w:eastAsia="宋体" w:cs="宋体"/>
                <w:b w:val="0"/>
                <w:bCs/>
                <w:color w:val="auto"/>
                <w:sz w:val="22"/>
                <w:szCs w:val="22"/>
                <w:highlight w:val="none"/>
                <w:lang w:eastAsia="zh-CN"/>
              </w:rPr>
              <w:t>视频素材剪辑</w:t>
            </w:r>
          </w:p>
        </w:tc>
        <w:tc>
          <w:tcPr>
            <w:tcW w:w="208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firstLine="0" w:firstLineChars="0"/>
              <w:jc w:val="center"/>
              <w:textAlignment w:val="auto"/>
              <w:rPr>
                <w:rFonts w:hint="eastAsia" w:ascii="宋体" w:hAnsi="宋体" w:eastAsia="宋体" w:cs="宋体"/>
                <w:b w:val="0"/>
                <w:bCs/>
                <w:color w:val="auto"/>
                <w:sz w:val="22"/>
                <w:szCs w:val="22"/>
                <w:highlight w:val="none"/>
                <w:vertAlign w:val="baseline"/>
                <w:lang w:val="en-US" w:eastAsia="zh-CN"/>
              </w:rPr>
            </w:pPr>
            <w:r>
              <w:rPr>
                <w:rFonts w:hint="eastAsia" w:ascii="宋体" w:hAnsi="宋体" w:eastAsia="宋体" w:cs="宋体"/>
                <w:b w:val="0"/>
                <w:bCs/>
                <w:color w:val="auto"/>
                <w:sz w:val="22"/>
                <w:szCs w:val="22"/>
                <w:highlight w:val="none"/>
                <w:vertAlign w:val="baseline"/>
                <w:lang w:val="en-US" w:eastAsia="zh-CN"/>
              </w:rPr>
              <w:t>60秒内/期</w:t>
            </w:r>
          </w:p>
        </w:tc>
        <w:tc>
          <w:tcPr>
            <w:tcW w:w="299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firstLine="0" w:firstLineChars="0"/>
              <w:jc w:val="center"/>
              <w:textAlignment w:val="auto"/>
              <w:rPr>
                <w:rFonts w:hint="eastAsia" w:ascii="宋体" w:hAnsi="宋体" w:eastAsia="宋体" w:cs="宋体"/>
                <w:b w:val="0"/>
                <w:bCs/>
                <w:color w:val="auto"/>
                <w:sz w:val="22"/>
                <w:szCs w:val="22"/>
                <w:highlight w:val="none"/>
                <w:vertAlign w:val="baseline"/>
                <w:lang w:val="en-US" w:eastAsia="zh-CN"/>
              </w:rPr>
            </w:pPr>
            <w:r>
              <w:rPr>
                <w:rFonts w:hint="eastAsia" w:ascii="宋体" w:hAnsi="宋体" w:eastAsia="宋体" w:cs="宋体"/>
                <w:b w:val="0"/>
                <w:bCs/>
                <w:color w:val="auto"/>
                <w:sz w:val="22"/>
                <w:szCs w:val="22"/>
                <w:highlight w:val="none"/>
                <w:vertAlign w:val="baseline"/>
                <w:lang w:val="en-US" w:eastAsia="zh-CN"/>
              </w:rPr>
              <w:t>16条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firstLine="0" w:firstLineChars="0"/>
              <w:jc w:val="center"/>
              <w:textAlignment w:val="auto"/>
              <w:rPr>
                <w:rFonts w:hint="eastAsia" w:ascii="宋体" w:hAnsi="宋体" w:eastAsia="宋体" w:cs="宋体"/>
                <w:b w:val="0"/>
                <w:bCs/>
                <w:color w:val="auto"/>
                <w:sz w:val="22"/>
                <w:szCs w:val="22"/>
                <w:highlight w:val="none"/>
                <w:lang w:eastAsia="zh-CN"/>
              </w:rPr>
            </w:pPr>
            <w:r>
              <w:rPr>
                <w:rFonts w:hint="eastAsia" w:ascii="宋体" w:hAnsi="宋体" w:eastAsia="宋体" w:cs="宋体"/>
                <w:b w:val="0"/>
                <w:bCs/>
                <w:color w:val="auto"/>
                <w:sz w:val="22"/>
                <w:szCs w:val="22"/>
                <w:highlight w:val="none"/>
                <w:lang w:eastAsia="zh-CN"/>
              </w:rPr>
              <w:t>年度宣传片</w:t>
            </w:r>
          </w:p>
        </w:tc>
        <w:tc>
          <w:tcPr>
            <w:tcW w:w="208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firstLine="0" w:firstLineChars="0"/>
              <w:jc w:val="center"/>
              <w:textAlignment w:val="auto"/>
              <w:rPr>
                <w:rFonts w:hint="eastAsia" w:ascii="宋体" w:hAnsi="宋体" w:eastAsia="宋体" w:cs="宋体"/>
                <w:b w:val="0"/>
                <w:bCs/>
                <w:color w:val="auto"/>
                <w:sz w:val="22"/>
                <w:szCs w:val="22"/>
                <w:highlight w:val="none"/>
                <w:vertAlign w:val="baseline"/>
                <w:lang w:val="en-US" w:eastAsia="zh-CN"/>
              </w:rPr>
            </w:pPr>
            <w:r>
              <w:rPr>
                <w:rFonts w:hint="eastAsia" w:ascii="宋体" w:hAnsi="宋体" w:eastAsia="宋体" w:cs="宋体"/>
                <w:b w:val="0"/>
                <w:bCs/>
                <w:color w:val="auto"/>
                <w:sz w:val="22"/>
                <w:szCs w:val="22"/>
                <w:highlight w:val="none"/>
                <w:vertAlign w:val="baseline"/>
                <w:lang w:val="en-US" w:eastAsia="zh-CN"/>
              </w:rPr>
              <w:t>5分钟/期</w:t>
            </w:r>
          </w:p>
        </w:tc>
        <w:tc>
          <w:tcPr>
            <w:tcW w:w="299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firstLine="0" w:firstLineChars="0"/>
              <w:jc w:val="center"/>
              <w:textAlignment w:val="auto"/>
              <w:rPr>
                <w:rFonts w:hint="eastAsia" w:ascii="宋体" w:hAnsi="宋体" w:eastAsia="宋体" w:cs="宋体"/>
                <w:b w:val="0"/>
                <w:bCs/>
                <w:color w:val="auto"/>
                <w:sz w:val="22"/>
                <w:szCs w:val="22"/>
                <w:highlight w:val="none"/>
                <w:vertAlign w:val="baseline"/>
                <w:lang w:val="en-US" w:eastAsia="zh-CN"/>
              </w:rPr>
            </w:pPr>
            <w:r>
              <w:rPr>
                <w:rFonts w:hint="eastAsia" w:ascii="宋体" w:hAnsi="宋体" w:eastAsia="宋体" w:cs="宋体"/>
                <w:b w:val="0"/>
                <w:bCs/>
                <w:color w:val="auto"/>
                <w:sz w:val="22"/>
                <w:szCs w:val="22"/>
                <w:highlight w:val="none"/>
                <w:vertAlign w:val="baseline"/>
                <w:lang w:val="en-US" w:eastAsia="zh-CN"/>
              </w:rPr>
              <w:t>1条</w:t>
            </w:r>
          </w:p>
        </w:tc>
      </w:tr>
    </w:tbl>
    <w:p>
      <w:pPr>
        <w:keepNext w:val="0"/>
        <w:keepLines w:val="0"/>
        <w:pageBreakBefore w:val="0"/>
        <w:widowControl w:val="0"/>
        <w:kinsoku/>
        <w:wordWrap/>
        <w:overflowPunct/>
        <w:topLinePunct w:val="0"/>
        <w:autoSpaceDE/>
        <w:autoSpaceDN/>
        <w:bidi w:val="0"/>
        <w:adjustRightInd/>
        <w:snapToGrid/>
        <w:spacing w:line="440" w:lineRule="exact"/>
        <w:ind w:left="0" w:firstLine="442" w:firstLineChars="200"/>
        <w:textAlignment w:val="auto"/>
        <w:rPr>
          <w:rFonts w:hint="eastAsia" w:ascii="宋体" w:hAnsi="宋体" w:eastAsia="宋体" w:cs="宋体"/>
          <w:b/>
          <w:bCs/>
          <w:color w:val="auto"/>
          <w:sz w:val="22"/>
          <w:szCs w:val="2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firstLine="442"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四、</w:t>
      </w:r>
      <w:r>
        <w:rPr>
          <w:rFonts w:hint="eastAsia" w:ascii="宋体" w:hAnsi="宋体" w:eastAsia="宋体" w:cs="宋体"/>
          <w:b/>
          <w:bCs/>
          <w:color w:val="auto"/>
          <w:sz w:val="22"/>
          <w:szCs w:val="22"/>
          <w:highlight w:val="none"/>
        </w:rPr>
        <w:t>视频方向</w:t>
      </w:r>
    </w:p>
    <w:p>
      <w:pPr>
        <w:keepNext w:val="0"/>
        <w:keepLines w:val="0"/>
        <w:pageBreakBefore w:val="0"/>
        <w:widowControl w:val="0"/>
        <w:kinsoku/>
        <w:wordWrap/>
        <w:overflowPunct/>
        <w:topLinePunct w:val="0"/>
        <w:autoSpaceDE/>
        <w:autoSpaceDN/>
        <w:bidi w:val="0"/>
        <w:adjustRightInd/>
        <w:snapToGrid/>
        <w:spacing w:line="440" w:lineRule="exact"/>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（一）依托市局宣传重点制作创意短视频</w:t>
      </w:r>
    </w:p>
    <w:p>
      <w:pPr>
        <w:keepNext w:val="0"/>
        <w:keepLines w:val="0"/>
        <w:pageBreakBefore w:val="0"/>
        <w:widowControl w:val="0"/>
        <w:kinsoku/>
        <w:wordWrap/>
        <w:overflowPunct/>
        <w:topLinePunct w:val="0"/>
        <w:autoSpaceDE/>
        <w:autoSpaceDN/>
        <w:bidi w:val="0"/>
        <w:adjustRightInd/>
        <w:snapToGrid/>
        <w:spacing w:line="440" w:lineRule="exact"/>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时长：1min-不定</w:t>
      </w:r>
    </w:p>
    <w:p>
      <w:pPr>
        <w:keepNext w:val="0"/>
        <w:keepLines w:val="0"/>
        <w:pageBreakBefore w:val="0"/>
        <w:widowControl w:val="0"/>
        <w:kinsoku/>
        <w:wordWrap/>
        <w:overflowPunct/>
        <w:topLinePunct w:val="0"/>
        <w:autoSpaceDE/>
        <w:autoSpaceDN/>
        <w:bidi w:val="0"/>
        <w:adjustRightInd/>
        <w:snapToGrid/>
        <w:spacing w:line="440" w:lineRule="exact"/>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视频内容：为符合企石公安宣传需要，可根据市局提出的宣传重点进行短视频策划、拍摄。类型不限。</w:t>
      </w:r>
    </w:p>
    <w:p>
      <w:pPr>
        <w:keepNext w:val="0"/>
        <w:keepLines w:val="0"/>
        <w:pageBreakBefore w:val="0"/>
        <w:widowControl w:val="0"/>
        <w:kinsoku/>
        <w:wordWrap/>
        <w:overflowPunct/>
        <w:topLinePunct w:val="0"/>
        <w:autoSpaceDE/>
        <w:autoSpaceDN/>
        <w:bidi w:val="0"/>
        <w:adjustRightInd/>
        <w:snapToGrid/>
        <w:spacing w:line="440" w:lineRule="exact"/>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（二）根据节气推出相关选题原创短视频</w:t>
      </w:r>
    </w:p>
    <w:p>
      <w:pPr>
        <w:keepNext w:val="0"/>
        <w:keepLines w:val="0"/>
        <w:pageBreakBefore w:val="0"/>
        <w:widowControl w:val="0"/>
        <w:kinsoku/>
        <w:wordWrap/>
        <w:overflowPunct/>
        <w:topLinePunct w:val="0"/>
        <w:autoSpaceDE/>
        <w:autoSpaceDN/>
        <w:bidi w:val="0"/>
        <w:adjustRightInd/>
        <w:snapToGrid/>
        <w:spacing w:line="440" w:lineRule="exact"/>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时长：1</w:t>
      </w:r>
      <w:r>
        <w:rPr>
          <w:rFonts w:hint="eastAsia" w:ascii="宋体" w:hAnsi="宋体" w:eastAsia="宋体" w:cs="宋体"/>
          <w:color w:val="auto"/>
          <w:sz w:val="22"/>
          <w:szCs w:val="22"/>
          <w:highlight w:val="none"/>
          <w:lang w:val="en-US" w:eastAsia="zh-CN"/>
        </w:rPr>
        <w:t>分钟</w:t>
      </w:r>
      <w:r>
        <w:rPr>
          <w:rFonts w:hint="eastAsia" w:ascii="宋体" w:hAnsi="宋体" w:eastAsia="宋体" w:cs="宋体"/>
          <w:color w:val="auto"/>
          <w:sz w:val="22"/>
          <w:szCs w:val="22"/>
          <w:highlight w:val="none"/>
        </w:rPr>
        <w:t>-不定</w:t>
      </w:r>
    </w:p>
    <w:p>
      <w:pPr>
        <w:keepNext w:val="0"/>
        <w:keepLines w:val="0"/>
        <w:pageBreakBefore w:val="0"/>
        <w:widowControl w:val="0"/>
        <w:kinsoku/>
        <w:wordWrap/>
        <w:overflowPunct/>
        <w:topLinePunct w:val="0"/>
        <w:autoSpaceDE/>
        <w:autoSpaceDN/>
        <w:bidi w:val="0"/>
        <w:adjustRightInd/>
        <w:snapToGrid/>
        <w:spacing w:line="440" w:lineRule="exact"/>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视频内容：在中国有许多传统佳节如春节、元旦、国庆节、中秋节、七夕节等，以及重大主题节日如“110中国人民警察节”“全国交通安全日”“医师节”“护士节”等，都是非常适合传播的“黄金时段”。运用不同的制作手法，增加受众转赞评，让人们在轻松愉悦的“过节”氛围下，不经意间逐渐吸收、加固企石公安的权威、专业、亲民形象。</w:t>
      </w:r>
    </w:p>
    <w:p>
      <w:pPr>
        <w:keepNext w:val="0"/>
        <w:keepLines w:val="0"/>
        <w:pageBreakBefore w:val="0"/>
        <w:widowControl w:val="0"/>
        <w:kinsoku/>
        <w:wordWrap/>
        <w:overflowPunct/>
        <w:topLinePunct w:val="0"/>
        <w:autoSpaceDE/>
        <w:autoSpaceDN/>
        <w:bidi w:val="0"/>
        <w:adjustRightInd/>
        <w:snapToGrid/>
        <w:spacing w:line="440" w:lineRule="exact"/>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（三）根据市场热点改编类创意视频</w:t>
      </w:r>
    </w:p>
    <w:p>
      <w:pPr>
        <w:keepNext w:val="0"/>
        <w:keepLines w:val="0"/>
        <w:pageBreakBefore w:val="0"/>
        <w:widowControl w:val="0"/>
        <w:kinsoku/>
        <w:wordWrap/>
        <w:overflowPunct/>
        <w:topLinePunct w:val="0"/>
        <w:autoSpaceDE/>
        <w:autoSpaceDN/>
        <w:bidi w:val="0"/>
        <w:adjustRightInd/>
        <w:snapToGrid/>
        <w:spacing w:line="440" w:lineRule="exact"/>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时长：1</w:t>
      </w:r>
      <w:r>
        <w:rPr>
          <w:rFonts w:hint="eastAsia" w:ascii="宋体" w:hAnsi="宋体" w:eastAsia="宋体" w:cs="宋体"/>
          <w:color w:val="auto"/>
          <w:sz w:val="22"/>
          <w:szCs w:val="22"/>
          <w:highlight w:val="none"/>
          <w:lang w:val="en-US" w:eastAsia="zh-CN"/>
        </w:rPr>
        <w:t>分钟</w:t>
      </w:r>
      <w:r>
        <w:rPr>
          <w:rFonts w:hint="eastAsia" w:ascii="宋体" w:hAnsi="宋体" w:eastAsia="宋体" w:cs="宋体"/>
          <w:color w:val="auto"/>
          <w:sz w:val="22"/>
          <w:szCs w:val="22"/>
          <w:highlight w:val="none"/>
        </w:rPr>
        <w:t>-不定</w:t>
      </w:r>
    </w:p>
    <w:p>
      <w:pPr>
        <w:keepNext w:val="0"/>
        <w:keepLines w:val="0"/>
        <w:pageBreakBefore w:val="0"/>
        <w:widowControl w:val="0"/>
        <w:kinsoku/>
        <w:wordWrap/>
        <w:overflowPunct/>
        <w:topLinePunct w:val="0"/>
        <w:autoSpaceDE/>
        <w:autoSpaceDN/>
        <w:bidi w:val="0"/>
        <w:adjustRightInd/>
        <w:snapToGrid/>
        <w:spacing w:line="440" w:lineRule="exact"/>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视频内容：致敬电影、电视桥段、经典小品、抖音段子、魔性神曲等，拍摄“跟风”视频。或直接运用热点电影、电视画面，进行文案创新，蹭热点以加大视频的传播度。</w:t>
      </w:r>
    </w:p>
    <w:p>
      <w:pPr>
        <w:keepNext w:val="0"/>
        <w:keepLines w:val="0"/>
        <w:pageBreakBefore w:val="0"/>
        <w:widowControl w:val="0"/>
        <w:kinsoku/>
        <w:wordWrap/>
        <w:overflowPunct/>
        <w:topLinePunct w:val="0"/>
        <w:autoSpaceDE/>
        <w:autoSpaceDN/>
        <w:bidi w:val="0"/>
        <w:adjustRightInd/>
        <w:snapToGrid/>
        <w:spacing w:line="440" w:lineRule="exact"/>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（四）配合分局进行拍摄、剪辑</w:t>
      </w:r>
    </w:p>
    <w:p>
      <w:pPr>
        <w:keepNext w:val="0"/>
        <w:keepLines w:val="0"/>
        <w:pageBreakBefore w:val="0"/>
        <w:widowControl w:val="0"/>
        <w:kinsoku/>
        <w:wordWrap/>
        <w:overflowPunct/>
        <w:topLinePunct w:val="0"/>
        <w:autoSpaceDE/>
        <w:autoSpaceDN/>
        <w:bidi w:val="0"/>
        <w:adjustRightInd/>
        <w:snapToGrid/>
        <w:spacing w:line="440" w:lineRule="exact"/>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时长：1</w:t>
      </w:r>
      <w:r>
        <w:rPr>
          <w:rFonts w:hint="eastAsia" w:ascii="宋体" w:hAnsi="宋体" w:eastAsia="宋体" w:cs="宋体"/>
          <w:color w:val="auto"/>
          <w:sz w:val="22"/>
          <w:szCs w:val="22"/>
          <w:highlight w:val="none"/>
          <w:lang w:val="en-US" w:eastAsia="zh-CN"/>
        </w:rPr>
        <w:t>分钟</w:t>
      </w:r>
      <w:r>
        <w:rPr>
          <w:rFonts w:hint="eastAsia" w:ascii="宋体" w:hAnsi="宋体" w:eastAsia="宋体" w:cs="宋体"/>
          <w:color w:val="auto"/>
          <w:sz w:val="22"/>
          <w:szCs w:val="22"/>
          <w:highlight w:val="none"/>
        </w:rPr>
        <w:t>-不定</w:t>
      </w:r>
    </w:p>
    <w:p>
      <w:pPr>
        <w:keepNext w:val="0"/>
        <w:keepLines w:val="0"/>
        <w:pageBreakBefore w:val="0"/>
        <w:widowControl w:val="0"/>
        <w:kinsoku/>
        <w:wordWrap/>
        <w:overflowPunct/>
        <w:topLinePunct w:val="0"/>
        <w:autoSpaceDE/>
        <w:autoSpaceDN/>
        <w:bidi w:val="0"/>
        <w:adjustRightInd/>
        <w:snapToGrid/>
        <w:spacing w:line="440" w:lineRule="exact"/>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视频内容：根据分局提出需要配合拍摄素材，及剪辑需要短片。</w:t>
      </w:r>
    </w:p>
    <w:p>
      <w:pPr>
        <w:keepNext w:val="0"/>
        <w:keepLines w:val="0"/>
        <w:pageBreakBefore w:val="0"/>
        <w:widowControl w:val="0"/>
        <w:kinsoku/>
        <w:wordWrap/>
        <w:overflowPunct/>
        <w:topLinePunct w:val="0"/>
        <w:autoSpaceDE/>
        <w:autoSpaceDN/>
        <w:bidi w:val="0"/>
        <w:adjustRightInd/>
        <w:snapToGrid/>
        <w:spacing w:line="440" w:lineRule="exact"/>
        <w:ind w:left="0" w:firstLine="442" w:firstLineChars="200"/>
        <w:textAlignment w:val="auto"/>
        <w:rPr>
          <w:rFonts w:hint="eastAsia" w:ascii="宋体" w:hAnsi="宋体" w:eastAsia="宋体" w:cs="宋体"/>
          <w:b/>
          <w:bCs/>
          <w:color w:val="auto"/>
          <w:sz w:val="22"/>
          <w:szCs w:val="22"/>
          <w:highlight w:val="none"/>
        </w:rPr>
      </w:pPr>
      <w:r>
        <w:rPr>
          <w:rFonts w:hint="eastAsia" w:ascii="宋体" w:hAnsi="宋体" w:cs="宋体"/>
          <w:b/>
          <w:bCs/>
          <w:color w:val="auto"/>
          <w:sz w:val="22"/>
          <w:szCs w:val="22"/>
          <w:highlight w:val="none"/>
          <w:lang w:val="en-US" w:eastAsia="zh-CN"/>
        </w:rPr>
        <w:t>五</w:t>
      </w:r>
      <w:r>
        <w:rPr>
          <w:rFonts w:hint="eastAsia" w:ascii="宋体" w:hAnsi="宋体" w:eastAsia="宋体" w:cs="宋体"/>
          <w:b/>
          <w:bCs/>
          <w:color w:val="auto"/>
          <w:sz w:val="22"/>
          <w:szCs w:val="22"/>
          <w:highlight w:val="none"/>
        </w:rPr>
        <w:t>、发布渠道</w:t>
      </w:r>
    </w:p>
    <w:p>
      <w:pPr>
        <w:keepNext w:val="0"/>
        <w:keepLines w:val="0"/>
        <w:pageBreakBefore w:val="0"/>
        <w:widowControl w:val="0"/>
        <w:kinsoku/>
        <w:wordWrap/>
        <w:overflowPunct/>
        <w:topLinePunct w:val="0"/>
        <w:autoSpaceDE/>
        <w:autoSpaceDN/>
        <w:bidi w:val="0"/>
        <w:adjustRightInd/>
        <w:snapToGrid/>
        <w:spacing w:line="440" w:lineRule="exact"/>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视频号、抖音、快手、小红书、微博</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今日头条</w:t>
      </w:r>
      <w:r>
        <w:rPr>
          <w:rFonts w:hint="eastAsia" w:ascii="宋体" w:hAnsi="宋体" w:eastAsia="宋体" w:cs="宋体"/>
          <w:color w:val="auto"/>
          <w:sz w:val="22"/>
          <w:szCs w:val="22"/>
          <w:highlight w:val="none"/>
        </w:rPr>
        <w:t>等热门新媒体平台。</w:t>
      </w:r>
    </w:p>
    <w:p>
      <w:pPr>
        <w:spacing w:after="0" w:line="360" w:lineRule="auto"/>
        <w:ind w:firstLine="422" w:firstLineChars="200"/>
        <w:rPr>
          <w:rFonts w:hint="eastAsia" w:ascii="宋体" w:hAnsi="宋体" w:eastAsia="宋体" w:cs="Times New Roman"/>
          <w:b/>
          <w:bCs/>
          <w:color w:val="auto"/>
          <w:sz w:val="21"/>
          <w:szCs w:val="21"/>
          <w:highlight w:val="none"/>
        </w:rPr>
      </w:pPr>
    </w:p>
    <w:p>
      <w:pPr>
        <w:spacing w:after="0" w:line="360" w:lineRule="auto"/>
        <w:ind w:firstLine="422" w:firstLineChars="200"/>
        <w:rPr>
          <w:rFonts w:hint="eastAsia" w:eastAsia="宋体"/>
          <w:color w:val="auto"/>
          <w:highlight w:val="none"/>
          <w:lang w:eastAsia="zh-CN"/>
        </w:rPr>
      </w:pPr>
      <w:r>
        <w:rPr>
          <w:rFonts w:hint="eastAsia" w:ascii="宋体" w:hAnsi="宋体" w:eastAsia="宋体" w:cs="Times New Roman"/>
          <w:b/>
          <w:bCs/>
          <w:color w:val="auto"/>
          <w:sz w:val="21"/>
          <w:szCs w:val="21"/>
          <w:highlight w:val="none"/>
        </w:rPr>
        <w:t>注：不满足</w:t>
      </w:r>
      <w:r>
        <w:rPr>
          <w:rFonts w:hint="eastAsia" w:ascii="宋体" w:hAnsi="宋体" w:cs="Times New Roman"/>
          <w:b/>
          <w:bCs/>
          <w:color w:val="auto"/>
          <w:sz w:val="21"/>
          <w:szCs w:val="21"/>
          <w:highlight w:val="none"/>
          <w:lang w:eastAsia="zh-CN"/>
        </w:rPr>
        <w:t>磋商文件</w:t>
      </w:r>
      <w:r>
        <w:rPr>
          <w:rFonts w:hint="eastAsia" w:ascii="宋体" w:hAnsi="宋体" w:eastAsia="宋体" w:cs="Times New Roman"/>
          <w:b/>
          <w:bCs/>
          <w:color w:val="auto"/>
          <w:sz w:val="21"/>
          <w:szCs w:val="21"/>
          <w:highlight w:val="none"/>
        </w:rPr>
        <w:t>中 “★”条款的</w:t>
      </w:r>
      <w:r>
        <w:rPr>
          <w:rFonts w:hint="eastAsia" w:ascii="宋体" w:hAnsi="宋体" w:cs="Times New Roman"/>
          <w:b/>
          <w:bCs/>
          <w:color w:val="auto"/>
          <w:sz w:val="21"/>
          <w:szCs w:val="21"/>
          <w:highlight w:val="none"/>
          <w:lang w:eastAsia="zh-CN"/>
        </w:rPr>
        <w:t>响应文件</w:t>
      </w:r>
      <w:r>
        <w:rPr>
          <w:rFonts w:hint="eastAsia" w:ascii="宋体" w:hAnsi="宋体" w:eastAsia="宋体" w:cs="Times New Roman"/>
          <w:b/>
          <w:bCs/>
          <w:color w:val="auto"/>
          <w:sz w:val="21"/>
          <w:szCs w:val="21"/>
          <w:highlight w:val="none"/>
        </w:rPr>
        <w:t>将作无效</w:t>
      </w:r>
      <w:r>
        <w:rPr>
          <w:rFonts w:hint="eastAsia" w:ascii="宋体" w:hAnsi="宋体" w:cs="Times New Roman"/>
          <w:b/>
          <w:bCs/>
          <w:color w:val="auto"/>
          <w:sz w:val="21"/>
          <w:szCs w:val="21"/>
          <w:highlight w:val="none"/>
          <w:lang w:eastAsia="zh-CN"/>
        </w:rPr>
        <w:t>响应文件</w:t>
      </w:r>
      <w:r>
        <w:rPr>
          <w:rFonts w:hint="eastAsia" w:ascii="宋体" w:hAnsi="宋体" w:eastAsia="宋体" w:cs="Times New Roman"/>
          <w:b/>
          <w:bCs/>
          <w:color w:val="auto"/>
          <w:sz w:val="21"/>
          <w:szCs w:val="21"/>
          <w:highlight w:val="none"/>
        </w:rPr>
        <w:t>处理。</w:t>
      </w:r>
      <w:bookmarkEnd w:id="197"/>
      <w:bookmarkEnd w:id="198"/>
      <w:bookmarkEnd w:id="199"/>
      <w:bookmarkEnd w:id="200"/>
      <w:bookmarkStart w:id="201" w:name="_Toc21448"/>
      <w:bookmarkStart w:id="202" w:name="_Toc12485"/>
    </w:p>
    <w:p>
      <w:pPr>
        <w:rPr>
          <w:rFonts w:hint="eastAsia"/>
          <w:color w:val="auto"/>
          <w:sz w:val="28"/>
          <w:szCs w:val="28"/>
          <w:highlight w:val="none"/>
        </w:rPr>
      </w:pPr>
      <w:r>
        <w:rPr>
          <w:rFonts w:hint="eastAsia"/>
          <w:color w:val="auto"/>
          <w:sz w:val="28"/>
          <w:szCs w:val="28"/>
          <w:highlight w:val="none"/>
        </w:rPr>
        <w:br w:type="page"/>
      </w:r>
    </w:p>
    <w:p>
      <w:pPr>
        <w:pStyle w:val="4"/>
        <w:spacing w:before="0" w:after="0" w:line="360" w:lineRule="auto"/>
        <w:rPr>
          <w:color w:val="auto"/>
          <w:sz w:val="28"/>
          <w:szCs w:val="28"/>
          <w:highlight w:val="none"/>
        </w:rPr>
      </w:pPr>
      <w:bookmarkStart w:id="203" w:name="_Toc3563"/>
      <w:r>
        <w:rPr>
          <w:rFonts w:hint="eastAsia"/>
          <w:color w:val="auto"/>
          <w:sz w:val="28"/>
          <w:szCs w:val="28"/>
          <w:highlight w:val="none"/>
        </w:rPr>
        <w:t>第</w:t>
      </w:r>
      <w:r>
        <w:rPr>
          <w:rFonts w:hint="eastAsia"/>
          <w:color w:val="auto"/>
          <w:sz w:val="28"/>
          <w:szCs w:val="28"/>
          <w:highlight w:val="none"/>
          <w:lang w:val="en-US" w:eastAsia="zh-CN"/>
        </w:rPr>
        <w:t>六</w:t>
      </w:r>
      <w:r>
        <w:rPr>
          <w:rFonts w:hint="eastAsia"/>
          <w:color w:val="auto"/>
          <w:sz w:val="28"/>
          <w:szCs w:val="28"/>
          <w:highlight w:val="none"/>
        </w:rPr>
        <w:t>部分 合同格式（仅供参考）</w:t>
      </w:r>
      <w:bookmarkEnd w:id="201"/>
      <w:bookmarkEnd w:id="202"/>
      <w:bookmarkEnd w:id="203"/>
      <w:bookmarkStart w:id="204" w:name="_Toc1534"/>
      <w:bookmarkStart w:id="205" w:name="_Toc21155"/>
      <w:bookmarkStart w:id="206" w:name="_Toc13430"/>
    </w:p>
    <w:p>
      <w:pPr>
        <w:pStyle w:val="5"/>
        <w:spacing w:before="0" w:after="0" w:line="360" w:lineRule="auto"/>
        <w:jc w:val="center"/>
        <w:rPr>
          <w:rFonts w:ascii="宋体" w:hAnsi="宋体" w:eastAsia="宋体" w:cs="宋体"/>
          <w:color w:val="auto"/>
          <w:highlight w:val="none"/>
        </w:rPr>
      </w:pPr>
      <w:bookmarkStart w:id="207" w:name="_Toc10246"/>
      <w:bookmarkStart w:id="208" w:name="_Toc19575"/>
      <w:bookmarkStart w:id="209" w:name="_Toc16730"/>
      <w:r>
        <w:rPr>
          <w:rFonts w:hint="eastAsia" w:ascii="宋体" w:hAnsi="宋体" w:eastAsia="宋体" w:cs="宋体"/>
          <w:color w:val="auto"/>
          <w:highlight w:val="none"/>
        </w:rPr>
        <w:t>合同格式</w:t>
      </w:r>
      <w:bookmarkEnd w:id="204"/>
      <w:bookmarkEnd w:id="205"/>
      <w:bookmarkEnd w:id="206"/>
      <w:bookmarkEnd w:id="207"/>
      <w:bookmarkEnd w:id="208"/>
      <w:bookmarkEnd w:id="209"/>
    </w:p>
    <w:p>
      <w:pPr>
        <w:shd w:val="clear" w:color="auto" w:fill="auto"/>
        <w:spacing w:line="360" w:lineRule="auto"/>
        <w:rPr>
          <w:rFonts w:hint="eastAsia"/>
          <w:color w:val="auto"/>
          <w:sz w:val="22"/>
          <w:szCs w:val="22"/>
          <w:highlight w:val="none"/>
        </w:rPr>
      </w:pPr>
      <w:r>
        <w:rPr>
          <w:rFonts w:hint="eastAsia"/>
          <w:color w:val="auto"/>
          <w:sz w:val="22"/>
          <w:szCs w:val="22"/>
          <w:highlight w:val="none"/>
        </w:rPr>
        <w:t>合同编号：</w:t>
      </w:r>
    </w:p>
    <w:p>
      <w:pPr>
        <w:shd w:val="clear" w:color="auto" w:fill="auto"/>
        <w:spacing w:line="360" w:lineRule="auto"/>
        <w:rPr>
          <w:rFonts w:hint="eastAsia"/>
          <w:b/>
          <w:color w:val="auto"/>
          <w:sz w:val="22"/>
          <w:szCs w:val="22"/>
          <w:highlight w:val="none"/>
        </w:rPr>
      </w:pPr>
    </w:p>
    <w:p>
      <w:pPr>
        <w:keepNext w:val="0"/>
        <w:keepLines w:val="0"/>
        <w:widowControl w:val="0"/>
        <w:shd w:val="clear" w:color="auto" w:fill="auto"/>
        <w:kinsoku/>
        <w:wordWrap/>
        <w:overflowPunct/>
        <w:topLinePunct w:val="0"/>
        <w:bidi w:val="0"/>
        <w:snapToGrid/>
        <w:spacing w:line="360" w:lineRule="auto"/>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甲方：</w:t>
      </w:r>
      <w:r>
        <w:rPr>
          <w:rFonts w:hint="eastAsia" w:ascii="宋体" w:hAnsi="宋体" w:eastAsia="宋体" w:cs="宋体"/>
          <w:color w:val="auto"/>
          <w:sz w:val="22"/>
          <w:szCs w:val="22"/>
          <w:highlight w:val="none"/>
          <w:u w:val="single"/>
          <w:lang w:val="en-US" w:eastAsia="zh-CN"/>
        </w:rPr>
        <w:t xml:space="preserve">                          </w:t>
      </w:r>
    </w:p>
    <w:p>
      <w:pPr>
        <w:keepNext w:val="0"/>
        <w:keepLines w:val="0"/>
        <w:widowControl w:val="0"/>
        <w:shd w:val="clear" w:color="auto" w:fill="auto"/>
        <w:kinsoku/>
        <w:wordWrap/>
        <w:overflowPunct/>
        <w:topLinePunct w:val="0"/>
        <w:bidi w:val="0"/>
        <w:snapToGrid/>
        <w:spacing w:line="360" w:lineRule="auto"/>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乙方：</w:t>
      </w:r>
      <w:r>
        <w:rPr>
          <w:rFonts w:hint="eastAsia" w:ascii="宋体" w:hAnsi="宋体" w:eastAsia="宋体" w:cs="宋体"/>
          <w:color w:val="auto"/>
          <w:sz w:val="22"/>
          <w:szCs w:val="22"/>
          <w:highlight w:val="none"/>
          <w:u w:val="single"/>
          <w:lang w:val="en-US" w:eastAsia="zh-CN"/>
        </w:rPr>
        <w:t xml:space="preserve">                          </w:t>
      </w:r>
    </w:p>
    <w:p>
      <w:pPr>
        <w:keepNext w:val="0"/>
        <w:keepLines w:val="0"/>
        <w:widowControl w:val="0"/>
        <w:shd w:val="clear" w:color="auto" w:fill="auto"/>
        <w:kinsoku/>
        <w:wordWrap/>
        <w:overflowPunct/>
        <w:topLinePunct w:val="0"/>
        <w:bidi w:val="0"/>
        <w:snapToGrid/>
        <w:spacing w:line="360" w:lineRule="auto"/>
        <w:ind w:left="0" w:leftChars="0" w:firstLine="440" w:firstLineChars="200"/>
        <w:textAlignment w:val="auto"/>
        <w:rPr>
          <w:rFonts w:hint="eastAsia" w:ascii="宋体" w:hAnsi="宋体" w:eastAsia="宋体" w:cs="宋体"/>
          <w:color w:val="auto"/>
          <w:sz w:val="22"/>
          <w:szCs w:val="22"/>
          <w:highlight w:val="none"/>
        </w:rPr>
      </w:pPr>
    </w:p>
    <w:p>
      <w:pPr>
        <w:keepNext w:val="0"/>
        <w:keepLines w:val="0"/>
        <w:widowControl w:val="0"/>
        <w:shd w:val="clear" w:color="auto" w:fill="auto"/>
        <w:kinsoku/>
        <w:wordWrap/>
        <w:overflowPunct/>
        <w:topLinePunct w:val="0"/>
        <w:bidi w:val="0"/>
        <w:snapToGrid/>
        <w:spacing w:line="360" w:lineRule="auto"/>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根据国家有关政策法规，经甲、乙双方协商，在平等、自愿、公平和诚实信用的基础上，就甲方向乙方购买社会工作服务事宜，自愿签订本合同，共同遵守本合同所列条款。</w:t>
      </w:r>
    </w:p>
    <w:p>
      <w:pPr>
        <w:pStyle w:val="32"/>
        <w:keepNext w:val="0"/>
        <w:keepLines w:val="0"/>
        <w:widowControl w:val="0"/>
        <w:numPr>
          <w:ilvl w:val="0"/>
          <w:numId w:val="0"/>
        </w:numPr>
        <w:shd w:val="clear" w:color="auto" w:fill="auto"/>
        <w:kinsoku/>
        <w:wordWrap/>
        <w:overflowPunct/>
        <w:topLinePunct w:val="0"/>
        <w:bidi w:val="0"/>
        <w:snapToGrid/>
        <w:spacing w:line="360" w:lineRule="auto"/>
        <w:ind w:left="0" w:leftChars="0" w:firstLine="442" w:firstLineChars="200"/>
        <w:textAlignment w:val="auto"/>
        <w:rPr>
          <w:rFonts w:hint="eastAsia" w:ascii="宋体" w:hAnsi="宋体" w:eastAsia="宋体" w:cs="宋体"/>
          <w:b/>
          <w:bCs/>
          <w:color w:val="auto"/>
          <w:kern w:val="2"/>
          <w:sz w:val="22"/>
          <w:szCs w:val="22"/>
          <w:highlight w:val="none"/>
          <w:lang w:val="en-US" w:eastAsia="zh-CN" w:bidi="ar-SA"/>
        </w:rPr>
      </w:pPr>
    </w:p>
    <w:p>
      <w:pPr>
        <w:pStyle w:val="32"/>
        <w:keepNext w:val="0"/>
        <w:keepLines w:val="0"/>
        <w:widowControl w:val="0"/>
        <w:numPr>
          <w:ilvl w:val="0"/>
          <w:numId w:val="0"/>
        </w:numPr>
        <w:shd w:val="clear" w:color="auto" w:fill="auto"/>
        <w:kinsoku/>
        <w:wordWrap/>
        <w:overflowPunct/>
        <w:topLinePunct w:val="0"/>
        <w:bidi w:val="0"/>
        <w:snapToGrid/>
        <w:spacing w:line="360" w:lineRule="auto"/>
        <w:ind w:left="0" w:leftChars="0" w:firstLine="442" w:firstLineChars="200"/>
        <w:textAlignment w:val="auto"/>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第一条  项目概况</w:t>
      </w:r>
    </w:p>
    <w:p>
      <w:pPr>
        <w:keepNext w:val="0"/>
        <w:keepLines w:val="0"/>
        <w:pageBreakBefore w:val="0"/>
        <w:widowControl w:val="0"/>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政法机关</w:t>
      </w:r>
      <w:r>
        <w:rPr>
          <w:rFonts w:hint="eastAsia" w:ascii="宋体" w:hAnsi="宋体" w:eastAsia="宋体" w:cs="宋体"/>
          <w:color w:val="auto"/>
          <w:sz w:val="22"/>
          <w:szCs w:val="22"/>
          <w:highlight w:val="none"/>
          <w:lang w:val="en-US" w:eastAsia="zh-CN"/>
        </w:rPr>
        <w:t>给公众的感觉总是</w:t>
      </w:r>
      <w:r>
        <w:rPr>
          <w:rFonts w:hint="eastAsia" w:ascii="宋体" w:hAnsi="宋体" w:eastAsia="宋体" w:cs="宋体"/>
          <w:color w:val="auto"/>
          <w:sz w:val="22"/>
          <w:szCs w:val="22"/>
          <w:highlight w:val="none"/>
        </w:rPr>
        <w:t>“高大上”，</w:t>
      </w:r>
      <w:r>
        <w:rPr>
          <w:rFonts w:hint="eastAsia" w:ascii="宋体" w:hAnsi="宋体" w:eastAsia="宋体" w:cs="宋体"/>
          <w:color w:val="auto"/>
          <w:sz w:val="22"/>
          <w:szCs w:val="22"/>
          <w:highlight w:val="none"/>
          <w:lang w:val="en-US" w:eastAsia="zh-CN"/>
        </w:rPr>
        <w:t>而</w:t>
      </w:r>
      <w:r>
        <w:rPr>
          <w:rFonts w:hint="eastAsia" w:ascii="宋体" w:hAnsi="宋体" w:eastAsia="宋体" w:cs="宋体"/>
          <w:color w:val="auto"/>
          <w:sz w:val="22"/>
          <w:szCs w:val="22"/>
          <w:highlight w:val="none"/>
        </w:rPr>
        <w:t>公安民警</w:t>
      </w:r>
      <w:r>
        <w:rPr>
          <w:rFonts w:hint="eastAsia" w:ascii="宋体" w:hAnsi="宋体" w:eastAsia="宋体" w:cs="宋体"/>
          <w:color w:val="auto"/>
          <w:sz w:val="22"/>
          <w:szCs w:val="22"/>
          <w:highlight w:val="none"/>
          <w:lang w:val="en-US" w:eastAsia="zh-CN"/>
        </w:rPr>
        <w:t>的形象更是</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严肃威猛</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为打破人们对公安的固有影响，更好的加强</w:t>
      </w:r>
      <w:r>
        <w:rPr>
          <w:rFonts w:hint="eastAsia" w:ascii="宋体" w:hAnsi="宋体" w:eastAsia="宋体" w:cs="宋体"/>
          <w:color w:val="auto"/>
          <w:sz w:val="22"/>
          <w:szCs w:val="22"/>
          <w:highlight w:val="none"/>
        </w:rPr>
        <w:t>警民联动，加深了群众对公安民警的信任和依赖</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企石公安拟联合东莞阳光网开展短视频宣传合作。借助</w:t>
      </w:r>
      <w:r>
        <w:rPr>
          <w:rFonts w:hint="eastAsia" w:ascii="宋体" w:hAnsi="宋体" w:eastAsia="宋体" w:cs="宋体"/>
          <w:color w:val="auto"/>
          <w:sz w:val="22"/>
          <w:szCs w:val="22"/>
          <w:highlight w:val="none"/>
        </w:rPr>
        <w:t>接地气的情节、新潮的拍摄手法、炫酷的技术流将公安机关可亲可爱、人性化的一面展现出来</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引领政务舆论场的崭新风尚、传递企石公安正能量、扩大其在年轻人群中的辐射力和影响力，</w:t>
      </w:r>
      <w:r>
        <w:rPr>
          <w:rFonts w:hint="eastAsia" w:ascii="宋体" w:hAnsi="宋体" w:eastAsia="宋体" w:cs="宋体"/>
          <w:color w:val="auto"/>
          <w:sz w:val="22"/>
          <w:szCs w:val="22"/>
          <w:highlight w:val="none"/>
        </w:rPr>
        <w:t>拉近与网民的心理距离。</w:t>
      </w:r>
    </w:p>
    <w:p>
      <w:pPr>
        <w:pStyle w:val="32"/>
        <w:keepNext w:val="0"/>
        <w:keepLines w:val="0"/>
        <w:widowControl w:val="0"/>
        <w:numPr>
          <w:ilvl w:val="0"/>
          <w:numId w:val="0"/>
        </w:numPr>
        <w:shd w:val="clear" w:color="auto" w:fill="auto"/>
        <w:kinsoku/>
        <w:wordWrap/>
        <w:overflowPunct/>
        <w:topLinePunct w:val="0"/>
        <w:bidi w:val="0"/>
        <w:snapToGrid/>
        <w:spacing w:line="360" w:lineRule="auto"/>
        <w:ind w:left="0" w:leftChars="0" w:firstLine="442" w:firstLineChars="200"/>
        <w:textAlignment w:val="auto"/>
        <w:rPr>
          <w:rFonts w:hint="eastAsia" w:ascii="宋体" w:hAnsi="宋体" w:eastAsia="宋体" w:cs="宋体"/>
          <w:b/>
          <w:bCs/>
          <w:color w:val="auto"/>
          <w:kern w:val="2"/>
          <w:sz w:val="22"/>
          <w:szCs w:val="22"/>
          <w:highlight w:val="none"/>
          <w:lang w:val="en-US" w:eastAsia="zh-CN" w:bidi="ar-SA"/>
        </w:rPr>
      </w:pPr>
    </w:p>
    <w:p>
      <w:pPr>
        <w:pStyle w:val="32"/>
        <w:keepNext w:val="0"/>
        <w:keepLines w:val="0"/>
        <w:widowControl w:val="0"/>
        <w:numPr>
          <w:ilvl w:val="0"/>
          <w:numId w:val="0"/>
        </w:numPr>
        <w:shd w:val="clear" w:color="auto" w:fill="auto"/>
        <w:kinsoku/>
        <w:wordWrap/>
        <w:overflowPunct/>
        <w:topLinePunct w:val="0"/>
        <w:bidi w:val="0"/>
        <w:snapToGrid/>
        <w:spacing w:line="360" w:lineRule="auto"/>
        <w:ind w:left="0" w:leftChars="0" w:firstLine="442" w:firstLineChars="200"/>
        <w:textAlignment w:val="auto"/>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第二条  总体要求</w:t>
      </w:r>
    </w:p>
    <w:p>
      <w:pPr>
        <w:pStyle w:val="32"/>
        <w:keepNext w:val="0"/>
        <w:keepLines w:val="0"/>
        <w:widowControl w:val="0"/>
        <w:shd w:val="clear" w:color="auto" w:fill="auto"/>
        <w:kinsoku/>
        <w:wordWrap/>
        <w:overflowPunct/>
        <w:topLinePunct w:val="0"/>
        <w:autoSpaceDE w:val="0"/>
        <w:autoSpaceDN w:val="0"/>
        <w:bidi w:val="0"/>
        <w:adjustRightInd w:val="0"/>
        <w:snapToGrid/>
        <w:spacing w:line="360" w:lineRule="auto"/>
        <w:ind w:left="0" w:leftChars="0" w:firstLine="442" w:firstLineChars="200"/>
        <w:jc w:val="left"/>
        <w:textAlignment w:val="auto"/>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（一）甲方权利和义务</w:t>
      </w:r>
    </w:p>
    <w:p>
      <w:pPr>
        <w:pStyle w:val="32"/>
        <w:keepNext w:val="0"/>
        <w:keepLines w:val="0"/>
        <w:widowControl w:val="0"/>
        <w:shd w:val="clear" w:color="auto" w:fill="auto"/>
        <w:tabs>
          <w:tab w:val="left" w:pos="1080"/>
        </w:tabs>
        <w:kinsoku/>
        <w:wordWrap/>
        <w:overflowPunct/>
        <w:topLinePunct w:val="0"/>
        <w:bidi w:val="0"/>
        <w:snapToGrid/>
        <w:spacing w:line="360" w:lineRule="auto"/>
        <w:ind w:left="0" w:leftChars="0" w:firstLine="440" w:firstLineChars="20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1、甲方有权随时检查乙方的服务履行情况，并向乙方提出修改。</w:t>
      </w:r>
    </w:p>
    <w:p>
      <w:pPr>
        <w:pStyle w:val="32"/>
        <w:keepNext w:val="0"/>
        <w:keepLines w:val="0"/>
        <w:widowControl w:val="0"/>
        <w:shd w:val="clear" w:color="auto" w:fill="auto"/>
        <w:tabs>
          <w:tab w:val="left" w:pos="1080"/>
        </w:tabs>
        <w:kinsoku/>
        <w:wordWrap/>
        <w:overflowPunct/>
        <w:topLinePunct w:val="0"/>
        <w:bidi w:val="0"/>
        <w:snapToGrid/>
        <w:spacing w:line="360" w:lineRule="auto"/>
        <w:ind w:left="0" w:leftChars="0" w:firstLine="440" w:firstLineChars="20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2、当发生服务违约时，则甲方有权按约定在支付乙方合同款项中进行扣款。</w:t>
      </w:r>
    </w:p>
    <w:p>
      <w:pPr>
        <w:pStyle w:val="32"/>
        <w:keepNext w:val="0"/>
        <w:keepLines w:val="0"/>
        <w:widowControl w:val="0"/>
        <w:shd w:val="clear" w:color="auto" w:fill="auto"/>
        <w:tabs>
          <w:tab w:val="left" w:pos="1080"/>
        </w:tabs>
        <w:kinsoku/>
        <w:wordWrap/>
        <w:overflowPunct/>
        <w:topLinePunct w:val="0"/>
        <w:bidi w:val="0"/>
        <w:snapToGrid/>
        <w:spacing w:line="360" w:lineRule="auto"/>
        <w:ind w:left="0" w:leftChars="0" w:firstLine="440" w:firstLineChars="20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3、在乙方提供服务时，如对甲方的设备造成了损坏，甲方有权要求乙方赔偿。</w:t>
      </w:r>
    </w:p>
    <w:p>
      <w:pPr>
        <w:pStyle w:val="32"/>
        <w:keepNext w:val="0"/>
        <w:keepLines w:val="0"/>
        <w:widowControl w:val="0"/>
        <w:shd w:val="clear" w:color="auto" w:fill="auto"/>
        <w:tabs>
          <w:tab w:val="left" w:pos="1080"/>
        </w:tabs>
        <w:kinsoku/>
        <w:wordWrap/>
        <w:overflowPunct/>
        <w:topLinePunct w:val="0"/>
        <w:bidi w:val="0"/>
        <w:snapToGrid/>
        <w:spacing w:line="360" w:lineRule="auto"/>
        <w:ind w:left="0" w:leftChars="0" w:firstLine="440" w:firstLineChars="20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4、甲方应按合同规定向乙方支付服务费用。</w:t>
      </w:r>
    </w:p>
    <w:p>
      <w:pPr>
        <w:pStyle w:val="32"/>
        <w:keepNext w:val="0"/>
        <w:keepLines w:val="0"/>
        <w:widowControl w:val="0"/>
        <w:shd w:val="clear" w:color="auto" w:fill="auto"/>
        <w:kinsoku/>
        <w:wordWrap/>
        <w:overflowPunct/>
        <w:topLinePunct w:val="0"/>
        <w:autoSpaceDE w:val="0"/>
        <w:autoSpaceDN w:val="0"/>
        <w:bidi w:val="0"/>
        <w:adjustRightInd w:val="0"/>
        <w:snapToGrid/>
        <w:spacing w:line="360" w:lineRule="auto"/>
        <w:ind w:left="0" w:leftChars="0" w:firstLine="442" w:firstLineChars="200"/>
        <w:jc w:val="left"/>
        <w:textAlignment w:val="auto"/>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（二）乙方权利和义务</w:t>
      </w:r>
    </w:p>
    <w:p>
      <w:pPr>
        <w:pStyle w:val="32"/>
        <w:keepNext w:val="0"/>
        <w:keepLines w:val="0"/>
        <w:widowControl w:val="0"/>
        <w:shd w:val="clear" w:color="auto" w:fill="auto"/>
        <w:tabs>
          <w:tab w:val="left" w:pos="1080"/>
        </w:tabs>
        <w:kinsoku/>
        <w:wordWrap/>
        <w:overflowPunct/>
        <w:topLinePunct w:val="0"/>
        <w:bidi w:val="0"/>
        <w:snapToGrid/>
        <w:spacing w:line="360" w:lineRule="auto"/>
        <w:ind w:left="0" w:leftChars="0" w:firstLine="440" w:firstLineChars="20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1、乙方应按合同中的要求和合同中的承诺进行服务，发生任何服务的变更均须向甲方提出交书面报审报告。</w:t>
      </w:r>
    </w:p>
    <w:p>
      <w:pPr>
        <w:pStyle w:val="32"/>
        <w:keepNext w:val="0"/>
        <w:keepLines w:val="0"/>
        <w:widowControl w:val="0"/>
        <w:shd w:val="clear" w:color="auto" w:fill="auto"/>
        <w:tabs>
          <w:tab w:val="left" w:pos="1080"/>
        </w:tabs>
        <w:kinsoku/>
        <w:wordWrap/>
        <w:overflowPunct/>
        <w:topLinePunct w:val="0"/>
        <w:bidi w:val="0"/>
        <w:snapToGrid/>
        <w:spacing w:line="360" w:lineRule="auto"/>
        <w:ind w:left="0" w:leftChars="0" w:firstLine="440" w:firstLineChars="20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2、乙方有权要求甲方按时支付服务费用。如甲方不按时支付乙方有权要求甲方支付滞纳金。但服务费得支付应以符合财政部门的相关规定为前提。</w:t>
      </w:r>
    </w:p>
    <w:p>
      <w:pPr>
        <w:pStyle w:val="32"/>
        <w:keepNext w:val="0"/>
        <w:keepLines w:val="0"/>
        <w:widowControl w:val="0"/>
        <w:numPr>
          <w:ilvl w:val="0"/>
          <w:numId w:val="0"/>
        </w:numPr>
        <w:shd w:val="clear" w:color="auto" w:fill="auto"/>
        <w:kinsoku/>
        <w:wordWrap/>
        <w:overflowPunct/>
        <w:topLinePunct w:val="0"/>
        <w:bidi w:val="0"/>
        <w:snapToGrid/>
        <w:spacing w:line="360" w:lineRule="auto"/>
        <w:ind w:left="0" w:leftChars="0" w:firstLine="442" w:firstLineChars="200"/>
        <w:textAlignment w:val="auto"/>
        <w:rPr>
          <w:rFonts w:hint="eastAsia" w:ascii="宋体" w:hAnsi="宋体" w:eastAsia="宋体" w:cs="宋体"/>
          <w:b/>
          <w:bCs/>
          <w:color w:val="auto"/>
          <w:kern w:val="2"/>
          <w:sz w:val="22"/>
          <w:szCs w:val="22"/>
          <w:highlight w:val="none"/>
          <w:lang w:val="en-US" w:eastAsia="zh-CN" w:bidi="ar-SA"/>
        </w:rPr>
      </w:pPr>
    </w:p>
    <w:p>
      <w:pPr>
        <w:pStyle w:val="32"/>
        <w:keepNext w:val="0"/>
        <w:keepLines w:val="0"/>
        <w:widowControl w:val="0"/>
        <w:numPr>
          <w:ilvl w:val="0"/>
          <w:numId w:val="0"/>
        </w:numPr>
        <w:shd w:val="clear" w:color="auto" w:fill="auto"/>
        <w:kinsoku/>
        <w:wordWrap/>
        <w:overflowPunct/>
        <w:topLinePunct w:val="0"/>
        <w:bidi w:val="0"/>
        <w:snapToGrid/>
        <w:spacing w:line="360" w:lineRule="auto"/>
        <w:ind w:left="0" w:leftChars="0" w:firstLine="442" w:firstLineChars="20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第三条  服务费用</w:t>
      </w:r>
    </w:p>
    <w:p>
      <w:pPr>
        <w:pStyle w:val="32"/>
        <w:keepNext w:val="0"/>
        <w:keepLines w:val="0"/>
        <w:widowControl w:val="0"/>
        <w:shd w:val="clear" w:color="auto" w:fill="auto"/>
        <w:kinsoku/>
        <w:wordWrap/>
        <w:overflowPunct/>
        <w:topLinePunct w:val="0"/>
        <w:bidi w:val="0"/>
        <w:snapToGrid/>
        <w:spacing w:line="360" w:lineRule="auto"/>
        <w:ind w:left="0" w:leftChars="0" w:firstLine="440" w:firstLineChars="20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1、服务费用</w:t>
      </w:r>
      <w:r>
        <w:rPr>
          <w:rFonts w:hint="eastAsia" w:ascii="宋体"/>
          <w:color w:val="auto"/>
          <w:sz w:val="22"/>
          <w:szCs w:val="22"/>
          <w:highlight w:val="none"/>
        </w:rPr>
        <w:t>应包含完成本</w:t>
      </w:r>
      <w:r>
        <w:rPr>
          <w:rFonts w:hint="eastAsia" w:ascii="宋体"/>
          <w:color w:val="auto"/>
          <w:sz w:val="22"/>
          <w:szCs w:val="22"/>
          <w:highlight w:val="none"/>
          <w:lang w:val="en-US" w:eastAsia="zh-CN"/>
        </w:rPr>
        <w:t>项目</w:t>
      </w:r>
      <w:r>
        <w:rPr>
          <w:rFonts w:hint="eastAsia" w:ascii="宋体"/>
          <w:color w:val="auto"/>
          <w:sz w:val="22"/>
          <w:szCs w:val="22"/>
          <w:highlight w:val="none"/>
        </w:rPr>
        <w:t>所有服务内容的费用，包含各种税务费及合同实施过程中的不可预见费用等全部费用（</w:t>
      </w:r>
      <w:r>
        <w:rPr>
          <w:rFonts w:ascii="宋体"/>
          <w:color w:val="auto"/>
          <w:sz w:val="22"/>
          <w:szCs w:val="22"/>
          <w:highlight w:val="none"/>
        </w:rPr>
        <w:t>含</w:t>
      </w:r>
      <w:r>
        <w:rPr>
          <w:rFonts w:hint="eastAsia" w:ascii="宋体"/>
          <w:color w:val="auto"/>
          <w:sz w:val="22"/>
          <w:szCs w:val="22"/>
          <w:highlight w:val="none"/>
          <w:lang w:val="en-US" w:eastAsia="zh-CN"/>
        </w:rPr>
        <w:t>磋商</w:t>
      </w:r>
      <w:r>
        <w:rPr>
          <w:rFonts w:hint="eastAsia" w:ascii="宋体"/>
          <w:color w:val="auto"/>
          <w:sz w:val="22"/>
          <w:szCs w:val="22"/>
          <w:highlight w:val="none"/>
        </w:rPr>
        <w:t>文件所要求的</w:t>
      </w:r>
      <w:r>
        <w:rPr>
          <w:rFonts w:ascii="宋体"/>
          <w:color w:val="auto"/>
          <w:sz w:val="22"/>
          <w:szCs w:val="22"/>
          <w:highlight w:val="none"/>
        </w:rPr>
        <w:t>必</w:t>
      </w:r>
      <w:r>
        <w:rPr>
          <w:rFonts w:hint="eastAsia" w:ascii="宋体"/>
          <w:color w:val="auto"/>
          <w:sz w:val="22"/>
          <w:szCs w:val="22"/>
          <w:highlight w:val="none"/>
        </w:rPr>
        <w:t>要</w:t>
      </w:r>
      <w:r>
        <w:rPr>
          <w:rFonts w:ascii="宋体"/>
          <w:color w:val="auto"/>
          <w:sz w:val="22"/>
          <w:szCs w:val="22"/>
          <w:highlight w:val="none"/>
        </w:rPr>
        <w:t>的辅助材料费用)</w:t>
      </w:r>
      <w:r>
        <w:rPr>
          <w:rFonts w:hint="eastAsia" w:ascii="宋体"/>
          <w:color w:val="auto"/>
          <w:sz w:val="22"/>
          <w:szCs w:val="22"/>
          <w:highlight w:val="none"/>
        </w:rPr>
        <w:t>和售后服务费等</w:t>
      </w:r>
      <w:r>
        <w:rPr>
          <w:rFonts w:hint="eastAsia" w:ascii="宋体" w:hAnsi="宋体" w:eastAsia="宋体" w:cs="宋体"/>
          <w:color w:val="auto"/>
          <w:kern w:val="2"/>
          <w:sz w:val="22"/>
          <w:szCs w:val="22"/>
          <w:highlight w:val="none"/>
          <w:lang w:val="en-US" w:eastAsia="zh-CN" w:bidi="ar-SA"/>
        </w:rPr>
        <w:t>。</w:t>
      </w:r>
    </w:p>
    <w:p>
      <w:pPr>
        <w:pStyle w:val="32"/>
        <w:keepNext w:val="0"/>
        <w:keepLines w:val="0"/>
        <w:widowControl w:val="0"/>
        <w:shd w:val="clear" w:color="auto" w:fill="auto"/>
        <w:kinsoku/>
        <w:wordWrap/>
        <w:overflowPunct/>
        <w:topLinePunct w:val="0"/>
        <w:bidi w:val="0"/>
        <w:snapToGrid/>
        <w:spacing w:line="360" w:lineRule="auto"/>
        <w:ind w:left="0" w:leftChars="0" w:firstLine="440" w:firstLineChars="20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2、服务费用</w:t>
      </w:r>
      <w:r>
        <w:rPr>
          <w:rFonts w:hint="eastAsia" w:hAnsi="宋体"/>
          <w:bCs/>
          <w:color w:val="auto"/>
          <w:sz w:val="22"/>
          <w:szCs w:val="22"/>
          <w:highlight w:val="none"/>
        </w:rPr>
        <w:t>在合同执行期间是固定不变的，不得以任何理由予以变更</w:t>
      </w:r>
      <w:r>
        <w:rPr>
          <w:rFonts w:hint="eastAsia" w:ascii="宋体" w:hAnsi="宋体" w:eastAsia="宋体" w:cs="宋体"/>
          <w:color w:val="auto"/>
          <w:kern w:val="2"/>
          <w:sz w:val="22"/>
          <w:szCs w:val="22"/>
          <w:highlight w:val="none"/>
          <w:lang w:val="en-US" w:eastAsia="zh-CN" w:bidi="ar-SA"/>
        </w:rPr>
        <w:t>。</w:t>
      </w:r>
    </w:p>
    <w:p>
      <w:pPr>
        <w:pStyle w:val="32"/>
        <w:keepNext w:val="0"/>
        <w:keepLines w:val="0"/>
        <w:widowControl w:val="0"/>
        <w:shd w:val="clear" w:color="auto" w:fill="auto"/>
        <w:kinsoku/>
        <w:wordWrap/>
        <w:overflowPunct/>
        <w:topLinePunct w:val="0"/>
        <w:bidi w:val="0"/>
        <w:snapToGrid/>
        <w:spacing w:line="360" w:lineRule="auto"/>
        <w:ind w:left="0" w:leftChars="0" w:firstLine="0" w:firstLineChars="0"/>
        <w:textAlignment w:val="auto"/>
        <w:rPr>
          <w:rFonts w:hint="eastAsia" w:ascii="宋体" w:hAnsi="宋体" w:eastAsia="宋体" w:cs="宋体"/>
          <w:color w:val="auto"/>
          <w:kern w:val="2"/>
          <w:sz w:val="22"/>
          <w:szCs w:val="22"/>
          <w:highlight w:val="none"/>
          <w:lang w:val="en-US" w:eastAsia="zh-CN" w:bidi="ar-SA"/>
        </w:rPr>
      </w:pPr>
    </w:p>
    <w:p>
      <w:pPr>
        <w:pageBreakBefore w:val="0"/>
        <w:shd w:val="clear" w:color="auto" w:fill="auto"/>
        <w:kinsoku/>
        <w:wordWrap/>
        <w:overflowPunct/>
        <w:topLinePunct w:val="0"/>
        <w:autoSpaceDE/>
        <w:autoSpaceDN/>
        <w:bidi w:val="0"/>
        <w:spacing w:line="360" w:lineRule="auto"/>
        <w:ind w:left="0"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 xml:space="preserve">第四条  </w:t>
      </w:r>
      <w:r>
        <w:rPr>
          <w:rFonts w:hint="eastAsia" w:ascii="宋体" w:hAnsi="宋体" w:eastAsia="宋体" w:cs="宋体"/>
          <w:b/>
          <w:bCs/>
          <w:color w:val="auto"/>
          <w:sz w:val="22"/>
          <w:szCs w:val="22"/>
          <w:highlight w:val="none"/>
        </w:rPr>
        <w:t>服务</w:t>
      </w:r>
      <w:r>
        <w:rPr>
          <w:rFonts w:hint="eastAsia" w:ascii="宋体" w:hAnsi="宋体" w:cs="宋体"/>
          <w:b/>
          <w:bCs/>
          <w:color w:val="auto"/>
          <w:sz w:val="22"/>
          <w:szCs w:val="22"/>
          <w:highlight w:val="none"/>
          <w:lang w:val="en-US" w:eastAsia="zh-CN"/>
        </w:rPr>
        <w:t>内容及</w:t>
      </w:r>
      <w:r>
        <w:rPr>
          <w:rFonts w:hint="eastAsia" w:ascii="宋体" w:hAnsi="宋体" w:eastAsia="宋体" w:cs="宋体"/>
          <w:b/>
          <w:bCs/>
          <w:color w:val="auto"/>
          <w:sz w:val="22"/>
          <w:szCs w:val="22"/>
          <w:highlight w:val="none"/>
        </w:rPr>
        <w:t>要求</w:t>
      </w:r>
    </w:p>
    <w:p>
      <w:pPr>
        <w:keepNext w:val="0"/>
        <w:keepLines w:val="0"/>
        <w:pageBreakBefore w:val="0"/>
        <w:widowControl w:val="0"/>
        <w:kinsoku/>
        <w:wordWrap/>
        <w:overflowPunct/>
        <w:topLinePunct w:val="0"/>
        <w:autoSpaceDE/>
        <w:autoSpaceDN/>
        <w:bidi w:val="0"/>
        <w:adjustRightInd/>
        <w:snapToGrid/>
        <w:spacing w:line="360" w:lineRule="auto"/>
        <w:ind w:left="0" w:firstLine="442"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一、</w:t>
      </w:r>
      <w:r>
        <w:rPr>
          <w:rFonts w:hint="eastAsia" w:ascii="宋体" w:hAnsi="宋体" w:eastAsia="宋体" w:cs="宋体"/>
          <w:b/>
          <w:bCs/>
          <w:color w:val="auto"/>
          <w:sz w:val="22"/>
          <w:szCs w:val="22"/>
          <w:highlight w:val="none"/>
        </w:rPr>
        <w:t>受众分析</w:t>
      </w:r>
    </w:p>
    <w:p>
      <w:pPr>
        <w:keepNext w:val="0"/>
        <w:keepLines w:val="0"/>
        <w:pageBreakBefore w:val="0"/>
        <w:widowControl w:val="0"/>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受众</w:t>
      </w:r>
      <w:r>
        <w:rPr>
          <w:rFonts w:hint="eastAsia" w:ascii="宋体" w:hAnsi="宋体" w:eastAsia="宋体" w:cs="宋体"/>
          <w:color w:val="auto"/>
          <w:sz w:val="22"/>
          <w:szCs w:val="22"/>
          <w:highlight w:val="none"/>
          <w:lang w:val="en-US" w:eastAsia="zh-CN"/>
        </w:rPr>
        <w:t>涵盖各行各业，特别是18岁以下未成年人、25~35岁的都市白领、36~46岁的学生家长，50岁以上的空巢老人</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其中，未成年人和空巢老人是诈骗分子“喜欢”的人群，都市白领和学生家长有一定的防范意识，法律意识，是安全教育、防身技巧宣教的理想对象。</w:t>
      </w:r>
    </w:p>
    <w:p>
      <w:pPr>
        <w:keepNext w:val="0"/>
        <w:keepLines w:val="0"/>
        <w:pageBreakBefore w:val="0"/>
        <w:widowControl w:val="0"/>
        <w:kinsoku/>
        <w:wordWrap/>
        <w:overflowPunct/>
        <w:topLinePunct w:val="0"/>
        <w:autoSpaceDE/>
        <w:autoSpaceDN/>
        <w:bidi w:val="0"/>
        <w:adjustRightInd/>
        <w:snapToGrid/>
        <w:spacing w:line="360" w:lineRule="auto"/>
        <w:ind w:left="0" w:firstLine="442" w:firstLineChars="200"/>
        <w:textAlignment w:val="auto"/>
        <w:rPr>
          <w:rFonts w:hint="eastAsia" w:ascii="宋体" w:hAnsi="宋体" w:eastAsia="宋体" w:cs="宋体"/>
          <w:b/>
          <w:bCs/>
          <w:color w:val="auto"/>
          <w:sz w:val="22"/>
          <w:szCs w:val="22"/>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firstLine="442" w:firstLineChars="200"/>
        <w:textAlignment w:val="auto"/>
        <w:rPr>
          <w:rFonts w:hint="default"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二</w:t>
      </w:r>
      <w:r>
        <w:rPr>
          <w:rFonts w:hint="eastAsia" w:ascii="宋体" w:hAnsi="宋体" w:eastAsia="宋体" w:cs="宋体"/>
          <w:b/>
          <w:bCs/>
          <w:color w:val="auto"/>
          <w:sz w:val="22"/>
          <w:szCs w:val="22"/>
          <w:highlight w:val="none"/>
        </w:rPr>
        <w:t>、</w:t>
      </w:r>
      <w:r>
        <w:rPr>
          <w:rFonts w:hint="eastAsia" w:ascii="宋体" w:hAnsi="宋体" w:eastAsia="宋体" w:cs="宋体"/>
          <w:b/>
          <w:bCs/>
          <w:color w:val="auto"/>
          <w:sz w:val="22"/>
          <w:szCs w:val="22"/>
          <w:highlight w:val="none"/>
          <w:lang w:val="en-US" w:eastAsia="zh-CN"/>
        </w:rPr>
        <w:t>项目内容</w:t>
      </w:r>
    </w:p>
    <w:tbl>
      <w:tblPr>
        <w:tblStyle w:val="24"/>
        <w:tblW w:w="8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9"/>
        <w:gridCol w:w="2085"/>
        <w:gridCol w:w="2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 w:val="0"/>
                <w:bCs/>
                <w:color w:val="auto"/>
                <w:sz w:val="22"/>
                <w:szCs w:val="22"/>
                <w:highlight w:val="none"/>
                <w:vertAlign w:val="baseline"/>
                <w:lang w:eastAsia="zh-CN"/>
              </w:rPr>
            </w:pPr>
            <w:r>
              <w:rPr>
                <w:rFonts w:hint="eastAsia" w:ascii="宋体" w:hAnsi="宋体" w:eastAsia="宋体" w:cs="宋体"/>
                <w:b w:val="0"/>
                <w:bCs/>
                <w:color w:val="auto"/>
                <w:sz w:val="22"/>
                <w:szCs w:val="22"/>
                <w:highlight w:val="none"/>
                <w:vertAlign w:val="baseline"/>
                <w:lang w:eastAsia="zh-CN"/>
              </w:rPr>
              <w:t>项目</w:t>
            </w:r>
          </w:p>
        </w:tc>
        <w:tc>
          <w:tcPr>
            <w:tcW w:w="208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 w:val="0"/>
                <w:bCs/>
                <w:color w:val="auto"/>
                <w:sz w:val="22"/>
                <w:szCs w:val="22"/>
                <w:highlight w:val="none"/>
                <w:vertAlign w:val="baseline"/>
                <w:lang w:eastAsia="zh-CN"/>
              </w:rPr>
            </w:pPr>
            <w:r>
              <w:rPr>
                <w:rFonts w:hint="eastAsia" w:ascii="宋体" w:hAnsi="宋体" w:eastAsia="宋体" w:cs="宋体"/>
                <w:b w:val="0"/>
                <w:bCs/>
                <w:color w:val="auto"/>
                <w:sz w:val="22"/>
                <w:szCs w:val="22"/>
                <w:highlight w:val="none"/>
                <w:vertAlign w:val="baseline"/>
                <w:lang w:eastAsia="zh-CN"/>
              </w:rPr>
              <w:t>时长</w:t>
            </w:r>
          </w:p>
        </w:tc>
        <w:tc>
          <w:tcPr>
            <w:tcW w:w="299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 w:val="0"/>
                <w:bCs/>
                <w:color w:val="auto"/>
                <w:sz w:val="22"/>
                <w:szCs w:val="22"/>
                <w:highlight w:val="none"/>
                <w:vertAlign w:val="baseline"/>
                <w:lang w:eastAsia="zh-CN"/>
              </w:rPr>
            </w:pPr>
            <w:r>
              <w:rPr>
                <w:rFonts w:hint="eastAsia" w:ascii="宋体" w:hAnsi="宋体" w:eastAsia="宋体" w:cs="宋体"/>
                <w:b w:val="0"/>
                <w:bCs/>
                <w:color w:val="auto"/>
                <w:sz w:val="22"/>
                <w:szCs w:val="22"/>
                <w:highlight w:val="none"/>
                <w:vertAlign w:val="baseline"/>
                <w:lang w:eastAsia="zh-CN"/>
              </w:rPr>
              <w:t>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 w:val="0"/>
                <w:bCs/>
                <w:color w:val="auto"/>
                <w:sz w:val="22"/>
                <w:szCs w:val="22"/>
                <w:highlight w:val="none"/>
                <w:vertAlign w:val="baseline"/>
                <w:lang w:eastAsia="zh-CN"/>
              </w:rPr>
            </w:pPr>
            <w:r>
              <w:rPr>
                <w:rFonts w:hint="eastAsia" w:ascii="宋体" w:hAnsi="宋体" w:eastAsia="宋体" w:cs="宋体"/>
                <w:b w:val="0"/>
                <w:bCs/>
                <w:color w:val="auto"/>
                <w:sz w:val="22"/>
                <w:szCs w:val="22"/>
                <w:highlight w:val="none"/>
                <w:vertAlign w:val="baseline"/>
                <w:lang w:eastAsia="zh-CN"/>
              </w:rPr>
              <w:t>原创类视频制作</w:t>
            </w:r>
          </w:p>
        </w:tc>
        <w:tc>
          <w:tcPr>
            <w:tcW w:w="208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 w:val="0"/>
                <w:bCs/>
                <w:color w:val="auto"/>
                <w:sz w:val="22"/>
                <w:szCs w:val="22"/>
                <w:highlight w:val="none"/>
                <w:vertAlign w:val="baseline"/>
                <w:lang w:val="en-US" w:eastAsia="zh-CN"/>
              </w:rPr>
            </w:pPr>
            <w:r>
              <w:rPr>
                <w:rFonts w:hint="eastAsia" w:ascii="宋体" w:hAnsi="宋体" w:eastAsia="宋体" w:cs="宋体"/>
                <w:b w:val="0"/>
                <w:bCs/>
                <w:color w:val="auto"/>
                <w:sz w:val="22"/>
                <w:szCs w:val="22"/>
                <w:highlight w:val="none"/>
                <w:vertAlign w:val="baseline"/>
                <w:lang w:val="en-US" w:eastAsia="zh-CN"/>
              </w:rPr>
              <w:t>60秒内/期</w:t>
            </w:r>
          </w:p>
        </w:tc>
        <w:tc>
          <w:tcPr>
            <w:tcW w:w="299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 w:val="0"/>
                <w:bCs/>
                <w:color w:val="auto"/>
                <w:sz w:val="22"/>
                <w:szCs w:val="22"/>
                <w:highlight w:val="none"/>
                <w:vertAlign w:val="baseline"/>
                <w:lang w:val="en-US" w:eastAsia="zh-CN"/>
              </w:rPr>
            </w:pPr>
            <w:r>
              <w:rPr>
                <w:rFonts w:hint="eastAsia" w:ascii="宋体" w:hAnsi="宋体" w:eastAsia="宋体" w:cs="宋体"/>
                <w:b w:val="0"/>
                <w:bCs/>
                <w:color w:val="auto"/>
                <w:sz w:val="22"/>
                <w:szCs w:val="22"/>
                <w:highlight w:val="none"/>
                <w:vertAlign w:val="baseline"/>
                <w:lang w:val="en-US" w:eastAsia="zh-CN"/>
              </w:rPr>
              <w:t>26条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 w:val="0"/>
                <w:bCs/>
                <w:color w:val="auto"/>
                <w:sz w:val="22"/>
                <w:szCs w:val="22"/>
                <w:highlight w:val="none"/>
                <w:vertAlign w:val="baseline"/>
                <w:lang w:eastAsia="zh-CN"/>
              </w:rPr>
            </w:pPr>
            <w:r>
              <w:rPr>
                <w:rFonts w:hint="eastAsia" w:ascii="宋体" w:hAnsi="宋体" w:eastAsia="宋体" w:cs="宋体"/>
                <w:b w:val="0"/>
                <w:bCs/>
                <w:color w:val="auto"/>
                <w:sz w:val="22"/>
                <w:szCs w:val="22"/>
                <w:highlight w:val="none"/>
                <w:lang w:eastAsia="zh-CN"/>
              </w:rPr>
              <w:t>视频素材剪辑</w:t>
            </w:r>
          </w:p>
        </w:tc>
        <w:tc>
          <w:tcPr>
            <w:tcW w:w="208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 w:val="0"/>
                <w:bCs/>
                <w:color w:val="auto"/>
                <w:sz w:val="22"/>
                <w:szCs w:val="22"/>
                <w:highlight w:val="none"/>
                <w:vertAlign w:val="baseline"/>
                <w:lang w:val="en-US" w:eastAsia="zh-CN"/>
              </w:rPr>
            </w:pPr>
            <w:r>
              <w:rPr>
                <w:rFonts w:hint="eastAsia" w:ascii="宋体" w:hAnsi="宋体" w:eastAsia="宋体" w:cs="宋体"/>
                <w:b w:val="0"/>
                <w:bCs/>
                <w:color w:val="auto"/>
                <w:sz w:val="22"/>
                <w:szCs w:val="22"/>
                <w:highlight w:val="none"/>
                <w:vertAlign w:val="baseline"/>
                <w:lang w:val="en-US" w:eastAsia="zh-CN"/>
              </w:rPr>
              <w:t>60秒内/期</w:t>
            </w:r>
          </w:p>
        </w:tc>
        <w:tc>
          <w:tcPr>
            <w:tcW w:w="299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 w:val="0"/>
                <w:bCs/>
                <w:color w:val="auto"/>
                <w:sz w:val="22"/>
                <w:szCs w:val="22"/>
                <w:highlight w:val="none"/>
                <w:vertAlign w:val="baseline"/>
                <w:lang w:val="en-US" w:eastAsia="zh-CN"/>
              </w:rPr>
            </w:pPr>
            <w:r>
              <w:rPr>
                <w:rFonts w:hint="eastAsia" w:ascii="宋体" w:hAnsi="宋体" w:eastAsia="宋体" w:cs="宋体"/>
                <w:b w:val="0"/>
                <w:bCs/>
                <w:color w:val="auto"/>
                <w:sz w:val="22"/>
                <w:szCs w:val="22"/>
                <w:highlight w:val="none"/>
                <w:vertAlign w:val="baseline"/>
                <w:lang w:val="en-US" w:eastAsia="zh-CN"/>
              </w:rPr>
              <w:t>16条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 w:val="0"/>
                <w:bCs/>
                <w:color w:val="auto"/>
                <w:sz w:val="22"/>
                <w:szCs w:val="22"/>
                <w:highlight w:val="none"/>
                <w:lang w:eastAsia="zh-CN"/>
              </w:rPr>
            </w:pPr>
            <w:r>
              <w:rPr>
                <w:rFonts w:hint="eastAsia" w:ascii="宋体" w:hAnsi="宋体" w:eastAsia="宋体" w:cs="宋体"/>
                <w:b w:val="0"/>
                <w:bCs/>
                <w:color w:val="auto"/>
                <w:sz w:val="22"/>
                <w:szCs w:val="22"/>
                <w:highlight w:val="none"/>
                <w:lang w:eastAsia="zh-CN"/>
              </w:rPr>
              <w:t>年度宣传片</w:t>
            </w:r>
          </w:p>
        </w:tc>
        <w:tc>
          <w:tcPr>
            <w:tcW w:w="208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 w:val="0"/>
                <w:bCs/>
                <w:color w:val="auto"/>
                <w:sz w:val="22"/>
                <w:szCs w:val="22"/>
                <w:highlight w:val="none"/>
                <w:vertAlign w:val="baseline"/>
                <w:lang w:val="en-US" w:eastAsia="zh-CN"/>
              </w:rPr>
            </w:pPr>
            <w:r>
              <w:rPr>
                <w:rFonts w:hint="eastAsia" w:ascii="宋体" w:hAnsi="宋体" w:eastAsia="宋体" w:cs="宋体"/>
                <w:b w:val="0"/>
                <w:bCs/>
                <w:color w:val="auto"/>
                <w:sz w:val="22"/>
                <w:szCs w:val="22"/>
                <w:highlight w:val="none"/>
                <w:vertAlign w:val="baseline"/>
                <w:lang w:val="en-US" w:eastAsia="zh-CN"/>
              </w:rPr>
              <w:t>5分钟/期</w:t>
            </w:r>
          </w:p>
        </w:tc>
        <w:tc>
          <w:tcPr>
            <w:tcW w:w="299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 w:val="0"/>
                <w:bCs/>
                <w:color w:val="auto"/>
                <w:sz w:val="22"/>
                <w:szCs w:val="22"/>
                <w:highlight w:val="none"/>
                <w:vertAlign w:val="baseline"/>
                <w:lang w:val="en-US" w:eastAsia="zh-CN"/>
              </w:rPr>
            </w:pPr>
            <w:r>
              <w:rPr>
                <w:rFonts w:hint="eastAsia" w:ascii="宋体" w:hAnsi="宋体" w:eastAsia="宋体" w:cs="宋体"/>
                <w:b w:val="0"/>
                <w:bCs/>
                <w:color w:val="auto"/>
                <w:sz w:val="22"/>
                <w:szCs w:val="22"/>
                <w:highlight w:val="none"/>
                <w:vertAlign w:val="baseline"/>
                <w:lang w:val="en-US" w:eastAsia="zh-CN"/>
              </w:rPr>
              <w:t>1条</w:t>
            </w:r>
          </w:p>
        </w:tc>
      </w:tr>
    </w:tbl>
    <w:p>
      <w:pPr>
        <w:keepNext w:val="0"/>
        <w:keepLines w:val="0"/>
        <w:pageBreakBefore w:val="0"/>
        <w:widowControl w:val="0"/>
        <w:kinsoku/>
        <w:wordWrap/>
        <w:overflowPunct/>
        <w:topLinePunct w:val="0"/>
        <w:autoSpaceDE/>
        <w:autoSpaceDN/>
        <w:bidi w:val="0"/>
        <w:adjustRightInd/>
        <w:snapToGrid/>
        <w:spacing w:line="360" w:lineRule="auto"/>
        <w:ind w:left="0" w:firstLine="442" w:firstLineChars="200"/>
        <w:textAlignment w:val="auto"/>
        <w:rPr>
          <w:rFonts w:hint="eastAsia" w:ascii="宋体" w:hAnsi="宋体" w:eastAsia="宋体" w:cs="宋体"/>
          <w:b/>
          <w:bCs/>
          <w:color w:val="auto"/>
          <w:sz w:val="22"/>
          <w:szCs w:val="2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firstLine="442"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三、</w:t>
      </w:r>
      <w:r>
        <w:rPr>
          <w:rFonts w:hint="eastAsia" w:ascii="宋体" w:hAnsi="宋体" w:eastAsia="宋体" w:cs="宋体"/>
          <w:b/>
          <w:bCs/>
          <w:color w:val="auto"/>
          <w:sz w:val="22"/>
          <w:szCs w:val="22"/>
          <w:highlight w:val="none"/>
        </w:rPr>
        <w:t>视频方向</w:t>
      </w:r>
    </w:p>
    <w:p>
      <w:pPr>
        <w:keepNext w:val="0"/>
        <w:keepLines w:val="0"/>
        <w:pageBreakBefore w:val="0"/>
        <w:widowControl w:val="0"/>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（一）依托市局宣传重点制作创意短视频</w:t>
      </w:r>
    </w:p>
    <w:p>
      <w:pPr>
        <w:keepNext w:val="0"/>
        <w:keepLines w:val="0"/>
        <w:pageBreakBefore w:val="0"/>
        <w:widowControl w:val="0"/>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时长：1min-不定</w:t>
      </w:r>
    </w:p>
    <w:p>
      <w:pPr>
        <w:keepNext w:val="0"/>
        <w:keepLines w:val="0"/>
        <w:pageBreakBefore w:val="0"/>
        <w:widowControl w:val="0"/>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视频内容：为符合企石公安宣传需要，可根据市局提出的宣传重点进行短视频策划、拍摄。类型不限。</w:t>
      </w:r>
    </w:p>
    <w:p>
      <w:pPr>
        <w:keepNext w:val="0"/>
        <w:keepLines w:val="0"/>
        <w:pageBreakBefore w:val="0"/>
        <w:widowControl w:val="0"/>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（二）根据节气推出相关选题原创短视频</w:t>
      </w:r>
    </w:p>
    <w:p>
      <w:pPr>
        <w:keepNext w:val="0"/>
        <w:keepLines w:val="0"/>
        <w:pageBreakBefore w:val="0"/>
        <w:widowControl w:val="0"/>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时长：1</w:t>
      </w:r>
      <w:r>
        <w:rPr>
          <w:rFonts w:hint="eastAsia" w:ascii="宋体" w:hAnsi="宋体" w:eastAsia="宋体" w:cs="宋体"/>
          <w:color w:val="auto"/>
          <w:sz w:val="22"/>
          <w:szCs w:val="22"/>
          <w:highlight w:val="none"/>
          <w:lang w:val="en-US" w:eastAsia="zh-CN"/>
        </w:rPr>
        <w:t>分钟</w:t>
      </w:r>
      <w:r>
        <w:rPr>
          <w:rFonts w:hint="eastAsia" w:ascii="宋体" w:hAnsi="宋体" w:eastAsia="宋体" w:cs="宋体"/>
          <w:color w:val="auto"/>
          <w:sz w:val="22"/>
          <w:szCs w:val="22"/>
          <w:highlight w:val="none"/>
        </w:rPr>
        <w:t>-不定</w:t>
      </w:r>
    </w:p>
    <w:p>
      <w:pPr>
        <w:keepNext w:val="0"/>
        <w:keepLines w:val="0"/>
        <w:pageBreakBefore w:val="0"/>
        <w:widowControl w:val="0"/>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视频内容：在中国有许多传统佳节如春节、元旦、国庆节、中秋节、七夕节等，以及重大主题节日如“110中国人民警察节”“全国交通安全日”“医师节”“护士节”等，都是非常适合传播的“黄金时段”。运用不同的制作手法，增加受众转赞评，让人们在轻松愉悦的“过节”氛围下，不经意间逐渐吸收、加固企石公安的权威、专业、亲民形象。</w:t>
      </w:r>
    </w:p>
    <w:p>
      <w:pPr>
        <w:keepNext w:val="0"/>
        <w:keepLines w:val="0"/>
        <w:pageBreakBefore w:val="0"/>
        <w:widowControl w:val="0"/>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（三）根据市场热点改编类创意视频</w:t>
      </w:r>
    </w:p>
    <w:p>
      <w:pPr>
        <w:keepNext w:val="0"/>
        <w:keepLines w:val="0"/>
        <w:pageBreakBefore w:val="0"/>
        <w:widowControl w:val="0"/>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时长：1</w:t>
      </w:r>
      <w:r>
        <w:rPr>
          <w:rFonts w:hint="eastAsia" w:ascii="宋体" w:hAnsi="宋体" w:eastAsia="宋体" w:cs="宋体"/>
          <w:color w:val="auto"/>
          <w:sz w:val="22"/>
          <w:szCs w:val="22"/>
          <w:highlight w:val="none"/>
          <w:lang w:val="en-US" w:eastAsia="zh-CN"/>
        </w:rPr>
        <w:t>分钟</w:t>
      </w:r>
      <w:r>
        <w:rPr>
          <w:rFonts w:hint="eastAsia" w:ascii="宋体" w:hAnsi="宋体" w:eastAsia="宋体" w:cs="宋体"/>
          <w:color w:val="auto"/>
          <w:sz w:val="22"/>
          <w:szCs w:val="22"/>
          <w:highlight w:val="none"/>
        </w:rPr>
        <w:t>-不定</w:t>
      </w:r>
    </w:p>
    <w:p>
      <w:pPr>
        <w:keepNext w:val="0"/>
        <w:keepLines w:val="0"/>
        <w:pageBreakBefore w:val="0"/>
        <w:widowControl w:val="0"/>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视频内容：致敬电影、电视桥段、经典小品、抖音段子、魔性神曲等，拍摄“跟风”视频。或直接运用热点电影、电视画面，进行文案创新，蹭热点以加大视频的传播度。</w:t>
      </w:r>
    </w:p>
    <w:p>
      <w:pPr>
        <w:keepNext w:val="0"/>
        <w:keepLines w:val="0"/>
        <w:pageBreakBefore w:val="0"/>
        <w:widowControl w:val="0"/>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（四）配合分局进行拍摄、剪辑</w:t>
      </w:r>
    </w:p>
    <w:p>
      <w:pPr>
        <w:keepNext w:val="0"/>
        <w:keepLines w:val="0"/>
        <w:pageBreakBefore w:val="0"/>
        <w:widowControl w:val="0"/>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时长：1</w:t>
      </w:r>
      <w:r>
        <w:rPr>
          <w:rFonts w:hint="eastAsia" w:ascii="宋体" w:hAnsi="宋体" w:eastAsia="宋体" w:cs="宋体"/>
          <w:color w:val="auto"/>
          <w:sz w:val="22"/>
          <w:szCs w:val="22"/>
          <w:highlight w:val="none"/>
          <w:lang w:val="en-US" w:eastAsia="zh-CN"/>
        </w:rPr>
        <w:t>分钟</w:t>
      </w:r>
      <w:r>
        <w:rPr>
          <w:rFonts w:hint="eastAsia" w:ascii="宋体" w:hAnsi="宋体" w:eastAsia="宋体" w:cs="宋体"/>
          <w:color w:val="auto"/>
          <w:sz w:val="22"/>
          <w:szCs w:val="22"/>
          <w:highlight w:val="none"/>
        </w:rPr>
        <w:t>-不定</w:t>
      </w:r>
    </w:p>
    <w:p>
      <w:pPr>
        <w:keepNext w:val="0"/>
        <w:keepLines w:val="0"/>
        <w:pageBreakBefore w:val="0"/>
        <w:widowControl w:val="0"/>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视频内容：根据分局提出需要配合拍摄素材，及剪辑需要短片。</w:t>
      </w:r>
    </w:p>
    <w:p>
      <w:pPr>
        <w:keepNext w:val="0"/>
        <w:keepLines w:val="0"/>
        <w:pageBreakBefore w:val="0"/>
        <w:widowControl w:val="0"/>
        <w:kinsoku/>
        <w:wordWrap/>
        <w:overflowPunct/>
        <w:topLinePunct w:val="0"/>
        <w:autoSpaceDE/>
        <w:autoSpaceDN/>
        <w:bidi w:val="0"/>
        <w:adjustRightInd/>
        <w:snapToGrid/>
        <w:spacing w:line="360" w:lineRule="auto"/>
        <w:ind w:left="0" w:firstLine="442" w:firstLineChars="200"/>
        <w:textAlignment w:val="auto"/>
        <w:rPr>
          <w:rFonts w:hint="eastAsia" w:ascii="宋体" w:hAnsi="宋体" w:eastAsia="宋体" w:cs="宋体"/>
          <w:b/>
          <w:bCs/>
          <w:color w:val="auto"/>
          <w:sz w:val="22"/>
          <w:szCs w:val="22"/>
          <w:highlight w:val="none"/>
        </w:rPr>
      </w:pPr>
      <w:r>
        <w:rPr>
          <w:rFonts w:hint="eastAsia" w:ascii="宋体" w:hAnsi="宋体" w:cs="宋体"/>
          <w:b/>
          <w:bCs/>
          <w:color w:val="auto"/>
          <w:sz w:val="22"/>
          <w:szCs w:val="22"/>
          <w:highlight w:val="none"/>
          <w:lang w:val="en-US" w:eastAsia="zh-CN"/>
        </w:rPr>
        <w:t>五</w:t>
      </w:r>
      <w:r>
        <w:rPr>
          <w:rFonts w:hint="eastAsia" w:ascii="宋体" w:hAnsi="宋体" w:eastAsia="宋体" w:cs="宋体"/>
          <w:b/>
          <w:bCs/>
          <w:color w:val="auto"/>
          <w:sz w:val="22"/>
          <w:szCs w:val="22"/>
          <w:highlight w:val="none"/>
        </w:rPr>
        <w:t>、发布渠道</w:t>
      </w:r>
    </w:p>
    <w:p>
      <w:pPr>
        <w:keepNext w:val="0"/>
        <w:keepLines w:val="0"/>
        <w:pageBreakBefore w:val="0"/>
        <w:widowControl w:val="0"/>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视频号、抖音、快手、小红书、微博</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今日头条</w:t>
      </w:r>
      <w:r>
        <w:rPr>
          <w:rFonts w:hint="eastAsia" w:ascii="宋体" w:hAnsi="宋体" w:eastAsia="宋体" w:cs="宋体"/>
          <w:color w:val="auto"/>
          <w:sz w:val="22"/>
          <w:szCs w:val="22"/>
          <w:highlight w:val="none"/>
        </w:rPr>
        <w:t>等热门新媒体平台。</w:t>
      </w:r>
    </w:p>
    <w:p>
      <w:pPr>
        <w:pStyle w:val="32"/>
        <w:keepNext w:val="0"/>
        <w:keepLines w:val="0"/>
        <w:widowControl w:val="0"/>
        <w:numPr>
          <w:ilvl w:val="0"/>
          <w:numId w:val="0"/>
        </w:numPr>
        <w:shd w:val="clear" w:color="auto" w:fill="auto"/>
        <w:kinsoku/>
        <w:wordWrap/>
        <w:overflowPunct/>
        <w:topLinePunct w:val="0"/>
        <w:bidi w:val="0"/>
        <w:snapToGrid/>
        <w:spacing w:line="360" w:lineRule="auto"/>
        <w:ind w:left="0" w:leftChars="0" w:firstLine="442" w:firstLineChars="200"/>
        <w:textAlignment w:val="auto"/>
        <w:rPr>
          <w:rFonts w:hint="eastAsia" w:ascii="宋体" w:hAnsi="宋体" w:cs="宋体"/>
          <w:b/>
          <w:bCs/>
          <w:color w:val="auto"/>
          <w:kern w:val="2"/>
          <w:sz w:val="22"/>
          <w:szCs w:val="22"/>
          <w:highlight w:val="none"/>
          <w:lang w:val="en-US" w:eastAsia="zh-CN" w:bidi="ar-SA"/>
        </w:rPr>
      </w:pPr>
    </w:p>
    <w:p>
      <w:pPr>
        <w:pStyle w:val="32"/>
        <w:keepNext w:val="0"/>
        <w:keepLines w:val="0"/>
        <w:widowControl w:val="0"/>
        <w:numPr>
          <w:ilvl w:val="0"/>
          <w:numId w:val="0"/>
        </w:numPr>
        <w:shd w:val="clear" w:color="auto" w:fill="auto"/>
        <w:kinsoku/>
        <w:wordWrap/>
        <w:overflowPunct/>
        <w:topLinePunct w:val="0"/>
        <w:bidi w:val="0"/>
        <w:snapToGrid/>
        <w:spacing w:line="360" w:lineRule="auto"/>
        <w:ind w:left="0" w:leftChars="0" w:firstLine="442" w:firstLineChars="200"/>
        <w:textAlignment w:val="auto"/>
        <w:rPr>
          <w:rFonts w:hint="eastAsia" w:ascii="宋体" w:hAnsi="宋体" w:eastAsia="宋体" w:cs="宋体"/>
          <w:b/>
          <w:bCs/>
          <w:color w:val="auto"/>
          <w:kern w:val="2"/>
          <w:sz w:val="22"/>
          <w:szCs w:val="22"/>
          <w:highlight w:val="none"/>
          <w:lang w:val="en-US" w:eastAsia="zh-CN" w:bidi="ar-SA"/>
        </w:rPr>
      </w:pPr>
      <w:r>
        <w:rPr>
          <w:rFonts w:hint="eastAsia" w:ascii="宋体" w:hAnsi="宋体" w:cs="宋体"/>
          <w:b/>
          <w:bCs/>
          <w:color w:val="auto"/>
          <w:kern w:val="2"/>
          <w:sz w:val="22"/>
          <w:szCs w:val="22"/>
          <w:highlight w:val="none"/>
          <w:lang w:val="en-US" w:eastAsia="zh-CN" w:bidi="ar-SA"/>
        </w:rPr>
        <w:t xml:space="preserve">第五条  </w:t>
      </w:r>
      <w:r>
        <w:rPr>
          <w:rFonts w:hint="eastAsia" w:ascii="宋体" w:hAnsi="宋体" w:eastAsia="宋体" w:cs="宋体"/>
          <w:b/>
          <w:bCs/>
          <w:color w:val="auto"/>
          <w:kern w:val="2"/>
          <w:sz w:val="22"/>
          <w:szCs w:val="22"/>
          <w:highlight w:val="none"/>
          <w:lang w:val="en-US" w:eastAsia="zh-CN" w:bidi="ar-SA"/>
        </w:rPr>
        <w:t>服务期</w:t>
      </w:r>
      <w:r>
        <w:rPr>
          <w:rFonts w:hint="eastAsia" w:ascii="宋体" w:hAnsi="宋体" w:cs="宋体"/>
          <w:b/>
          <w:bCs/>
          <w:color w:val="auto"/>
          <w:kern w:val="2"/>
          <w:sz w:val="22"/>
          <w:szCs w:val="22"/>
          <w:highlight w:val="none"/>
          <w:lang w:val="en-US" w:eastAsia="zh-CN" w:bidi="ar-SA"/>
        </w:rPr>
        <w:t>及</w:t>
      </w:r>
      <w:r>
        <w:rPr>
          <w:rFonts w:hint="eastAsia" w:ascii="宋体" w:hAnsi="宋体" w:eastAsia="宋体" w:cs="宋体"/>
          <w:b/>
          <w:bCs/>
          <w:color w:val="auto"/>
          <w:kern w:val="2"/>
          <w:sz w:val="22"/>
          <w:szCs w:val="22"/>
          <w:highlight w:val="none"/>
          <w:lang w:val="en-US" w:eastAsia="zh-CN" w:bidi="ar-SA"/>
        </w:rPr>
        <w:t>付款方式</w:t>
      </w:r>
    </w:p>
    <w:p>
      <w:pPr>
        <w:pStyle w:val="32"/>
        <w:keepNext w:val="0"/>
        <w:keepLines w:val="0"/>
        <w:widowControl w:val="0"/>
        <w:shd w:val="clear" w:color="auto" w:fill="auto"/>
        <w:kinsoku/>
        <w:wordWrap/>
        <w:overflowPunct/>
        <w:topLinePunct w:val="0"/>
        <w:bidi w:val="0"/>
        <w:snapToGrid/>
        <w:spacing w:line="360" w:lineRule="auto"/>
        <w:ind w:left="0" w:leftChars="0" w:firstLine="440" w:firstLineChars="200"/>
        <w:textAlignment w:val="auto"/>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（一）服务期：</w:t>
      </w:r>
      <w:r>
        <w:rPr>
          <w:rFonts w:hint="eastAsia" w:ascii="宋体" w:hAnsi="宋体" w:eastAsia="宋体" w:cs="宋体"/>
          <w:color w:val="auto"/>
          <w:sz w:val="22"/>
          <w:szCs w:val="22"/>
          <w:highlight w:val="none"/>
          <w:lang w:eastAsia="zh-CN"/>
        </w:rPr>
        <w:t>合同签订之日起</w:t>
      </w:r>
      <w:r>
        <w:rPr>
          <w:rFonts w:hint="eastAsia" w:ascii="宋体" w:hAnsi="宋体" w:cs="宋体"/>
          <w:color w:val="auto"/>
          <w:sz w:val="22"/>
          <w:szCs w:val="22"/>
          <w:highlight w:val="none"/>
          <w:lang w:val="en-US" w:eastAsia="zh-CN"/>
        </w:rPr>
        <w:t>60</w:t>
      </w:r>
      <w:r>
        <w:rPr>
          <w:rFonts w:hint="eastAsia" w:ascii="宋体" w:hAnsi="宋体" w:eastAsia="宋体" w:cs="宋体"/>
          <w:color w:val="auto"/>
          <w:sz w:val="22"/>
          <w:szCs w:val="22"/>
          <w:highlight w:val="none"/>
          <w:lang w:eastAsia="zh-CN"/>
        </w:rPr>
        <w:t>天内完成并经采购人验收合格。</w:t>
      </w:r>
    </w:p>
    <w:p>
      <w:pPr>
        <w:pStyle w:val="32"/>
        <w:keepNext w:val="0"/>
        <w:keepLines w:val="0"/>
        <w:widowControl w:val="0"/>
        <w:shd w:val="clear" w:color="auto" w:fill="auto"/>
        <w:kinsoku/>
        <w:wordWrap/>
        <w:overflowPunct/>
        <w:topLinePunct w:val="0"/>
        <w:bidi w:val="0"/>
        <w:snapToGrid/>
        <w:spacing w:line="360" w:lineRule="auto"/>
        <w:ind w:left="0" w:leftChars="0" w:firstLine="440" w:firstLineChars="20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（二）付款方式</w:t>
      </w:r>
      <w:r>
        <w:rPr>
          <w:rFonts w:hint="eastAsia" w:ascii="宋体" w:hAnsi="宋体" w:cs="宋体"/>
          <w:color w:val="auto"/>
          <w:kern w:val="2"/>
          <w:sz w:val="22"/>
          <w:szCs w:val="22"/>
          <w:highlight w:val="none"/>
          <w:lang w:val="en-US" w:eastAsia="zh-CN" w:bidi="ar-SA"/>
        </w:rPr>
        <w:t>：</w:t>
      </w:r>
    </w:p>
    <w:p>
      <w:pPr>
        <w:pStyle w:val="32"/>
        <w:keepNext w:val="0"/>
        <w:keepLines w:val="0"/>
        <w:widowControl w:val="0"/>
        <w:numPr>
          <w:ilvl w:val="0"/>
          <w:numId w:val="0"/>
        </w:numPr>
        <w:shd w:val="clear" w:color="auto" w:fill="auto"/>
        <w:kinsoku/>
        <w:wordWrap/>
        <w:overflowPunct/>
        <w:topLinePunct w:val="0"/>
        <w:bidi w:val="0"/>
        <w:snapToGrid/>
        <w:spacing w:line="360" w:lineRule="auto"/>
        <w:ind w:left="0" w:leftChars="0" w:firstLine="440" w:firstLineChars="200"/>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1、由</w:t>
      </w:r>
      <w:r>
        <w:rPr>
          <w:rFonts w:hint="eastAsia" w:ascii="宋体" w:hAnsi="宋体" w:cs="宋体"/>
          <w:b w:val="0"/>
          <w:bCs w:val="0"/>
          <w:color w:val="auto"/>
          <w:kern w:val="2"/>
          <w:sz w:val="22"/>
          <w:szCs w:val="22"/>
          <w:highlight w:val="none"/>
          <w:lang w:val="en-US" w:eastAsia="zh-CN" w:bidi="ar-SA"/>
        </w:rPr>
        <w:t>甲方</w:t>
      </w:r>
      <w:r>
        <w:rPr>
          <w:rFonts w:hint="eastAsia" w:ascii="宋体" w:hAnsi="宋体" w:eastAsia="宋体" w:cs="宋体"/>
          <w:b w:val="0"/>
          <w:bCs w:val="0"/>
          <w:color w:val="auto"/>
          <w:kern w:val="2"/>
          <w:sz w:val="22"/>
          <w:szCs w:val="22"/>
          <w:highlight w:val="none"/>
          <w:lang w:val="en-US" w:eastAsia="zh-CN" w:bidi="ar-SA"/>
        </w:rPr>
        <w:t xml:space="preserve">按下列程序付款： </w:t>
      </w:r>
    </w:p>
    <w:p>
      <w:pPr>
        <w:pStyle w:val="32"/>
        <w:keepNext w:val="0"/>
        <w:keepLines w:val="0"/>
        <w:widowControl w:val="0"/>
        <w:numPr>
          <w:ilvl w:val="0"/>
          <w:numId w:val="0"/>
        </w:numPr>
        <w:shd w:val="clear" w:color="auto" w:fill="auto"/>
        <w:kinsoku/>
        <w:wordWrap/>
        <w:overflowPunct/>
        <w:topLinePunct w:val="0"/>
        <w:bidi w:val="0"/>
        <w:snapToGrid/>
        <w:spacing w:line="360" w:lineRule="auto"/>
        <w:ind w:left="0" w:leftChars="0" w:firstLine="440" w:firstLineChars="200"/>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（1）合同签订后，</w:t>
      </w:r>
      <w:r>
        <w:rPr>
          <w:rFonts w:hint="eastAsia" w:ascii="宋体" w:hAnsi="宋体" w:eastAsia="宋体" w:cs="宋体"/>
          <w:color w:val="auto"/>
          <w:sz w:val="22"/>
          <w:szCs w:val="22"/>
          <w:highlight w:val="none"/>
          <w:lang w:val="en-US" w:eastAsia="zh-CN"/>
        </w:rPr>
        <w:t>乙方完成视频初步制作，</w:t>
      </w:r>
      <w:r>
        <w:rPr>
          <w:rFonts w:hint="eastAsia" w:ascii="宋体" w:hAnsi="宋体" w:eastAsia="宋体" w:cs="宋体"/>
          <w:b w:val="0"/>
          <w:bCs w:val="0"/>
          <w:color w:val="auto"/>
          <w:kern w:val="2"/>
          <w:sz w:val="22"/>
          <w:szCs w:val="22"/>
          <w:highlight w:val="none"/>
          <w:lang w:val="en-US" w:eastAsia="zh-CN" w:bidi="ar-SA"/>
        </w:rPr>
        <w:t>自收到发票15个工作日内办理支付手续，支付合同总价的40%；</w:t>
      </w:r>
    </w:p>
    <w:p>
      <w:pPr>
        <w:pStyle w:val="32"/>
        <w:keepNext w:val="0"/>
        <w:keepLines w:val="0"/>
        <w:widowControl w:val="0"/>
        <w:numPr>
          <w:ilvl w:val="0"/>
          <w:numId w:val="0"/>
        </w:numPr>
        <w:shd w:val="clear" w:color="auto" w:fill="auto"/>
        <w:kinsoku/>
        <w:wordWrap/>
        <w:overflowPunct/>
        <w:topLinePunct w:val="0"/>
        <w:bidi w:val="0"/>
        <w:snapToGrid/>
        <w:spacing w:line="360" w:lineRule="auto"/>
        <w:ind w:left="0" w:leftChars="0" w:firstLine="440" w:firstLineChars="200"/>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（2）待项目完成并经采购人验收后，自收到发票15个工作日内办理支付手续，支付合同总价的60%。</w:t>
      </w:r>
    </w:p>
    <w:p>
      <w:pPr>
        <w:pStyle w:val="32"/>
        <w:keepNext w:val="0"/>
        <w:keepLines w:val="0"/>
        <w:widowControl w:val="0"/>
        <w:numPr>
          <w:ilvl w:val="0"/>
          <w:numId w:val="0"/>
        </w:numPr>
        <w:shd w:val="clear" w:color="auto" w:fill="auto"/>
        <w:kinsoku/>
        <w:wordWrap/>
        <w:overflowPunct/>
        <w:topLinePunct w:val="0"/>
        <w:bidi w:val="0"/>
        <w:snapToGrid/>
        <w:spacing w:line="360" w:lineRule="auto"/>
        <w:ind w:left="0" w:leftChars="0" w:firstLine="440" w:firstLineChars="200"/>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2、乙方凭以下有效文件与</w:t>
      </w:r>
      <w:r>
        <w:rPr>
          <w:rFonts w:hint="eastAsia" w:ascii="宋体" w:hAnsi="宋体" w:cs="宋体"/>
          <w:b w:val="0"/>
          <w:bCs w:val="0"/>
          <w:color w:val="auto"/>
          <w:kern w:val="2"/>
          <w:sz w:val="22"/>
          <w:szCs w:val="22"/>
          <w:highlight w:val="none"/>
          <w:lang w:val="en-US" w:eastAsia="zh-CN" w:bidi="ar-SA"/>
        </w:rPr>
        <w:t>甲方</w:t>
      </w:r>
      <w:r>
        <w:rPr>
          <w:rFonts w:hint="eastAsia" w:ascii="宋体" w:hAnsi="宋体" w:eastAsia="宋体" w:cs="宋体"/>
          <w:b w:val="0"/>
          <w:bCs w:val="0"/>
          <w:color w:val="auto"/>
          <w:kern w:val="2"/>
          <w:sz w:val="22"/>
          <w:szCs w:val="22"/>
          <w:highlight w:val="none"/>
          <w:lang w:val="en-US" w:eastAsia="zh-CN" w:bidi="ar-SA"/>
        </w:rPr>
        <w:t>结算：</w:t>
      </w:r>
    </w:p>
    <w:p>
      <w:pPr>
        <w:pStyle w:val="32"/>
        <w:keepNext w:val="0"/>
        <w:keepLines w:val="0"/>
        <w:widowControl w:val="0"/>
        <w:numPr>
          <w:ilvl w:val="0"/>
          <w:numId w:val="0"/>
        </w:numPr>
        <w:shd w:val="clear" w:color="auto" w:fill="auto"/>
        <w:kinsoku/>
        <w:wordWrap/>
        <w:overflowPunct/>
        <w:topLinePunct w:val="0"/>
        <w:bidi w:val="0"/>
        <w:snapToGrid/>
        <w:spacing w:line="360" w:lineRule="auto"/>
        <w:ind w:left="0" w:leftChars="0" w:firstLine="440" w:firstLineChars="200"/>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（1）合同；</w:t>
      </w:r>
    </w:p>
    <w:p>
      <w:pPr>
        <w:pStyle w:val="32"/>
        <w:keepNext w:val="0"/>
        <w:keepLines w:val="0"/>
        <w:widowControl w:val="0"/>
        <w:numPr>
          <w:ilvl w:val="0"/>
          <w:numId w:val="0"/>
        </w:numPr>
        <w:shd w:val="clear" w:color="auto" w:fill="auto"/>
        <w:kinsoku/>
        <w:wordWrap/>
        <w:overflowPunct/>
        <w:topLinePunct w:val="0"/>
        <w:bidi w:val="0"/>
        <w:snapToGrid/>
        <w:spacing w:line="360" w:lineRule="auto"/>
        <w:ind w:left="0" w:leftChars="0" w:firstLine="440" w:firstLineChars="200"/>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（2）</w:t>
      </w:r>
      <w:r>
        <w:rPr>
          <w:rFonts w:hint="eastAsia" w:ascii="宋体" w:hAnsi="宋体" w:cs="宋体"/>
          <w:b w:val="0"/>
          <w:bCs w:val="0"/>
          <w:color w:val="auto"/>
          <w:kern w:val="2"/>
          <w:sz w:val="22"/>
          <w:szCs w:val="22"/>
          <w:highlight w:val="none"/>
          <w:lang w:val="en-US" w:eastAsia="zh-CN" w:bidi="ar-SA"/>
        </w:rPr>
        <w:t>乙方</w:t>
      </w:r>
      <w:r>
        <w:rPr>
          <w:rFonts w:hint="eastAsia" w:ascii="宋体" w:hAnsi="宋体" w:eastAsia="宋体" w:cs="宋体"/>
          <w:b w:val="0"/>
          <w:bCs w:val="0"/>
          <w:color w:val="auto"/>
          <w:kern w:val="2"/>
          <w:sz w:val="22"/>
          <w:szCs w:val="22"/>
          <w:highlight w:val="none"/>
          <w:lang w:val="en-US" w:eastAsia="zh-CN" w:bidi="ar-SA"/>
        </w:rPr>
        <w:t>开具的正式发票；</w:t>
      </w:r>
    </w:p>
    <w:p>
      <w:pPr>
        <w:pStyle w:val="32"/>
        <w:keepNext w:val="0"/>
        <w:keepLines w:val="0"/>
        <w:widowControl w:val="0"/>
        <w:numPr>
          <w:ilvl w:val="0"/>
          <w:numId w:val="0"/>
        </w:numPr>
        <w:shd w:val="clear" w:color="auto" w:fill="auto"/>
        <w:kinsoku/>
        <w:wordWrap/>
        <w:overflowPunct/>
        <w:topLinePunct w:val="0"/>
        <w:bidi w:val="0"/>
        <w:snapToGrid/>
        <w:spacing w:line="360" w:lineRule="auto"/>
        <w:ind w:left="0" w:leftChars="0" w:firstLine="440" w:firstLineChars="200"/>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（3）成交通知书；</w:t>
      </w:r>
    </w:p>
    <w:p>
      <w:pPr>
        <w:pStyle w:val="32"/>
        <w:keepNext w:val="0"/>
        <w:keepLines w:val="0"/>
        <w:widowControl w:val="0"/>
        <w:numPr>
          <w:ilvl w:val="0"/>
          <w:numId w:val="0"/>
        </w:numPr>
        <w:shd w:val="clear" w:color="auto" w:fill="auto"/>
        <w:kinsoku/>
        <w:wordWrap/>
        <w:overflowPunct/>
        <w:topLinePunct w:val="0"/>
        <w:bidi w:val="0"/>
        <w:snapToGrid/>
        <w:spacing w:line="360" w:lineRule="auto"/>
        <w:ind w:left="0" w:leftChars="0" w:firstLine="440" w:firstLineChars="200"/>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（4）验收报告（加盖使用单位的公章）；</w:t>
      </w:r>
    </w:p>
    <w:p>
      <w:pPr>
        <w:pStyle w:val="32"/>
        <w:keepNext w:val="0"/>
        <w:keepLines w:val="0"/>
        <w:widowControl w:val="0"/>
        <w:numPr>
          <w:ilvl w:val="0"/>
          <w:numId w:val="0"/>
        </w:numPr>
        <w:shd w:val="clear" w:color="auto" w:fill="auto"/>
        <w:kinsoku/>
        <w:wordWrap/>
        <w:overflowPunct/>
        <w:topLinePunct w:val="0"/>
        <w:bidi w:val="0"/>
        <w:snapToGrid/>
        <w:spacing w:line="360" w:lineRule="auto"/>
        <w:ind w:left="0" w:leftChars="0" w:firstLine="440" w:firstLineChars="200"/>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（5）结算明细清单（加盖使用单位的公章、供应商公章）。</w:t>
      </w:r>
    </w:p>
    <w:p>
      <w:pPr>
        <w:pStyle w:val="32"/>
        <w:keepNext w:val="0"/>
        <w:keepLines w:val="0"/>
        <w:widowControl w:val="0"/>
        <w:numPr>
          <w:ilvl w:val="0"/>
          <w:numId w:val="0"/>
        </w:numPr>
        <w:shd w:val="clear" w:color="auto" w:fill="auto"/>
        <w:kinsoku/>
        <w:wordWrap/>
        <w:overflowPunct/>
        <w:topLinePunct w:val="0"/>
        <w:bidi w:val="0"/>
        <w:snapToGrid/>
        <w:spacing w:line="360" w:lineRule="auto"/>
        <w:ind w:left="0" w:leftChars="0" w:firstLine="440" w:firstLineChars="200"/>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3、</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lang w:val="en-US" w:eastAsia="zh-CN"/>
        </w:rPr>
        <w:t>按合同付款时间向政府财政支付部门提交支付申请手续。因</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lang w:val="en-US" w:eastAsia="zh-CN"/>
        </w:rPr>
        <w:t>使用的是财政资金，相关款项的支付，须向政府财政支付部门提交办理财政支付申请手续并经审核同意后才可完成转账到款。政府财政支付部门议付审核转账期间视为付款宽限期，</w:t>
      </w:r>
      <w:r>
        <w:rPr>
          <w:rFonts w:hint="eastAsia" w:ascii="宋体" w:hAnsi="宋体" w:cs="宋体"/>
          <w:color w:val="auto"/>
          <w:sz w:val="21"/>
          <w:szCs w:val="21"/>
          <w:highlight w:val="none"/>
          <w:lang w:val="en-US" w:eastAsia="zh-CN"/>
        </w:rPr>
        <w:t>乙方</w:t>
      </w:r>
      <w:r>
        <w:rPr>
          <w:rFonts w:hint="eastAsia" w:ascii="宋体" w:hAnsi="宋体" w:eastAsia="宋体" w:cs="宋体"/>
          <w:color w:val="auto"/>
          <w:sz w:val="21"/>
          <w:szCs w:val="21"/>
          <w:highlight w:val="none"/>
          <w:lang w:val="en-US" w:eastAsia="zh-CN"/>
        </w:rPr>
        <w:t>不得追索主张该宽限期间的任何资金利息、费用、违约金或损失，亦不得拒绝履行合同义务</w:t>
      </w:r>
      <w:r>
        <w:rPr>
          <w:rFonts w:hint="eastAsia" w:ascii="宋体" w:hAnsi="宋体" w:eastAsia="宋体" w:cs="宋体"/>
          <w:b w:val="0"/>
          <w:bCs w:val="0"/>
          <w:color w:val="auto"/>
          <w:kern w:val="2"/>
          <w:sz w:val="22"/>
          <w:szCs w:val="22"/>
          <w:highlight w:val="none"/>
          <w:lang w:val="en-US" w:eastAsia="zh-CN" w:bidi="ar-SA"/>
        </w:rPr>
        <w:t>。</w:t>
      </w:r>
    </w:p>
    <w:p>
      <w:pPr>
        <w:pStyle w:val="32"/>
        <w:keepNext w:val="0"/>
        <w:keepLines w:val="0"/>
        <w:widowControl w:val="0"/>
        <w:numPr>
          <w:ilvl w:val="0"/>
          <w:numId w:val="0"/>
        </w:numPr>
        <w:shd w:val="clear" w:color="auto" w:fill="auto"/>
        <w:kinsoku/>
        <w:wordWrap/>
        <w:overflowPunct/>
        <w:topLinePunct w:val="0"/>
        <w:bidi w:val="0"/>
        <w:snapToGrid/>
        <w:spacing w:line="360" w:lineRule="auto"/>
        <w:ind w:left="0" w:leftChars="0" w:firstLine="440" w:firstLineChars="200"/>
        <w:textAlignment w:val="auto"/>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4、除合同中规定的费用外，</w:t>
      </w:r>
      <w:r>
        <w:rPr>
          <w:rFonts w:hint="eastAsia" w:ascii="宋体" w:hAnsi="宋体" w:cs="宋体"/>
          <w:b w:val="0"/>
          <w:bCs w:val="0"/>
          <w:color w:val="auto"/>
          <w:kern w:val="2"/>
          <w:sz w:val="22"/>
          <w:szCs w:val="22"/>
          <w:highlight w:val="none"/>
          <w:lang w:val="en-US" w:eastAsia="zh-CN" w:bidi="ar-SA"/>
        </w:rPr>
        <w:t>甲方</w:t>
      </w:r>
      <w:r>
        <w:rPr>
          <w:rFonts w:hint="eastAsia" w:ascii="宋体" w:hAnsi="宋体" w:eastAsia="宋体" w:cs="宋体"/>
          <w:b w:val="0"/>
          <w:bCs w:val="0"/>
          <w:color w:val="auto"/>
          <w:kern w:val="2"/>
          <w:sz w:val="22"/>
          <w:szCs w:val="22"/>
          <w:highlight w:val="none"/>
          <w:lang w:val="en-US" w:eastAsia="zh-CN" w:bidi="ar-SA"/>
        </w:rPr>
        <w:t>不再向</w:t>
      </w:r>
      <w:r>
        <w:rPr>
          <w:rFonts w:hint="eastAsia" w:ascii="宋体" w:hAnsi="宋体" w:cs="宋体"/>
          <w:b w:val="0"/>
          <w:bCs w:val="0"/>
          <w:color w:val="auto"/>
          <w:kern w:val="2"/>
          <w:sz w:val="22"/>
          <w:szCs w:val="22"/>
          <w:highlight w:val="none"/>
          <w:lang w:val="en-US" w:eastAsia="zh-CN" w:bidi="ar-SA"/>
        </w:rPr>
        <w:t>乙方</w:t>
      </w:r>
      <w:r>
        <w:rPr>
          <w:rFonts w:hint="eastAsia" w:ascii="宋体" w:hAnsi="宋体" w:eastAsia="宋体" w:cs="宋体"/>
          <w:b w:val="0"/>
          <w:bCs w:val="0"/>
          <w:color w:val="auto"/>
          <w:kern w:val="2"/>
          <w:sz w:val="22"/>
          <w:szCs w:val="22"/>
          <w:highlight w:val="none"/>
          <w:lang w:val="en-US" w:eastAsia="zh-CN" w:bidi="ar-SA"/>
        </w:rPr>
        <w:t>额外支付任何费用；</w:t>
      </w:r>
      <w:r>
        <w:rPr>
          <w:rFonts w:hint="eastAsia" w:ascii="宋体" w:hAnsi="宋体" w:cs="宋体"/>
          <w:b w:val="0"/>
          <w:bCs w:val="0"/>
          <w:color w:val="auto"/>
          <w:kern w:val="2"/>
          <w:sz w:val="22"/>
          <w:szCs w:val="22"/>
          <w:highlight w:val="none"/>
          <w:lang w:val="en-US" w:eastAsia="zh-CN" w:bidi="ar-SA"/>
        </w:rPr>
        <w:t>乙方</w:t>
      </w:r>
      <w:r>
        <w:rPr>
          <w:rFonts w:hint="eastAsia" w:ascii="宋体" w:hAnsi="宋体" w:eastAsia="宋体" w:cs="宋体"/>
          <w:b w:val="0"/>
          <w:bCs w:val="0"/>
          <w:color w:val="auto"/>
          <w:kern w:val="2"/>
          <w:sz w:val="22"/>
          <w:szCs w:val="22"/>
          <w:highlight w:val="none"/>
          <w:lang w:val="en-US" w:eastAsia="zh-CN" w:bidi="ar-SA"/>
        </w:rPr>
        <w:t>自行购置工作所需的各种设备和配套设施，以及负责人工费用和各项开支。</w:t>
      </w:r>
    </w:p>
    <w:p>
      <w:pPr>
        <w:pStyle w:val="32"/>
        <w:keepNext w:val="0"/>
        <w:keepLines w:val="0"/>
        <w:widowControl w:val="0"/>
        <w:numPr>
          <w:ilvl w:val="0"/>
          <w:numId w:val="0"/>
        </w:numPr>
        <w:shd w:val="clear" w:color="auto" w:fill="auto"/>
        <w:kinsoku/>
        <w:wordWrap/>
        <w:overflowPunct/>
        <w:topLinePunct w:val="0"/>
        <w:bidi w:val="0"/>
        <w:snapToGrid/>
        <w:spacing w:line="360" w:lineRule="auto"/>
        <w:ind w:left="0" w:leftChars="0" w:firstLine="442" w:firstLineChars="200"/>
        <w:textAlignment w:val="auto"/>
        <w:rPr>
          <w:rFonts w:hint="eastAsia" w:ascii="宋体" w:hAnsi="宋体" w:cs="宋体"/>
          <w:b/>
          <w:bCs/>
          <w:color w:val="auto"/>
          <w:kern w:val="2"/>
          <w:sz w:val="22"/>
          <w:szCs w:val="22"/>
          <w:highlight w:val="none"/>
          <w:lang w:val="en-US" w:eastAsia="zh-CN" w:bidi="ar-SA"/>
        </w:rPr>
      </w:pPr>
    </w:p>
    <w:p>
      <w:pPr>
        <w:pStyle w:val="32"/>
        <w:keepNext w:val="0"/>
        <w:keepLines w:val="0"/>
        <w:widowControl w:val="0"/>
        <w:numPr>
          <w:ilvl w:val="0"/>
          <w:numId w:val="0"/>
        </w:numPr>
        <w:shd w:val="clear" w:color="auto" w:fill="auto"/>
        <w:kinsoku/>
        <w:wordWrap/>
        <w:overflowPunct/>
        <w:topLinePunct w:val="0"/>
        <w:bidi w:val="0"/>
        <w:snapToGrid/>
        <w:spacing w:line="360" w:lineRule="auto"/>
        <w:ind w:left="0" w:leftChars="0" w:firstLine="442" w:firstLineChars="200"/>
        <w:textAlignment w:val="auto"/>
        <w:rPr>
          <w:rFonts w:hint="eastAsia" w:ascii="宋体" w:hAnsi="宋体" w:eastAsia="宋体" w:cs="宋体"/>
          <w:b/>
          <w:bCs/>
          <w:color w:val="auto"/>
          <w:kern w:val="2"/>
          <w:sz w:val="22"/>
          <w:szCs w:val="22"/>
          <w:highlight w:val="none"/>
          <w:lang w:val="en-US" w:eastAsia="zh-CN" w:bidi="ar-SA"/>
        </w:rPr>
      </w:pPr>
      <w:r>
        <w:rPr>
          <w:rFonts w:hint="eastAsia" w:ascii="宋体" w:hAnsi="宋体" w:cs="宋体"/>
          <w:b/>
          <w:bCs/>
          <w:color w:val="auto"/>
          <w:kern w:val="2"/>
          <w:sz w:val="22"/>
          <w:szCs w:val="22"/>
          <w:highlight w:val="none"/>
          <w:lang w:val="en-US" w:eastAsia="zh-CN" w:bidi="ar-SA"/>
        </w:rPr>
        <w:t>第六条  验收</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1、验收应在</w:t>
      </w:r>
      <w:r>
        <w:rPr>
          <w:rFonts w:hint="eastAsia" w:ascii="宋体" w:hAnsi="宋体" w:cs="宋体"/>
          <w:color w:val="auto"/>
          <w:sz w:val="21"/>
          <w:szCs w:val="21"/>
          <w:highlight w:val="none"/>
          <w:lang w:val="en-US" w:eastAsia="zh-CN"/>
        </w:rPr>
        <w:t>甲乙</w:t>
      </w:r>
      <w:r>
        <w:rPr>
          <w:rFonts w:hint="eastAsia" w:ascii="宋体" w:hAnsi="宋体" w:eastAsia="宋体" w:cs="宋体"/>
          <w:color w:val="auto"/>
          <w:sz w:val="21"/>
          <w:szCs w:val="21"/>
          <w:highlight w:val="none"/>
          <w:lang w:eastAsia="zh-CN"/>
        </w:rPr>
        <w:t>双方共同参加下进行，依据磋商文件及本合同的有关规定制定的方案进行验收，并按国家有关规定、规范进行。</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lang w:eastAsia="zh-CN"/>
        </w:rPr>
        <w:t>组织项目验收小组按国家有关规定、规范进行验收，必要时邀请相关专业人员或机构参与验收。</w:t>
      </w:r>
    </w:p>
    <w:p>
      <w:pPr>
        <w:pStyle w:val="32"/>
        <w:keepNext w:val="0"/>
        <w:keepLines w:val="0"/>
        <w:pageBreakBefore w:val="0"/>
        <w:widowControl w:val="0"/>
        <w:numPr>
          <w:ilvl w:val="0"/>
          <w:numId w:val="0"/>
        </w:numPr>
        <w:shd w:val="clear" w:color="auto" w:fill="auto"/>
        <w:kinsoku/>
        <w:wordWrap/>
        <w:overflowPunct/>
        <w:topLinePunct w:val="0"/>
        <w:autoSpaceDE/>
        <w:autoSpaceDN/>
        <w:bidi w:val="0"/>
        <w:snapToGrid/>
        <w:spacing w:line="360" w:lineRule="auto"/>
        <w:ind w:left="0" w:leftChars="0" w:firstLine="420" w:firstLineChars="200"/>
        <w:textAlignment w:val="auto"/>
        <w:rPr>
          <w:rFonts w:hint="eastAsia" w:ascii="宋体" w:hAnsi="宋体" w:cs="宋体"/>
          <w:b/>
          <w:bCs/>
          <w:color w:val="auto"/>
          <w:kern w:val="2"/>
          <w:sz w:val="22"/>
          <w:szCs w:val="22"/>
          <w:highlight w:val="none"/>
          <w:lang w:val="en-US" w:eastAsia="zh-CN" w:bidi="ar-SA"/>
        </w:rPr>
      </w:pPr>
      <w:r>
        <w:rPr>
          <w:rFonts w:hint="eastAsia" w:ascii="宋体" w:hAnsi="宋体" w:eastAsia="宋体" w:cs="宋体"/>
          <w:color w:val="auto"/>
          <w:sz w:val="21"/>
          <w:szCs w:val="21"/>
          <w:highlight w:val="none"/>
          <w:lang w:eastAsia="zh-CN"/>
        </w:rPr>
        <w:t>3、对验收不合格的部分，</w:t>
      </w:r>
      <w:r>
        <w:rPr>
          <w:rFonts w:hint="eastAsia" w:ascii="宋体" w:hAnsi="宋体" w:cs="宋体"/>
          <w:color w:val="auto"/>
          <w:sz w:val="21"/>
          <w:szCs w:val="21"/>
          <w:highlight w:val="none"/>
          <w:lang w:val="en-US" w:eastAsia="zh-CN"/>
        </w:rPr>
        <w:t>乙方</w:t>
      </w:r>
      <w:r>
        <w:rPr>
          <w:rFonts w:hint="eastAsia" w:ascii="宋体" w:hAnsi="宋体" w:eastAsia="宋体" w:cs="宋体"/>
          <w:color w:val="auto"/>
          <w:sz w:val="21"/>
          <w:szCs w:val="21"/>
          <w:highlight w:val="none"/>
          <w:lang w:eastAsia="zh-CN"/>
        </w:rPr>
        <w:t>应在</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lang w:eastAsia="zh-CN"/>
        </w:rPr>
        <w:t>规定时间内及时整改完善直至合格。</w:t>
      </w:r>
    </w:p>
    <w:p>
      <w:pPr>
        <w:pStyle w:val="32"/>
        <w:keepNext w:val="0"/>
        <w:keepLines w:val="0"/>
        <w:widowControl w:val="0"/>
        <w:numPr>
          <w:ilvl w:val="0"/>
          <w:numId w:val="0"/>
        </w:numPr>
        <w:shd w:val="clear" w:color="auto" w:fill="auto"/>
        <w:kinsoku/>
        <w:wordWrap/>
        <w:overflowPunct/>
        <w:topLinePunct w:val="0"/>
        <w:bidi w:val="0"/>
        <w:snapToGrid/>
        <w:spacing w:line="360" w:lineRule="auto"/>
        <w:ind w:left="0" w:leftChars="0" w:firstLine="442" w:firstLineChars="200"/>
        <w:textAlignment w:val="auto"/>
        <w:rPr>
          <w:rFonts w:hint="eastAsia" w:ascii="宋体" w:hAnsi="宋体" w:cs="宋体"/>
          <w:b/>
          <w:bCs/>
          <w:color w:val="auto"/>
          <w:kern w:val="2"/>
          <w:sz w:val="22"/>
          <w:szCs w:val="22"/>
          <w:highlight w:val="none"/>
          <w:lang w:val="en-US" w:eastAsia="zh-CN" w:bidi="ar-SA"/>
        </w:rPr>
      </w:pPr>
    </w:p>
    <w:p>
      <w:pPr>
        <w:pStyle w:val="32"/>
        <w:keepNext w:val="0"/>
        <w:keepLines w:val="0"/>
        <w:widowControl w:val="0"/>
        <w:numPr>
          <w:ilvl w:val="0"/>
          <w:numId w:val="0"/>
        </w:numPr>
        <w:shd w:val="clear" w:color="auto" w:fill="auto"/>
        <w:kinsoku/>
        <w:wordWrap/>
        <w:overflowPunct/>
        <w:topLinePunct w:val="0"/>
        <w:bidi w:val="0"/>
        <w:snapToGrid/>
        <w:spacing w:line="360" w:lineRule="auto"/>
        <w:ind w:left="0" w:leftChars="0" w:firstLine="442" w:firstLineChars="200"/>
        <w:textAlignment w:val="auto"/>
        <w:rPr>
          <w:rFonts w:hint="default" w:ascii="宋体" w:hAnsi="宋体" w:eastAsia="宋体" w:cs="宋体"/>
          <w:b/>
          <w:bCs/>
          <w:color w:val="auto"/>
          <w:kern w:val="2"/>
          <w:sz w:val="22"/>
          <w:szCs w:val="22"/>
          <w:highlight w:val="none"/>
          <w:lang w:val="en-US" w:eastAsia="zh-CN" w:bidi="ar-SA"/>
        </w:rPr>
      </w:pPr>
      <w:r>
        <w:rPr>
          <w:rFonts w:hint="eastAsia" w:ascii="宋体" w:hAnsi="宋体" w:cs="宋体"/>
          <w:b/>
          <w:bCs/>
          <w:color w:val="auto"/>
          <w:kern w:val="2"/>
          <w:sz w:val="22"/>
          <w:szCs w:val="22"/>
          <w:highlight w:val="none"/>
          <w:lang w:val="en-US" w:eastAsia="zh-CN" w:bidi="ar-SA"/>
        </w:rPr>
        <w:t>第七条  履约保证金</w:t>
      </w:r>
    </w:p>
    <w:p>
      <w:pPr>
        <w:pStyle w:val="32"/>
        <w:keepNext w:val="0"/>
        <w:keepLines w:val="0"/>
        <w:pageBreakBefore w:val="0"/>
        <w:widowControl w:val="0"/>
        <w:numPr>
          <w:ilvl w:val="0"/>
          <w:numId w:val="0"/>
        </w:numPr>
        <w:shd w:val="clear" w:color="auto" w:fill="auto"/>
        <w:kinsoku/>
        <w:wordWrap/>
        <w:overflowPunct/>
        <w:topLinePunct w:val="0"/>
        <w:autoSpaceDE/>
        <w:autoSpaceDN/>
        <w:bidi w:val="0"/>
        <w:snapToGrid/>
        <w:spacing w:line="360" w:lineRule="auto"/>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乙方在签订合同前10日内向甲方提交合同金额的5%作为项目履约保证金，履约保证金可以支票、汇票、本票、保函等非现金形式缴纳或提交。合同期满后乙方没有违约行为，履约保证金在合同期满后30个工作日内无息退还或自动失效。在本项目合同执行期间，如因乙方的过失或工作不配合的原因造成甲方经济损失的，甲方有权根据损失的数额直接在履约保证金中扣除并书面通知乙方。发生下列情况之一的，履约保证金不予退还：（1）乙方将本项目转让给他人，或者在投标文件中未说明，且未经甲方同意，将中标项目分包给他人的，甲方可依法不予退还其履约保证金；（2）乙方在履行采购合同期间，违反有关法律法规的规定及合同约定的条款，损害了甲方的利益，甲方可依法不予退还其履约保证金。</w:t>
      </w:r>
    </w:p>
    <w:p>
      <w:pPr>
        <w:pStyle w:val="32"/>
        <w:keepNext w:val="0"/>
        <w:keepLines w:val="0"/>
        <w:widowControl w:val="0"/>
        <w:numPr>
          <w:ilvl w:val="0"/>
          <w:numId w:val="0"/>
        </w:numPr>
        <w:shd w:val="clear" w:color="auto" w:fill="auto"/>
        <w:kinsoku/>
        <w:wordWrap/>
        <w:overflowPunct/>
        <w:topLinePunct w:val="0"/>
        <w:bidi w:val="0"/>
        <w:snapToGrid/>
        <w:spacing w:line="360" w:lineRule="auto"/>
        <w:ind w:left="0" w:leftChars="0" w:firstLine="442" w:firstLineChars="200"/>
        <w:textAlignment w:val="auto"/>
        <w:rPr>
          <w:rFonts w:hint="eastAsia" w:ascii="宋体" w:hAnsi="宋体" w:cs="宋体"/>
          <w:b/>
          <w:bCs/>
          <w:color w:val="auto"/>
          <w:kern w:val="2"/>
          <w:sz w:val="22"/>
          <w:szCs w:val="22"/>
          <w:highlight w:val="none"/>
          <w:lang w:val="en-US" w:eastAsia="zh-CN" w:bidi="ar-SA"/>
        </w:rPr>
      </w:pPr>
    </w:p>
    <w:p>
      <w:pPr>
        <w:pStyle w:val="32"/>
        <w:keepNext w:val="0"/>
        <w:keepLines w:val="0"/>
        <w:widowControl w:val="0"/>
        <w:numPr>
          <w:ilvl w:val="0"/>
          <w:numId w:val="0"/>
        </w:numPr>
        <w:shd w:val="clear" w:color="auto" w:fill="auto"/>
        <w:kinsoku/>
        <w:wordWrap/>
        <w:overflowPunct/>
        <w:topLinePunct w:val="0"/>
        <w:bidi w:val="0"/>
        <w:snapToGrid/>
        <w:spacing w:line="360" w:lineRule="auto"/>
        <w:ind w:left="0" w:leftChars="0" w:firstLine="442" w:firstLineChars="200"/>
        <w:textAlignment w:val="auto"/>
        <w:rPr>
          <w:rFonts w:hint="eastAsia" w:ascii="宋体" w:hAnsi="宋体" w:eastAsia="宋体" w:cs="宋体"/>
          <w:b/>
          <w:bCs/>
          <w:color w:val="auto"/>
          <w:kern w:val="2"/>
          <w:sz w:val="22"/>
          <w:szCs w:val="22"/>
          <w:highlight w:val="none"/>
          <w:lang w:val="en-US" w:eastAsia="zh-CN" w:bidi="ar-SA"/>
        </w:rPr>
      </w:pPr>
      <w:r>
        <w:rPr>
          <w:rFonts w:hint="eastAsia" w:ascii="宋体" w:hAnsi="宋体" w:cs="宋体"/>
          <w:b/>
          <w:bCs/>
          <w:color w:val="auto"/>
          <w:kern w:val="2"/>
          <w:sz w:val="22"/>
          <w:szCs w:val="22"/>
          <w:highlight w:val="none"/>
          <w:lang w:val="en-US" w:eastAsia="zh-CN" w:bidi="ar-SA"/>
        </w:rPr>
        <w:t xml:space="preserve">第八条  </w:t>
      </w:r>
      <w:r>
        <w:rPr>
          <w:rFonts w:hint="eastAsia" w:ascii="宋体" w:hAnsi="宋体" w:eastAsia="宋体" w:cs="宋体"/>
          <w:b/>
          <w:bCs/>
          <w:color w:val="auto"/>
          <w:kern w:val="2"/>
          <w:sz w:val="22"/>
          <w:szCs w:val="22"/>
          <w:highlight w:val="none"/>
          <w:lang w:val="en-US" w:eastAsia="zh-CN" w:bidi="ar-SA"/>
        </w:rPr>
        <w:t>违约责任</w:t>
      </w:r>
    </w:p>
    <w:p>
      <w:pPr>
        <w:pStyle w:val="50"/>
        <w:keepNext w:val="0"/>
        <w:keepLines w:val="0"/>
        <w:widowControl w:val="0"/>
        <w:shd w:val="clear" w:color="auto" w:fill="auto"/>
        <w:tabs>
          <w:tab w:val="left" w:pos="840"/>
        </w:tabs>
        <w:kinsoku/>
        <w:wordWrap/>
        <w:overflowPunct/>
        <w:topLinePunct w:val="0"/>
        <w:bidi w:val="0"/>
        <w:snapToGrid/>
        <w:spacing w:line="360" w:lineRule="auto"/>
        <w:ind w:left="0" w:leftChars="0" w:firstLine="440" w:firstLineChars="20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（一）乙方违反合同及采购文件约定的有关义务，对甲方造成经济损失的，应给予甲方经济赔偿；如造成重大损失的，甲方有权终止合同。</w:t>
      </w:r>
    </w:p>
    <w:p>
      <w:pPr>
        <w:pStyle w:val="50"/>
        <w:keepNext w:val="0"/>
        <w:keepLines w:val="0"/>
        <w:widowControl w:val="0"/>
        <w:shd w:val="clear" w:color="auto" w:fill="auto"/>
        <w:tabs>
          <w:tab w:val="left" w:pos="840"/>
        </w:tabs>
        <w:kinsoku/>
        <w:wordWrap/>
        <w:overflowPunct/>
        <w:topLinePunct w:val="0"/>
        <w:bidi w:val="0"/>
        <w:snapToGrid/>
        <w:spacing w:line="360" w:lineRule="auto"/>
        <w:ind w:left="0" w:leftChars="0" w:firstLine="440" w:firstLineChars="20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（二）除合同规定外，如果乙方没有按照合同规定的时间交付或完成，甲方可要求乙方支付违约金。从逾期之日起每日按本合同总价 3 %的数额向甲方支付违约金；逾期15天或以上的，甲方有权终止合同，要求乙方一次性支付合同总金额 20 %违约金，并且给甲方造成的经济损失由乙方承担赔偿责任。</w:t>
      </w:r>
    </w:p>
    <w:p>
      <w:pPr>
        <w:pStyle w:val="50"/>
        <w:keepNext w:val="0"/>
        <w:keepLines w:val="0"/>
        <w:widowControl w:val="0"/>
        <w:shd w:val="clear" w:color="auto" w:fill="auto"/>
        <w:tabs>
          <w:tab w:val="left" w:pos="840"/>
        </w:tabs>
        <w:kinsoku/>
        <w:wordWrap/>
        <w:overflowPunct/>
        <w:topLinePunct w:val="0"/>
        <w:bidi w:val="0"/>
        <w:snapToGrid/>
        <w:spacing w:line="360" w:lineRule="auto"/>
        <w:ind w:left="0" w:leftChars="0" w:firstLine="440" w:firstLineChars="20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（三）因乙方原因导致本合同解除或是无法履行的，乙方应向甲方支付合同总价 20 %的违约金，并且给甲方造成的经济损失由乙方承担赔偿责任。</w:t>
      </w:r>
    </w:p>
    <w:p>
      <w:pPr>
        <w:pStyle w:val="50"/>
        <w:keepNext w:val="0"/>
        <w:keepLines w:val="0"/>
        <w:widowControl w:val="0"/>
        <w:shd w:val="clear" w:color="auto" w:fill="auto"/>
        <w:tabs>
          <w:tab w:val="left" w:pos="840"/>
        </w:tabs>
        <w:kinsoku/>
        <w:wordWrap/>
        <w:overflowPunct/>
        <w:topLinePunct w:val="0"/>
        <w:bidi w:val="0"/>
        <w:snapToGrid/>
        <w:spacing w:line="360" w:lineRule="auto"/>
        <w:ind w:left="0" w:leftChars="0" w:firstLine="440" w:firstLineChars="20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（四）甲方有权从未支付的款项中直接扣除乙方的违约金，不足的部分由乙方另行补足。</w:t>
      </w:r>
    </w:p>
    <w:p>
      <w:pPr>
        <w:pStyle w:val="32"/>
        <w:keepNext w:val="0"/>
        <w:keepLines w:val="0"/>
        <w:widowControl w:val="0"/>
        <w:numPr>
          <w:ilvl w:val="0"/>
          <w:numId w:val="0"/>
        </w:numPr>
        <w:shd w:val="clear" w:color="auto" w:fill="auto"/>
        <w:kinsoku/>
        <w:wordWrap/>
        <w:overflowPunct/>
        <w:topLinePunct w:val="0"/>
        <w:bidi w:val="0"/>
        <w:snapToGrid/>
        <w:spacing w:line="360" w:lineRule="auto"/>
        <w:ind w:left="0" w:leftChars="0" w:firstLine="442" w:firstLineChars="200"/>
        <w:textAlignment w:val="auto"/>
        <w:rPr>
          <w:rFonts w:hint="eastAsia" w:ascii="宋体" w:hAnsi="宋体" w:eastAsia="宋体" w:cs="宋体"/>
          <w:b/>
          <w:bCs/>
          <w:color w:val="auto"/>
          <w:kern w:val="2"/>
          <w:sz w:val="22"/>
          <w:szCs w:val="22"/>
          <w:highlight w:val="none"/>
          <w:lang w:val="en-US" w:eastAsia="zh-CN" w:bidi="ar-SA"/>
        </w:rPr>
      </w:pPr>
    </w:p>
    <w:p>
      <w:pPr>
        <w:pStyle w:val="32"/>
        <w:keepNext w:val="0"/>
        <w:keepLines w:val="0"/>
        <w:widowControl w:val="0"/>
        <w:numPr>
          <w:ilvl w:val="0"/>
          <w:numId w:val="0"/>
        </w:numPr>
        <w:shd w:val="clear" w:color="auto" w:fill="auto"/>
        <w:kinsoku/>
        <w:wordWrap/>
        <w:overflowPunct/>
        <w:topLinePunct w:val="0"/>
        <w:bidi w:val="0"/>
        <w:snapToGrid/>
        <w:spacing w:line="360" w:lineRule="auto"/>
        <w:ind w:left="0" w:leftChars="0" w:firstLine="442" w:firstLineChars="200"/>
        <w:textAlignment w:val="auto"/>
        <w:rPr>
          <w:rFonts w:hint="eastAsia" w:ascii="宋体" w:hAnsi="宋体" w:eastAsia="宋体" w:cs="宋体"/>
          <w:b/>
          <w:bCs/>
          <w:color w:val="auto"/>
          <w:kern w:val="2"/>
          <w:sz w:val="22"/>
          <w:szCs w:val="22"/>
          <w:highlight w:val="none"/>
          <w:lang w:val="en-US" w:eastAsia="zh-CN" w:bidi="ar-SA"/>
        </w:rPr>
      </w:pPr>
      <w:r>
        <w:rPr>
          <w:rFonts w:hint="eastAsia" w:ascii="宋体" w:hAnsi="宋体" w:cs="宋体"/>
          <w:b/>
          <w:bCs/>
          <w:color w:val="auto"/>
          <w:kern w:val="2"/>
          <w:sz w:val="22"/>
          <w:szCs w:val="22"/>
          <w:highlight w:val="none"/>
          <w:lang w:val="en-US" w:eastAsia="zh-CN" w:bidi="ar-SA"/>
        </w:rPr>
        <w:t xml:space="preserve">第九条  </w:t>
      </w:r>
      <w:r>
        <w:rPr>
          <w:rFonts w:hint="eastAsia" w:ascii="宋体" w:hAnsi="宋体" w:eastAsia="宋体" w:cs="宋体"/>
          <w:b/>
          <w:bCs/>
          <w:color w:val="auto"/>
          <w:kern w:val="2"/>
          <w:sz w:val="22"/>
          <w:szCs w:val="22"/>
          <w:highlight w:val="none"/>
          <w:lang w:val="en-US" w:eastAsia="zh-CN" w:bidi="ar-SA"/>
        </w:rPr>
        <w:t>争议的解决办法</w:t>
      </w:r>
    </w:p>
    <w:p>
      <w:pPr>
        <w:keepNext w:val="0"/>
        <w:keepLines w:val="0"/>
        <w:widowControl w:val="0"/>
        <w:shd w:val="clear" w:color="auto" w:fill="auto"/>
        <w:kinsoku/>
        <w:wordWrap/>
        <w:overflowPunct/>
        <w:topLinePunct w:val="0"/>
        <w:bidi w:val="0"/>
        <w:snapToGrid/>
        <w:spacing w:line="360" w:lineRule="auto"/>
        <w:ind w:left="0" w:leftChars="0" w:firstLine="440" w:firstLineChars="20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（一）凡与本合同有关而引起的一切争议，甲、乙双方应首先通过友好协商解决，如经协商后仍不能达成协议时，任何一方可以向法院提出诉讼。</w:t>
      </w:r>
    </w:p>
    <w:p>
      <w:pPr>
        <w:keepNext w:val="0"/>
        <w:keepLines w:val="0"/>
        <w:widowControl w:val="0"/>
        <w:shd w:val="clear" w:color="auto" w:fill="auto"/>
        <w:kinsoku/>
        <w:wordWrap/>
        <w:overflowPunct/>
        <w:topLinePunct w:val="0"/>
        <w:bidi w:val="0"/>
        <w:snapToGrid/>
        <w:spacing w:line="360" w:lineRule="auto"/>
        <w:ind w:left="0" w:leftChars="0" w:firstLine="440" w:firstLineChars="20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（二）本合同发生的诉讼管辖地为东莞市有管辖权的法院。</w:t>
      </w:r>
    </w:p>
    <w:p>
      <w:pPr>
        <w:keepNext w:val="0"/>
        <w:keepLines w:val="0"/>
        <w:widowControl w:val="0"/>
        <w:shd w:val="clear" w:color="auto" w:fill="auto"/>
        <w:kinsoku/>
        <w:wordWrap/>
        <w:overflowPunct/>
        <w:topLinePunct w:val="0"/>
        <w:bidi w:val="0"/>
        <w:snapToGrid/>
        <w:spacing w:line="360" w:lineRule="auto"/>
        <w:ind w:left="0" w:leftChars="0" w:firstLine="440" w:firstLineChars="20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（三）在进行法院审理期间，除提交法院审理的事项外，合同其他部分仍继续履行。</w:t>
      </w:r>
    </w:p>
    <w:p>
      <w:pPr>
        <w:keepNext w:val="0"/>
        <w:keepLines w:val="0"/>
        <w:widowControl w:val="0"/>
        <w:shd w:val="clear" w:color="auto" w:fill="auto"/>
        <w:kinsoku/>
        <w:wordWrap/>
        <w:overflowPunct/>
        <w:topLinePunct w:val="0"/>
        <w:bidi w:val="0"/>
        <w:snapToGrid/>
        <w:spacing w:line="360" w:lineRule="auto"/>
        <w:ind w:left="0" w:leftChars="0" w:firstLine="440" w:firstLineChars="20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（四）本合同按照中华人民共和国的法律进行解释。</w:t>
      </w:r>
    </w:p>
    <w:p>
      <w:pPr>
        <w:pStyle w:val="32"/>
        <w:keepNext w:val="0"/>
        <w:keepLines w:val="0"/>
        <w:widowControl w:val="0"/>
        <w:numPr>
          <w:ilvl w:val="0"/>
          <w:numId w:val="0"/>
        </w:numPr>
        <w:shd w:val="clear" w:color="auto" w:fill="auto"/>
        <w:kinsoku/>
        <w:wordWrap/>
        <w:overflowPunct/>
        <w:topLinePunct w:val="0"/>
        <w:bidi w:val="0"/>
        <w:snapToGrid/>
        <w:spacing w:line="360" w:lineRule="auto"/>
        <w:ind w:left="0" w:leftChars="0" w:firstLine="442" w:firstLineChars="200"/>
        <w:textAlignment w:val="auto"/>
        <w:rPr>
          <w:rFonts w:hint="eastAsia" w:ascii="宋体" w:hAnsi="宋体" w:eastAsia="宋体" w:cs="宋体"/>
          <w:b/>
          <w:bCs/>
          <w:color w:val="auto"/>
          <w:kern w:val="2"/>
          <w:sz w:val="22"/>
          <w:szCs w:val="22"/>
          <w:highlight w:val="none"/>
          <w:lang w:val="en-US" w:eastAsia="zh-CN" w:bidi="ar-SA"/>
        </w:rPr>
      </w:pPr>
    </w:p>
    <w:p>
      <w:pPr>
        <w:pStyle w:val="32"/>
        <w:keepNext w:val="0"/>
        <w:keepLines w:val="0"/>
        <w:widowControl w:val="0"/>
        <w:numPr>
          <w:ilvl w:val="0"/>
          <w:numId w:val="0"/>
        </w:numPr>
        <w:shd w:val="clear" w:color="auto" w:fill="auto"/>
        <w:kinsoku/>
        <w:wordWrap/>
        <w:overflowPunct/>
        <w:topLinePunct w:val="0"/>
        <w:bidi w:val="0"/>
        <w:snapToGrid/>
        <w:spacing w:line="360" w:lineRule="auto"/>
        <w:ind w:left="0" w:leftChars="0" w:firstLine="442" w:firstLineChars="200"/>
        <w:textAlignment w:val="auto"/>
        <w:rPr>
          <w:rFonts w:hint="eastAsia" w:ascii="宋体" w:hAnsi="宋体" w:eastAsia="宋体" w:cs="宋体"/>
          <w:b/>
          <w:bCs/>
          <w:color w:val="auto"/>
          <w:kern w:val="2"/>
          <w:sz w:val="22"/>
          <w:szCs w:val="22"/>
          <w:highlight w:val="none"/>
          <w:lang w:val="en-US" w:eastAsia="zh-CN" w:bidi="ar-SA"/>
        </w:rPr>
      </w:pPr>
      <w:r>
        <w:rPr>
          <w:rFonts w:hint="eastAsia" w:ascii="宋体" w:hAnsi="宋体" w:cs="宋体"/>
          <w:b/>
          <w:bCs/>
          <w:color w:val="auto"/>
          <w:kern w:val="2"/>
          <w:sz w:val="22"/>
          <w:szCs w:val="22"/>
          <w:highlight w:val="none"/>
          <w:lang w:val="en-US" w:eastAsia="zh-CN" w:bidi="ar-SA"/>
        </w:rPr>
        <w:t xml:space="preserve">第十条  </w:t>
      </w:r>
      <w:r>
        <w:rPr>
          <w:rFonts w:hint="eastAsia" w:ascii="宋体" w:hAnsi="宋体" w:eastAsia="宋体" w:cs="宋体"/>
          <w:b/>
          <w:bCs/>
          <w:color w:val="auto"/>
          <w:kern w:val="2"/>
          <w:sz w:val="22"/>
          <w:szCs w:val="22"/>
          <w:highlight w:val="none"/>
          <w:lang w:val="en-US" w:eastAsia="zh-CN" w:bidi="ar-SA"/>
        </w:rPr>
        <w:t>不可抗力</w:t>
      </w:r>
    </w:p>
    <w:p>
      <w:pPr>
        <w:keepNext w:val="0"/>
        <w:keepLines w:val="0"/>
        <w:widowControl w:val="0"/>
        <w:shd w:val="clear" w:color="auto" w:fill="auto"/>
        <w:kinsoku/>
        <w:wordWrap/>
        <w:overflowPunct/>
        <w:topLinePunct w:val="0"/>
        <w:bidi w:val="0"/>
        <w:snapToGrid/>
        <w:spacing w:line="360" w:lineRule="auto"/>
        <w:ind w:left="0" w:leftChars="0" w:firstLine="440" w:firstLineChars="20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一）甲、乙双方如果任何一方因不可抗拒力的力量如地震、风暴、洪水、火灾或其他自然灾害、瘟疫、战争、暴乱、敌对行动、公共骚乱、公共敌人的行为、政府或公共机关的禁止、劳资纠纷或其他双方无法控制、不可预见的事件，而无法履行本合同规定的义务时，应及时向对方通报不能履行或不能完全履行的理由，以减轻可能给对方造成的损失，在取得有关机构证明后，允许延期履行、部分履行或不履行合同，并根据情况可部分或全部免予承担违约责任。</w:t>
      </w:r>
    </w:p>
    <w:p>
      <w:pPr>
        <w:keepNext w:val="0"/>
        <w:keepLines w:val="0"/>
        <w:widowControl w:val="0"/>
        <w:shd w:val="clear" w:color="auto" w:fill="auto"/>
        <w:kinsoku/>
        <w:wordWrap/>
        <w:overflowPunct/>
        <w:topLinePunct w:val="0"/>
        <w:bidi w:val="0"/>
        <w:snapToGrid/>
        <w:spacing w:line="360" w:lineRule="auto"/>
        <w:ind w:left="0" w:leftChars="0" w:firstLine="440" w:firstLineChars="20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二）如果发生了不可抗力的事件，任何一方均不对另一方因不能履约或延误履约而遭受的任何损害，成本增加或损失负责。遇到不可抗力事件的一方应采取适当的措施以减少或消除不可抗力事件的影响，并在最短时间内努力重新履行因不可抗力事件而受影响的义务。通过协商，双方应根据不可抗力对合同履行的影响程度，决定是否修改或终止本合同。</w:t>
      </w:r>
    </w:p>
    <w:p>
      <w:pPr>
        <w:pStyle w:val="32"/>
        <w:keepNext w:val="0"/>
        <w:keepLines w:val="0"/>
        <w:widowControl w:val="0"/>
        <w:numPr>
          <w:ilvl w:val="0"/>
          <w:numId w:val="0"/>
        </w:numPr>
        <w:shd w:val="clear" w:color="auto" w:fill="auto"/>
        <w:tabs>
          <w:tab w:val="left" w:pos="567"/>
        </w:tabs>
        <w:kinsoku/>
        <w:wordWrap/>
        <w:overflowPunct/>
        <w:topLinePunct w:val="0"/>
        <w:bidi w:val="0"/>
        <w:snapToGrid/>
        <w:spacing w:line="360" w:lineRule="auto"/>
        <w:ind w:left="0" w:leftChars="0" w:firstLine="442" w:firstLineChars="200"/>
        <w:textAlignment w:val="auto"/>
        <w:rPr>
          <w:rFonts w:hint="eastAsia" w:ascii="宋体" w:hAnsi="宋体" w:eastAsia="宋体" w:cs="宋体"/>
          <w:b/>
          <w:bCs/>
          <w:color w:val="auto"/>
          <w:kern w:val="2"/>
          <w:sz w:val="22"/>
          <w:szCs w:val="22"/>
          <w:highlight w:val="none"/>
          <w:lang w:val="en-US" w:eastAsia="zh-CN" w:bidi="ar-SA"/>
        </w:rPr>
      </w:pPr>
    </w:p>
    <w:p>
      <w:pPr>
        <w:pStyle w:val="32"/>
        <w:keepNext w:val="0"/>
        <w:keepLines w:val="0"/>
        <w:widowControl w:val="0"/>
        <w:numPr>
          <w:ilvl w:val="0"/>
          <w:numId w:val="0"/>
        </w:numPr>
        <w:shd w:val="clear" w:color="auto" w:fill="auto"/>
        <w:tabs>
          <w:tab w:val="left" w:pos="567"/>
        </w:tabs>
        <w:kinsoku/>
        <w:wordWrap/>
        <w:overflowPunct/>
        <w:topLinePunct w:val="0"/>
        <w:bidi w:val="0"/>
        <w:snapToGrid/>
        <w:spacing w:line="360" w:lineRule="auto"/>
        <w:ind w:left="0" w:leftChars="0" w:firstLine="442" w:firstLineChars="200"/>
        <w:textAlignment w:val="auto"/>
        <w:rPr>
          <w:rFonts w:hint="eastAsia" w:ascii="宋体" w:hAnsi="宋体" w:eastAsia="宋体" w:cs="宋体"/>
          <w:b/>
          <w:bCs/>
          <w:color w:val="auto"/>
          <w:kern w:val="2"/>
          <w:sz w:val="22"/>
          <w:szCs w:val="22"/>
          <w:highlight w:val="none"/>
          <w:lang w:val="en-US" w:eastAsia="zh-CN" w:bidi="ar-SA"/>
        </w:rPr>
      </w:pPr>
      <w:r>
        <w:rPr>
          <w:rFonts w:hint="eastAsia" w:ascii="宋体" w:hAnsi="宋体" w:cs="宋体"/>
          <w:b/>
          <w:bCs/>
          <w:color w:val="auto"/>
          <w:kern w:val="2"/>
          <w:sz w:val="22"/>
          <w:szCs w:val="22"/>
          <w:highlight w:val="none"/>
          <w:lang w:val="en-US" w:eastAsia="zh-CN" w:bidi="ar-SA"/>
        </w:rPr>
        <w:t xml:space="preserve">第十一条  </w:t>
      </w:r>
      <w:r>
        <w:rPr>
          <w:rFonts w:hint="eastAsia" w:ascii="宋体" w:hAnsi="宋体" w:eastAsia="宋体" w:cs="宋体"/>
          <w:b/>
          <w:bCs/>
          <w:color w:val="auto"/>
          <w:kern w:val="2"/>
          <w:sz w:val="22"/>
          <w:szCs w:val="22"/>
          <w:highlight w:val="none"/>
          <w:lang w:val="en-US" w:eastAsia="zh-CN" w:bidi="ar-SA"/>
        </w:rPr>
        <w:t>合同生效</w:t>
      </w:r>
    </w:p>
    <w:p>
      <w:pPr>
        <w:pStyle w:val="32"/>
        <w:keepNext w:val="0"/>
        <w:keepLines w:val="0"/>
        <w:widowControl w:val="0"/>
        <w:shd w:val="clear" w:color="auto" w:fill="auto"/>
        <w:kinsoku/>
        <w:wordWrap/>
        <w:overflowPunct/>
        <w:topLinePunct w:val="0"/>
        <w:bidi w:val="0"/>
        <w:snapToGrid/>
        <w:spacing w:line="360" w:lineRule="auto"/>
        <w:ind w:left="0" w:leftChars="0" w:firstLine="440" w:firstLineChars="20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（一）本合同由双方法定代表人或委托代理人签字盖章后立即生效，具有同等法律效力；</w:t>
      </w:r>
    </w:p>
    <w:p>
      <w:pPr>
        <w:pStyle w:val="32"/>
        <w:keepNext w:val="0"/>
        <w:keepLines w:val="0"/>
        <w:widowControl w:val="0"/>
        <w:shd w:val="clear" w:color="auto" w:fill="auto"/>
        <w:kinsoku/>
        <w:wordWrap/>
        <w:overflowPunct/>
        <w:topLinePunct w:val="0"/>
        <w:bidi w:val="0"/>
        <w:snapToGrid/>
        <w:spacing w:line="360" w:lineRule="auto"/>
        <w:ind w:left="0" w:leftChars="0" w:firstLine="440" w:firstLineChars="20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（二）本合同一式</w:t>
      </w:r>
      <w:r>
        <w:rPr>
          <w:rFonts w:hint="eastAsia" w:ascii="宋体" w:hAnsi="宋体" w:eastAsia="宋体" w:cs="宋体"/>
          <w:color w:val="auto"/>
          <w:kern w:val="2"/>
          <w:sz w:val="22"/>
          <w:szCs w:val="22"/>
          <w:highlight w:val="none"/>
          <w:u w:val="single"/>
          <w:lang w:val="en-US" w:eastAsia="zh-CN" w:bidi="ar-SA"/>
        </w:rPr>
        <w:t xml:space="preserve">    </w:t>
      </w:r>
      <w:r>
        <w:rPr>
          <w:rFonts w:hint="eastAsia" w:ascii="宋体" w:hAnsi="宋体" w:eastAsia="宋体" w:cs="宋体"/>
          <w:color w:val="auto"/>
          <w:kern w:val="2"/>
          <w:sz w:val="22"/>
          <w:szCs w:val="22"/>
          <w:highlight w:val="none"/>
          <w:lang w:val="en-US" w:eastAsia="zh-CN" w:bidi="ar-SA"/>
        </w:rPr>
        <w:t>份，其中甲方</w:t>
      </w:r>
      <w:r>
        <w:rPr>
          <w:rFonts w:hint="eastAsia" w:ascii="宋体" w:hAnsi="宋体" w:eastAsia="宋体" w:cs="宋体"/>
          <w:color w:val="auto"/>
          <w:kern w:val="2"/>
          <w:sz w:val="22"/>
          <w:szCs w:val="22"/>
          <w:highlight w:val="none"/>
          <w:u w:val="single"/>
          <w:lang w:val="en-US" w:eastAsia="zh-CN" w:bidi="ar-SA"/>
        </w:rPr>
        <w:t xml:space="preserve">    </w:t>
      </w:r>
      <w:r>
        <w:rPr>
          <w:rFonts w:hint="eastAsia" w:ascii="宋体" w:hAnsi="宋体" w:eastAsia="宋体" w:cs="宋体"/>
          <w:color w:val="auto"/>
          <w:kern w:val="2"/>
          <w:sz w:val="22"/>
          <w:szCs w:val="22"/>
          <w:highlight w:val="none"/>
          <w:lang w:val="en-US" w:eastAsia="zh-CN" w:bidi="ar-SA"/>
        </w:rPr>
        <w:t>份、乙方</w:t>
      </w:r>
      <w:r>
        <w:rPr>
          <w:rFonts w:hint="eastAsia" w:ascii="宋体" w:hAnsi="宋体" w:eastAsia="宋体" w:cs="宋体"/>
          <w:color w:val="auto"/>
          <w:kern w:val="2"/>
          <w:sz w:val="22"/>
          <w:szCs w:val="22"/>
          <w:highlight w:val="none"/>
          <w:u w:val="single"/>
          <w:lang w:val="en-US" w:eastAsia="zh-CN" w:bidi="ar-SA"/>
        </w:rPr>
        <w:t xml:space="preserve">    </w:t>
      </w:r>
      <w:r>
        <w:rPr>
          <w:rFonts w:hint="eastAsia" w:ascii="宋体" w:hAnsi="宋体" w:eastAsia="宋体" w:cs="宋体"/>
          <w:color w:val="auto"/>
          <w:kern w:val="2"/>
          <w:sz w:val="22"/>
          <w:szCs w:val="22"/>
          <w:highlight w:val="none"/>
          <w:lang w:val="en-US" w:eastAsia="zh-CN" w:bidi="ar-SA"/>
        </w:rPr>
        <w:t>份，采购代理机构</w:t>
      </w:r>
      <w:r>
        <w:rPr>
          <w:rFonts w:hint="eastAsia" w:ascii="宋体" w:hAnsi="宋体" w:eastAsia="宋体" w:cs="宋体"/>
          <w:color w:val="auto"/>
          <w:kern w:val="2"/>
          <w:sz w:val="22"/>
          <w:szCs w:val="22"/>
          <w:highlight w:val="none"/>
          <w:u w:val="single"/>
          <w:lang w:val="en-US" w:eastAsia="zh-CN" w:bidi="ar-SA"/>
        </w:rPr>
        <w:t xml:space="preserve">    </w:t>
      </w:r>
      <w:r>
        <w:rPr>
          <w:rFonts w:hint="eastAsia" w:ascii="宋体" w:hAnsi="宋体" w:eastAsia="宋体" w:cs="宋体"/>
          <w:color w:val="auto"/>
          <w:kern w:val="2"/>
          <w:sz w:val="22"/>
          <w:szCs w:val="22"/>
          <w:highlight w:val="none"/>
          <w:lang w:val="en-US" w:eastAsia="zh-CN" w:bidi="ar-SA"/>
        </w:rPr>
        <w:t>份。</w:t>
      </w:r>
    </w:p>
    <w:p>
      <w:pPr>
        <w:pStyle w:val="32"/>
        <w:keepNext w:val="0"/>
        <w:keepLines w:val="0"/>
        <w:widowControl w:val="0"/>
        <w:numPr>
          <w:ilvl w:val="0"/>
          <w:numId w:val="0"/>
        </w:numPr>
        <w:shd w:val="clear" w:color="auto" w:fill="auto"/>
        <w:tabs>
          <w:tab w:val="left" w:pos="567"/>
        </w:tabs>
        <w:kinsoku/>
        <w:wordWrap/>
        <w:overflowPunct/>
        <w:topLinePunct w:val="0"/>
        <w:bidi w:val="0"/>
        <w:snapToGrid/>
        <w:spacing w:line="360" w:lineRule="auto"/>
        <w:ind w:left="0" w:leftChars="0" w:firstLine="442" w:firstLineChars="200"/>
        <w:textAlignment w:val="auto"/>
        <w:rPr>
          <w:rFonts w:hint="eastAsia" w:ascii="宋体" w:hAnsi="宋体" w:eastAsia="宋体" w:cs="宋体"/>
          <w:b/>
          <w:bCs/>
          <w:color w:val="auto"/>
          <w:kern w:val="2"/>
          <w:sz w:val="22"/>
          <w:szCs w:val="22"/>
          <w:highlight w:val="none"/>
          <w:lang w:val="en-US" w:eastAsia="zh-CN" w:bidi="ar-SA"/>
        </w:rPr>
      </w:pPr>
    </w:p>
    <w:p>
      <w:pPr>
        <w:pStyle w:val="32"/>
        <w:keepNext w:val="0"/>
        <w:keepLines w:val="0"/>
        <w:widowControl w:val="0"/>
        <w:numPr>
          <w:ilvl w:val="0"/>
          <w:numId w:val="0"/>
        </w:numPr>
        <w:shd w:val="clear" w:color="auto" w:fill="auto"/>
        <w:tabs>
          <w:tab w:val="left" w:pos="567"/>
        </w:tabs>
        <w:kinsoku/>
        <w:wordWrap/>
        <w:overflowPunct/>
        <w:topLinePunct w:val="0"/>
        <w:bidi w:val="0"/>
        <w:snapToGrid/>
        <w:spacing w:line="360" w:lineRule="auto"/>
        <w:ind w:left="0" w:leftChars="0" w:firstLine="442" w:firstLineChars="200"/>
        <w:textAlignment w:val="auto"/>
        <w:rPr>
          <w:rFonts w:hint="eastAsia" w:ascii="宋体" w:hAnsi="宋体" w:eastAsia="宋体" w:cs="宋体"/>
          <w:b/>
          <w:bCs/>
          <w:color w:val="auto"/>
          <w:kern w:val="2"/>
          <w:sz w:val="22"/>
          <w:szCs w:val="22"/>
          <w:highlight w:val="none"/>
          <w:lang w:val="en-US" w:eastAsia="zh-CN" w:bidi="ar-SA"/>
        </w:rPr>
      </w:pPr>
      <w:r>
        <w:rPr>
          <w:rFonts w:hint="eastAsia" w:ascii="宋体" w:hAnsi="宋体" w:cs="宋体"/>
          <w:b/>
          <w:bCs/>
          <w:color w:val="auto"/>
          <w:kern w:val="2"/>
          <w:sz w:val="22"/>
          <w:szCs w:val="22"/>
          <w:highlight w:val="none"/>
          <w:lang w:val="en-US" w:eastAsia="zh-CN" w:bidi="ar-SA"/>
        </w:rPr>
        <w:t xml:space="preserve">第十二条  </w:t>
      </w:r>
      <w:r>
        <w:rPr>
          <w:rFonts w:hint="eastAsia" w:ascii="宋体" w:hAnsi="宋体" w:eastAsia="宋体" w:cs="宋体"/>
          <w:b/>
          <w:bCs/>
          <w:color w:val="auto"/>
          <w:kern w:val="2"/>
          <w:sz w:val="22"/>
          <w:szCs w:val="22"/>
          <w:highlight w:val="none"/>
          <w:lang w:val="en-US" w:eastAsia="zh-CN" w:bidi="ar-SA"/>
        </w:rPr>
        <w:t>其它</w:t>
      </w:r>
    </w:p>
    <w:p>
      <w:pPr>
        <w:pStyle w:val="32"/>
        <w:keepNext w:val="0"/>
        <w:keepLines w:val="0"/>
        <w:widowControl w:val="0"/>
        <w:shd w:val="clear" w:color="auto" w:fill="auto"/>
        <w:kinsoku/>
        <w:wordWrap/>
        <w:overflowPunct/>
        <w:topLinePunct w:val="0"/>
        <w:bidi w:val="0"/>
        <w:snapToGrid/>
        <w:spacing w:line="360" w:lineRule="auto"/>
        <w:ind w:left="0" w:leftChars="0" w:firstLine="440" w:firstLineChars="20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（一）本合同未尽事宜，双方可签订补充合同，补充合同与所有附件均为合同的有效组成部分，与本合同具有同等法律效力；</w:t>
      </w:r>
    </w:p>
    <w:p>
      <w:pPr>
        <w:pStyle w:val="32"/>
        <w:keepNext w:val="0"/>
        <w:keepLines w:val="0"/>
        <w:widowControl w:val="0"/>
        <w:shd w:val="clear" w:color="auto" w:fill="auto"/>
        <w:kinsoku/>
        <w:wordWrap/>
        <w:overflowPunct/>
        <w:topLinePunct w:val="0"/>
        <w:bidi w:val="0"/>
        <w:snapToGrid/>
        <w:spacing w:line="360" w:lineRule="auto"/>
        <w:ind w:left="0" w:leftChars="0" w:firstLine="440" w:firstLineChars="20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（二）在执行本合同的过程中，所有经甲乙双方签署确认的文件（包括会议纪要、补充协议、往来信函、合同附件等）即成为本合同的有效组成部分，其生效日期为双方签字盖章或确认之日期；</w:t>
      </w:r>
    </w:p>
    <w:p>
      <w:pPr>
        <w:pStyle w:val="32"/>
        <w:keepNext w:val="0"/>
        <w:keepLines w:val="0"/>
        <w:widowControl w:val="0"/>
        <w:shd w:val="clear" w:color="auto" w:fill="auto"/>
        <w:kinsoku/>
        <w:wordWrap/>
        <w:overflowPunct/>
        <w:topLinePunct w:val="0"/>
        <w:bidi w:val="0"/>
        <w:snapToGrid/>
        <w:spacing w:line="360" w:lineRule="auto"/>
        <w:ind w:left="0" w:leftChars="0" w:firstLine="440" w:firstLineChars="20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（三）本合同合计</w:t>
      </w:r>
      <w:r>
        <w:rPr>
          <w:rFonts w:hint="eastAsia" w:ascii="宋体" w:hAnsi="宋体" w:eastAsia="宋体" w:cs="宋体"/>
          <w:color w:val="auto"/>
          <w:kern w:val="2"/>
          <w:sz w:val="22"/>
          <w:szCs w:val="22"/>
          <w:highlight w:val="none"/>
          <w:u w:val="single"/>
          <w:lang w:val="en-US" w:eastAsia="zh-CN" w:bidi="ar-SA"/>
        </w:rPr>
        <w:t xml:space="preserve">   </w:t>
      </w:r>
      <w:r>
        <w:rPr>
          <w:rFonts w:hint="eastAsia" w:ascii="宋体" w:hAnsi="宋体" w:eastAsia="宋体" w:cs="宋体"/>
          <w:color w:val="auto"/>
          <w:kern w:val="2"/>
          <w:sz w:val="22"/>
          <w:szCs w:val="22"/>
          <w:highlight w:val="none"/>
          <w:lang w:val="en-US" w:eastAsia="zh-CN" w:bidi="ar-SA"/>
        </w:rPr>
        <w:t>页A4纸张，缺页之合同为无效合同。</w:t>
      </w:r>
    </w:p>
    <w:p>
      <w:pPr>
        <w:pStyle w:val="32"/>
        <w:keepNext w:val="0"/>
        <w:keepLines w:val="0"/>
        <w:widowControl w:val="0"/>
        <w:shd w:val="clear" w:color="auto" w:fill="auto"/>
        <w:kinsoku/>
        <w:wordWrap/>
        <w:overflowPunct/>
        <w:topLinePunct w:val="0"/>
        <w:bidi w:val="0"/>
        <w:snapToGrid/>
        <w:spacing w:line="360" w:lineRule="auto"/>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lang w:val="en-US" w:eastAsia="zh-CN" w:bidi="ar-SA"/>
        </w:rPr>
        <w:t>（以下无正文内容，仅供签署）</w:t>
      </w:r>
    </w:p>
    <w:p>
      <w:pPr>
        <w:keepNext w:val="0"/>
        <w:keepLines w:val="0"/>
        <w:widowControl w:val="0"/>
        <w:shd w:val="clear" w:color="auto" w:fill="auto"/>
        <w:kinsoku/>
        <w:wordWrap/>
        <w:overflowPunct/>
        <w:topLinePunct w:val="0"/>
        <w:bidi w:val="0"/>
        <w:snapToGrid/>
        <w:spacing w:line="360" w:lineRule="auto"/>
        <w:ind w:left="0" w:leftChars="0" w:firstLine="440" w:firstLineChars="200"/>
        <w:textAlignment w:val="auto"/>
        <w:rPr>
          <w:rFonts w:hint="eastAsia" w:ascii="宋体" w:hAnsi="宋体" w:eastAsia="宋体" w:cs="宋体"/>
          <w:color w:val="auto"/>
          <w:sz w:val="22"/>
          <w:szCs w:val="22"/>
          <w:highlight w:val="none"/>
        </w:rPr>
      </w:pPr>
    </w:p>
    <w:tbl>
      <w:tblPr>
        <w:tblStyle w:val="23"/>
        <w:tblW w:w="9064" w:type="dxa"/>
        <w:tblInd w:w="0" w:type="dxa"/>
        <w:tblLayout w:type="fixed"/>
        <w:tblCellMar>
          <w:top w:w="0" w:type="dxa"/>
          <w:left w:w="108" w:type="dxa"/>
          <w:bottom w:w="0" w:type="dxa"/>
          <w:right w:w="108" w:type="dxa"/>
        </w:tblCellMar>
      </w:tblPr>
      <w:tblGrid>
        <w:gridCol w:w="4264"/>
        <w:gridCol w:w="4800"/>
      </w:tblGrid>
      <w:tr>
        <w:tblPrEx>
          <w:tblCellMar>
            <w:top w:w="0" w:type="dxa"/>
            <w:left w:w="108" w:type="dxa"/>
            <w:bottom w:w="0" w:type="dxa"/>
            <w:right w:w="108" w:type="dxa"/>
          </w:tblCellMar>
        </w:tblPrEx>
        <w:tc>
          <w:tcPr>
            <w:tcW w:w="4264"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甲方（盖章）：</w:t>
            </w:r>
          </w:p>
        </w:tc>
        <w:tc>
          <w:tcPr>
            <w:tcW w:w="4800"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乙方(盖章)：</w:t>
            </w:r>
          </w:p>
        </w:tc>
      </w:tr>
      <w:tr>
        <w:tblPrEx>
          <w:tblCellMar>
            <w:top w:w="0" w:type="dxa"/>
            <w:left w:w="108" w:type="dxa"/>
            <w:bottom w:w="0" w:type="dxa"/>
            <w:right w:w="108" w:type="dxa"/>
          </w:tblCellMar>
        </w:tblPrEx>
        <w:tc>
          <w:tcPr>
            <w:tcW w:w="4264"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甲方代表人(签字)：</w:t>
            </w:r>
          </w:p>
        </w:tc>
        <w:tc>
          <w:tcPr>
            <w:tcW w:w="4800"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乙方代表人(签字)：</w:t>
            </w:r>
          </w:p>
        </w:tc>
      </w:tr>
      <w:tr>
        <w:tblPrEx>
          <w:tblCellMar>
            <w:top w:w="0" w:type="dxa"/>
            <w:left w:w="108" w:type="dxa"/>
            <w:bottom w:w="0" w:type="dxa"/>
            <w:right w:w="108" w:type="dxa"/>
          </w:tblCellMar>
        </w:tblPrEx>
        <w:tc>
          <w:tcPr>
            <w:tcW w:w="4264"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签字日期：</w:t>
            </w:r>
          </w:p>
        </w:tc>
        <w:tc>
          <w:tcPr>
            <w:tcW w:w="4800"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签字日期：</w:t>
            </w:r>
          </w:p>
        </w:tc>
      </w:tr>
      <w:tr>
        <w:tblPrEx>
          <w:tblCellMar>
            <w:top w:w="0" w:type="dxa"/>
            <w:left w:w="108" w:type="dxa"/>
            <w:bottom w:w="0" w:type="dxa"/>
            <w:right w:w="108" w:type="dxa"/>
          </w:tblCellMar>
        </w:tblPrEx>
        <w:trPr>
          <w:trHeight w:val="483" w:hRule="atLeast"/>
        </w:trPr>
        <w:tc>
          <w:tcPr>
            <w:tcW w:w="4264"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地址：</w:t>
            </w:r>
          </w:p>
        </w:tc>
        <w:tc>
          <w:tcPr>
            <w:tcW w:w="4800"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 xml:space="preserve">地址： </w:t>
            </w:r>
          </w:p>
        </w:tc>
      </w:tr>
      <w:tr>
        <w:tblPrEx>
          <w:tblCellMar>
            <w:top w:w="0" w:type="dxa"/>
            <w:left w:w="108" w:type="dxa"/>
            <w:bottom w:w="0" w:type="dxa"/>
            <w:right w:w="108" w:type="dxa"/>
          </w:tblCellMar>
        </w:tblPrEx>
        <w:tc>
          <w:tcPr>
            <w:tcW w:w="4264"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电话：</w:t>
            </w:r>
          </w:p>
        </w:tc>
        <w:tc>
          <w:tcPr>
            <w:tcW w:w="4800"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 xml:space="preserve">电话： </w:t>
            </w:r>
          </w:p>
        </w:tc>
      </w:tr>
      <w:tr>
        <w:tblPrEx>
          <w:tblCellMar>
            <w:top w:w="0" w:type="dxa"/>
            <w:left w:w="108" w:type="dxa"/>
            <w:bottom w:w="0" w:type="dxa"/>
            <w:right w:w="108" w:type="dxa"/>
          </w:tblCellMar>
        </w:tblPrEx>
        <w:tc>
          <w:tcPr>
            <w:tcW w:w="4264"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传真：</w:t>
            </w:r>
          </w:p>
        </w:tc>
        <w:tc>
          <w:tcPr>
            <w:tcW w:w="4800"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传真：</w:t>
            </w:r>
          </w:p>
        </w:tc>
      </w:tr>
      <w:tr>
        <w:tblPrEx>
          <w:tblCellMar>
            <w:top w:w="0" w:type="dxa"/>
            <w:left w:w="108" w:type="dxa"/>
            <w:bottom w:w="0" w:type="dxa"/>
            <w:right w:w="108" w:type="dxa"/>
          </w:tblCellMar>
        </w:tblPrEx>
        <w:tc>
          <w:tcPr>
            <w:tcW w:w="4264"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开户银行：</w:t>
            </w:r>
          </w:p>
        </w:tc>
        <w:tc>
          <w:tcPr>
            <w:tcW w:w="4800"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 xml:space="preserve">开户银行： </w:t>
            </w:r>
          </w:p>
        </w:tc>
      </w:tr>
      <w:tr>
        <w:tblPrEx>
          <w:tblCellMar>
            <w:top w:w="0" w:type="dxa"/>
            <w:left w:w="108" w:type="dxa"/>
            <w:bottom w:w="0" w:type="dxa"/>
            <w:right w:w="108" w:type="dxa"/>
          </w:tblCellMar>
        </w:tblPrEx>
        <w:tc>
          <w:tcPr>
            <w:tcW w:w="4264"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银行账户：</w:t>
            </w:r>
          </w:p>
        </w:tc>
        <w:tc>
          <w:tcPr>
            <w:tcW w:w="4800"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 xml:space="preserve">银行账户 </w:t>
            </w:r>
            <w:r>
              <w:rPr>
                <w:rFonts w:hint="eastAsia" w:ascii="宋体" w:hAnsi="宋体" w:cs="宋体"/>
                <w:color w:val="auto"/>
                <w:kern w:val="2"/>
                <w:sz w:val="22"/>
                <w:szCs w:val="22"/>
                <w:highlight w:val="none"/>
                <w:lang w:val="en-US" w:eastAsia="zh-CN" w:bidi="ar-SA"/>
              </w:rPr>
              <w:t>：</w:t>
            </w:r>
          </w:p>
        </w:tc>
      </w:tr>
    </w:tbl>
    <w:p>
      <w:pPr>
        <w:shd w:val="clear" w:color="auto" w:fill="auto"/>
        <w:spacing w:line="360" w:lineRule="auto"/>
        <w:rPr>
          <w:rFonts w:hint="eastAsia" w:ascii="宋体" w:hAnsi="宋体"/>
          <w:color w:val="auto"/>
          <w:sz w:val="22"/>
          <w:szCs w:val="22"/>
          <w:highlight w:val="none"/>
        </w:rPr>
      </w:pPr>
    </w:p>
    <w:p>
      <w:pPr>
        <w:rPr>
          <w:rFonts w:ascii="宋体" w:hAnsi="宋体" w:eastAsia="宋体"/>
          <w:b/>
          <w:color w:val="auto"/>
          <w:sz w:val="21"/>
          <w:szCs w:val="21"/>
          <w:highlight w:val="none"/>
        </w:rPr>
      </w:pPr>
    </w:p>
    <w:p>
      <w:pPr>
        <w:rPr>
          <w:rFonts w:ascii="宋体" w:hAnsi="宋体" w:eastAsia="宋体"/>
          <w:b/>
          <w:color w:val="auto"/>
          <w:sz w:val="21"/>
          <w:szCs w:val="21"/>
          <w:highlight w:val="none"/>
        </w:rPr>
      </w:pPr>
      <w:r>
        <w:rPr>
          <w:rFonts w:hint="eastAsia" w:ascii="宋体" w:hAnsi="宋体" w:eastAsia="宋体"/>
          <w:b/>
          <w:color w:val="auto"/>
          <w:sz w:val="21"/>
          <w:szCs w:val="21"/>
          <w:highlight w:val="none"/>
        </w:rPr>
        <w:t>此仅为合同书样本，成交供应商需根据实际情况和甲方签订相应的合同！</w:t>
      </w:r>
    </w:p>
    <w:p>
      <w:pPr>
        <w:rPr>
          <w:rFonts w:ascii="宋体" w:hAnsi="宋体" w:eastAsia="宋体"/>
          <w:b/>
          <w:color w:val="auto"/>
          <w:sz w:val="21"/>
          <w:szCs w:val="21"/>
          <w:highlight w:val="none"/>
        </w:rPr>
      </w:pPr>
      <w:r>
        <w:rPr>
          <w:rFonts w:hint="eastAsia" w:ascii="宋体" w:hAnsi="宋体" w:eastAsia="宋体"/>
          <w:b/>
          <w:color w:val="auto"/>
          <w:sz w:val="21"/>
          <w:szCs w:val="21"/>
          <w:highlight w:val="none"/>
        </w:rPr>
        <w:br w:type="page"/>
      </w:r>
    </w:p>
    <w:p>
      <w:pPr>
        <w:pStyle w:val="4"/>
        <w:spacing w:before="0" w:after="0" w:line="240" w:lineRule="auto"/>
        <w:rPr>
          <w:color w:val="auto"/>
          <w:sz w:val="28"/>
          <w:szCs w:val="28"/>
          <w:highlight w:val="none"/>
        </w:rPr>
      </w:pPr>
      <w:bookmarkStart w:id="210" w:name="_Toc23749"/>
      <w:bookmarkStart w:id="211" w:name="_Toc22785"/>
      <w:bookmarkStart w:id="212" w:name="_Toc31587"/>
      <w:r>
        <w:rPr>
          <w:rFonts w:hint="eastAsia"/>
          <w:color w:val="auto"/>
          <w:sz w:val="28"/>
          <w:szCs w:val="28"/>
          <w:highlight w:val="none"/>
        </w:rPr>
        <w:t>第</w:t>
      </w:r>
      <w:r>
        <w:rPr>
          <w:rFonts w:hint="eastAsia"/>
          <w:color w:val="auto"/>
          <w:sz w:val="28"/>
          <w:szCs w:val="28"/>
          <w:highlight w:val="none"/>
          <w:lang w:val="en-US" w:eastAsia="zh-CN"/>
        </w:rPr>
        <w:t>七</w:t>
      </w:r>
      <w:r>
        <w:rPr>
          <w:rFonts w:hint="eastAsia"/>
          <w:color w:val="auto"/>
          <w:sz w:val="28"/>
          <w:szCs w:val="28"/>
          <w:highlight w:val="none"/>
        </w:rPr>
        <w:t xml:space="preserve">部分  </w:t>
      </w:r>
      <w:r>
        <w:rPr>
          <w:rFonts w:hint="eastAsia"/>
          <w:color w:val="auto"/>
          <w:sz w:val="28"/>
          <w:szCs w:val="28"/>
          <w:highlight w:val="none"/>
          <w:lang w:eastAsia="zh-CN"/>
        </w:rPr>
        <w:t>响应文件</w:t>
      </w:r>
      <w:r>
        <w:rPr>
          <w:rFonts w:hint="eastAsia"/>
          <w:color w:val="auto"/>
          <w:sz w:val="28"/>
          <w:szCs w:val="28"/>
          <w:highlight w:val="none"/>
        </w:rPr>
        <w:t>格式</w:t>
      </w:r>
      <w:bookmarkEnd w:id="210"/>
      <w:bookmarkEnd w:id="211"/>
      <w:bookmarkEnd w:id="212"/>
    </w:p>
    <w:p>
      <w:pPr>
        <w:rPr>
          <w:color w:val="auto"/>
          <w:highlight w:val="none"/>
        </w:rPr>
      </w:pPr>
    </w:p>
    <w:p>
      <w:pPr>
        <w:pStyle w:val="5"/>
        <w:keepNext/>
        <w:keepLines/>
        <w:pageBreakBefore w:val="0"/>
        <w:widowControl/>
        <w:kinsoku/>
        <w:wordWrap/>
        <w:overflowPunct/>
        <w:topLinePunct w:val="0"/>
        <w:autoSpaceDE/>
        <w:autoSpaceDN/>
        <w:bidi w:val="0"/>
        <w:adjustRightInd w:val="0"/>
        <w:snapToGrid w:val="0"/>
        <w:spacing w:after="0"/>
        <w:textAlignment w:val="auto"/>
        <w:rPr>
          <w:color w:val="auto"/>
          <w:highlight w:val="none"/>
        </w:rPr>
      </w:pPr>
      <w:bookmarkStart w:id="213" w:name="_Toc26830"/>
      <w:bookmarkStart w:id="214" w:name="_Toc5340"/>
      <w:bookmarkStart w:id="215" w:name="_Toc6790"/>
      <w:r>
        <w:rPr>
          <w:rFonts w:hint="eastAsia"/>
          <w:color w:val="auto"/>
          <w:highlight w:val="none"/>
          <w:lang w:eastAsia="zh-CN"/>
        </w:rPr>
        <w:t>响应文件</w:t>
      </w:r>
      <w:r>
        <w:rPr>
          <w:rFonts w:hint="eastAsia"/>
          <w:color w:val="auto"/>
          <w:highlight w:val="none"/>
        </w:rPr>
        <w:t>目录</w:t>
      </w:r>
      <w:bookmarkEnd w:id="213"/>
      <w:bookmarkEnd w:id="214"/>
      <w:bookmarkEnd w:id="215"/>
    </w:p>
    <w:p>
      <w:pPr>
        <w:jc w:val="center"/>
        <w:rPr>
          <w:rFonts w:ascii="黑体" w:eastAsia="黑体"/>
          <w:color w:val="auto"/>
          <w:sz w:val="32"/>
          <w:szCs w:val="32"/>
          <w:highlight w:val="none"/>
        </w:rPr>
      </w:pPr>
    </w:p>
    <w:p>
      <w:pPr>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目录</w:t>
      </w:r>
    </w:p>
    <w:p>
      <w:pPr>
        <w:adjustRightInd/>
        <w:snapToGrid/>
        <w:spacing w:line="276" w:lineRule="auto"/>
        <w:rPr>
          <w:rFonts w:ascii="宋体" w:hAnsi="宋体" w:eastAsia="宋体"/>
          <w:color w:val="auto"/>
          <w:sz w:val="21"/>
          <w:szCs w:val="21"/>
          <w:highlight w:val="none"/>
        </w:rPr>
      </w:pPr>
      <w:r>
        <w:rPr>
          <w:rFonts w:hint="eastAsia" w:ascii="宋体" w:hAnsi="宋体" w:eastAsia="宋体"/>
          <w:color w:val="auto"/>
          <w:sz w:val="21"/>
          <w:szCs w:val="21"/>
          <w:highlight w:val="none"/>
        </w:rPr>
        <w:t>格式自理。</w:t>
      </w:r>
    </w:p>
    <w:p>
      <w:pPr>
        <w:adjustRightInd/>
        <w:snapToGrid/>
        <w:spacing w:line="276" w:lineRule="auto"/>
        <w:rPr>
          <w:rFonts w:ascii="宋体" w:hAnsi="宋体" w:eastAsia="宋体"/>
          <w:color w:val="auto"/>
          <w:sz w:val="21"/>
          <w:szCs w:val="21"/>
          <w:highlight w:val="none"/>
        </w:rPr>
      </w:pPr>
    </w:p>
    <w:p>
      <w:pPr>
        <w:adjustRightInd/>
        <w:snapToGrid/>
        <w:spacing w:line="276" w:lineRule="auto"/>
        <w:rPr>
          <w:rFonts w:ascii="宋体" w:hAnsi="宋体" w:eastAsia="宋体"/>
          <w:color w:val="auto"/>
          <w:sz w:val="21"/>
          <w:szCs w:val="21"/>
          <w:highlight w:val="none"/>
        </w:rPr>
      </w:pPr>
    </w:p>
    <w:p>
      <w:pPr>
        <w:adjustRightInd/>
        <w:snapToGrid/>
        <w:spacing w:line="276" w:lineRule="auto"/>
        <w:rPr>
          <w:rFonts w:ascii="宋体" w:hAnsi="宋体" w:eastAsia="宋体"/>
          <w:color w:val="auto"/>
          <w:sz w:val="21"/>
          <w:szCs w:val="21"/>
          <w:highlight w:val="none"/>
        </w:rPr>
      </w:pPr>
      <w:r>
        <w:rPr>
          <w:rFonts w:ascii="宋体" w:hAnsi="宋体" w:eastAsia="宋体"/>
          <w:color w:val="auto"/>
          <w:sz w:val="21"/>
          <w:szCs w:val="21"/>
          <w:highlight w:val="none"/>
        </w:rPr>
        <w:br w:type="page"/>
      </w:r>
    </w:p>
    <w:p>
      <w:pPr>
        <w:pStyle w:val="5"/>
        <w:keepNext/>
        <w:keepLines/>
        <w:pageBreakBefore w:val="0"/>
        <w:widowControl/>
        <w:kinsoku/>
        <w:wordWrap/>
        <w:overflowPunct/>
        <w:topLinePunct w:val="0"/>
        <w:autoSpaceDE/>
        <w:autoSpaceDN/>
        <w:bidi w:val="0"/>
        <w:adjustRightInd w:val="0"/>
        <w:snapToGrid w:val="0"/>
        <w:spacing w:after="0"/>
        <w:textAlignment w:val="auto"/>
        <w:rPr>
          <w:color w:val="auto"/>
          <w:highlight w:val="none"/>
        </w:rPr>
      </w:pPr>
      <w:bookmarkStart w:id="216" w:name="_Toc18893"/>
      <w:bookmarkStart w:id="217" w:name="_Toc25502"/>
      <w:bookmarkStart w:id="218" w:name="_Toc20178"/>
      <w:r>
        <w:rPr>
          <w:rFonts w:hint="eastAsia"/>
          <w:color w:val="auto"/>
          <w:highlight w:val="none"/>
        </w:rPr>
        <w:t>评分标准索引表</w:t>
      </w:r>
      <w:bookmarkEnd w:id="216"/>
      <w:bookmarkEnd w:id="217"/>
      <w:bookmarkEnd w:id="218"/>
    </w:p>
    <w:p>
      <w:pPr>
        <w:adjustRightInd/>
        <w:snapToGrid/>
        <w:spacing w:line="276" w:lineRule="auto"/>
        <w:rPr>
          <w:rFonts w:ascii="宋体" w:hAnsi="宋体" w:eastAsia="宋体"/>
          <w:color w:val="auto"/>
          <w:sz w:val="21"/>
          <w:szCs w:val="21"/>
          <w:highlight w:val="none"/>
        </w:rPr>
      </w:pPr>
    </w:p>
    <w:p>
      <w:pPr>
        <w:jc w:val="center"/>
        <w:rPr>
          <w:rFonts w:ascii="黑体" w:eastAsia="黑体"/>
          <w:color w:val="auto"/>
          <w:sz w:val="32"/>
          <w:szCs w:val="32"/>
          <w:highlight w:val="none"/>
        </w:rPr>
      </w:pPr>
      <w:r>
        <w:rPr>
          <w:rFonts w:hint="eastAsia" w:ascii="黑体" w:eastAsia="黑体"/>
          <w:color w:val="auto"/>
          <w:sz w:val="32"/>
          <w:szCs w:val="32"/>
          <w:highlight w:val="none"/>
        </w:rPr>
        <w:t>评分标准索引表</w:t>
      </w:r>
    </w:p>
    <w:tbl>
      <w:tblPr>
        <w:tblStyle w:val="23"/>
        <w:tblW w:w="870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028"/>
        <w:gridCol w:w="21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8" w:type="dxa"/>
            <w:noWrap w:val="0"/>
            <w:vAlign w:val="center"/>
          </w:tcPr>
          <w:p>
            <w:pPr>
              <w:pStyle w:val="52"/>
              <w:keepNext w:val="0"/>
              <w:adjustRightInd/>
              <w:spacing w:before="0" w:after="0" w:line="240" w:lineRule="auto"/>
              <w:textAlignment w:val="auto"/>
              <w:rPr>
                <w:rFonts w:hint="eastAsia" w:ascii="宋体" w:hAnsi="宋体" w:eastAsia="宋体" w:cs="宋体"/>
                <w:b/>
                <w:bCs/>
                <w:snapToGrid/>
                <w:color w:val="auto"/>
                <w:spacing w:val="0"/>
                <w:kern w:val="2"/>
                <w:sz w:val="21"/>
                <w:szCs w:val="21"/>
                <w:highlight w:val="none"/>
                <w:lang w:val="en-US" w:eastAsia="zh-CN"/>
              </w:rPr>
            </w:pPr>
            <w:r>
              <w:rPr>
                <w:rFonts w:hint="eastAsia" w:ascii="宋体" w:hAnsi="宋体" w:eastAsia="宋体" w:cs="宋体"/>
                <w:b/>
                <w:bCs/>
                <w:snapToGrid/>
                <w:color w:val="auto"/>
                <w:spacing w:val="0"/>
                <w:kern w:val="2"/>
                <w:sz w:val="21"/>
                <w:szCs w:val="21"/>
                <w:highlight w:val="none"/>
                <w:lang w:val="en-US" w:eastAsia="zh-CN"/>
              </w:rPr>
              <w:t>评分内容</w:t>
            </w:r>
          </w:p>
        </w:tc>
        <w:tc>
          <w:tcPr>
            <w:tcW w:w="5028" w:type="dxa"/>
            <w:noWrap w:val="0"/>
            <w:vAlign w:val="center"/>
          </w:tcPr>
          <w:p>
            <w:pPr>
              <w:pStyle w:val="52"/>
              <w:keepNext w:val="0"/>
              <w:adjustRightInd/>
              <w:spacing w:before="0" w:after="0" w:line="240" w:lineRule="auto"/>
              <w:textAlignment w:val="auto"/>
              <w:rPr>
                <w:rFonts w:hint="eastAsia" w:ascii="宋体" w:hAnsi="宋体" w:eastAsia="宋体" w:cs="宋体"/>
                <w:b/>
                <w:bCs/>
                <w:snapToGrid/>
                <w:color w:val="auto"/>
                <w:spacing w:val="0"/>
                <w:kern w:val="2"/>
                <w:sz w:val="21"/>
                <w:szCs w:val="21"/>
                <w:highlight w:val="none"/>
                <w:lang w:val="en-US" w:eastAsia="zh-CN"/>
              </w:rPr>
            </w:pPr>
            <w:r>
              <w:rPr>
                <w:rFonts w:hint="eastAsia" w:ascii="宋体" w:hAnsi="宋体" w:eastAsia="宋体" w:cs="宋体"/>
                <w:b/>
                <w:bCs/>
                <w:snapToGrid/>
                <w:color w:val="auto"/>
                <w:spacing w:val="0"/>
                <w:kern w:val="2"/>
                <w:sz w:val="21"/>
                <w:szCs w:val="21"/>
                <w:highlight w:val="none"/>
                <w:lang w:val="en-US" w:eastAsia="zh-CN"/>
              </w:rPr>
              <w:t>评分细则</w:t>
            </w:r>
          </w:p>
        </w:tc>
        <w:tc>
          <w:tcPr>
            <w:tcW w:w="2126" w:type="dxa"/>
            <w:noWrap w:val="0"/>
            <w:vAlign w:val="center"/>
          </w:tcPr>
          <w:p>
            <w:pPr>
              <w:pStyle w:val="52"/>
              <w:keepNext w:val="0"/>
              <w:adjustRightInd/>
              <w:spacing w:before="0" w:after="0" w:line="240" w:lineRule="auto"/>
              <w:textAlignment w:val="auto"/>
              <w:rPr>
                <w:rFonts w:hint="eastAsia" w:ascii="宋体" w:hAnsi="宋体" w:eastAsia="宋体" w:cs="宋体"/>
                <w:b/>
                <w:bCs/>
                <w:snapToGrid/>
                <w:color w:val="auto"/>
                <w:spacing w:val="0"/>
                <w:kern w:val="2"/>
                <w:sz w:val="21"/>
                <w:szCs w:val="21"/>
                <w:highlight w:val="none"/>
                <w:lang w:val="en-US" w:eastAsia="zh-CN"/>
              </w:rPr>
            </w:pPr>
            <w:r>
              <w:rPr>
                <w:rFonts w:hint="eastAsia" w:ascii="宋体" w:hAnsi="宋体" w:eastAsia="宋体" w:cs="宋体"/>
                <w:b/>
                <w:bCs/>
                <w:snapToGrid/>
                <w:color w:val="auto"/>
                <w:spacing w:val="0"/>
                <w:kern w:val="2"/>
                <w:sz w:val="21"/>
                <w:szCs w:val="21"/>
                <w:highlight w:val="none"/>
                <w:lang w:val="en-US" w:eastAsia="zh-CN"/>
              </w:rPr>
              <w:t>页码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02" w:type="dxa"/>
            <w:gridSpan w:val="3"/>
            <w:noWrap w:val="0"/>
            <w:vAlign w:val="center"/>
          </w:tcPr>
          <w:p>
            <w:pPr>
              <w:pStyle w:val="2"/>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商务部分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8" w:type="dxa"/>
            <w:noWrap w:val="0"/>
            <w:vAlign w:val="center"/>
          </w:tcPr>
          <w:p>
            <w:pPr>
              <w:pStyle w:val="2"/>
              <w:jc w:val="both"/>
              <w:rPr>
                <w:rFonts w:hint="eastAsia" w:ascii="宋体" w:hAnsi="宋体" w:eastAsia="宋体" w:cs="宋体"/>
                <w:color w:val="auto"/>
                <w:sz w:val="21"/>
                <w:szCs w:val="21"/>
                <w:highlight w:val="none"/>
              </w:rPr>
            </w:pPr>
          </w:p>
        </w:tc>
        <w:tc>
          <w:tcPr>
            <w:tcW w:w="5028" w:type="dxa"/>
            <w:noWrap w:val="0"/>
            <w:vAlign w:val="center"/>
          </w:tcPr>
          <w:p>
            <w:pPr>
              <w:pStyle w:val="2"/>
              <w:jc w:val="both"/>
              <w:rPr>
                <w:rFonts w:hint="eastAsia" w:ascii="宋体" w:hAnsi="宋体" w:eastAsia="宋体" w:cs="宋体"/>
                <w:color w:val="auto"/>
                <w:sz w:val="21"/>
                <w:szCs w:val="21"/>
                <w:highlight w:val="none"/>
              </w:rPr>
            </w:pPr>
          </w:p>
        </w:tc>
        <w:tc>
          <w:tcPr>
            <w:tcW w:w="2126" w:type="dxa"/>
            <w:noWrap w:val="0"/>
            <w:vAlign w:val="center"/>
          </w:tcPr>
          <w:p>
            <w:pPr>
              <w:pStyle w:val="18"/>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响应文件</w:t>
            </w:r>
            <w:r>
              <w:rPr>
                <w:rFonts w:hint="eastAsia" w:ascii="宋体" w:hAnsi="宋体" w:eastAsia="宋体" w:cs="宋体"/>
                <w:color w:val="auto"/>
                <w:sz w:val="21"/>
                <w:szCs w:val="21"/>
                <w:highlight w:val="none"/>
              </w:rPr>
              <w:t>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8" w:type="dxa"/>
            <w:noWrap w:val="0"/>
            <w:vAlign w:val="center"/>
          </w:tcPr>
          <w:p>
            <w:pPr>
              <w:pStyle w:val="2"/>
              <w:jc w:val="both"/>
              <w:rPr>
                <w:rFonts w:hint="eastAsia" w:ascii="宋体" w:hAnsi="宋体" w:eastAsia="宋体" w:cs="宋体"/>
                <w:color w:val="auto"/>
                <w:sz w:val="21"/>
                <w:szCs w:val="21"/>
                <w:highlight w:val="none"/>
              </w:rPr>
            </w:pPr>
          </w:p>
        </w:tc>
        <w:tc>
          <w:tcPr>
            <w:tcW w:w="5028" w:type="dxa"/>
            <w:noWrap w:val="0"/>
            <w:vAlign w:val="center"/>
          </w:tcPr>
          <w:p>
            <w:pPr>
              <w:pStyle w:val="2"/>
              <w:jc w:val="both"/>
              <w:rPr>
                <w:rFonts w:hint="eastAsia" w:ascii="宋体" w:hAnsi="宋体" w:eastAsia="宋体" w:cs="宋体"/>
                <w:color w:val="auto"/>
                <w:sz w:val="21"/>
                <w:szCs w:val="21"/>
                <w:highlight w:val="none"/>
              </w:rPr>
            </w:pPr>
          </w:p>
        </w:tc>
        <w:tc>
          <w:tcPr>
            <w:tcW w:w="2126" w:type="dxa"/>
            <w:noWrap w:val="0"/>
            <w:vAlign w:val="center"/>
          </w:tcPr>
          <w:p>
            <w:pPr>
              <w:pStyle w:val="18"/>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响应文件</w:t>
            </w:r>
            <w:r>
              <w:rPr>
                <w:rFonts w:hint="eastAsia" w:ascii="宋体" w:hAnsi="宋体" w:eastAsia="宋体" w:cs="宋体"/>
                <w:color w:val="auto"/>
                <w:sz w:val="21"/>
                <w:szCs w:val="21"/>
                <w:highlight w:val="none"/>
              </w:rPr>
              <w:t>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8" w:type="dxa"/>
            <w:noWrap w:val="0"/>
            <w:vAlign w:val="center"/>
          </w:tcPr>
          <w:p>
            <w:pPr>
              <w:pStyle w:val="2"/>
              <w:jc w:val="both"/>
              <w:rPr>
                <w:rFonts w:hint="eastAsia" w:ascii="宋体" w:hAnsi="宋体" w:eastAsia="宋体" w:cs="宋体"/>
                <w:color w:val="auto"/>
                <w:sz w:val="21"/>
                <w:szCs w:val="21"/>
                <w:highlight w:val="none"/>
              </w:rPr>
            </w:pPr>
          </w:p>
        </w:tc>
        <w:tc>
          <w:tcPr>
            <w:tcW w:w="5028" w:type="dxa"/>
            <w:noWrap w:val="0"/>
            <w:vAlign w:val="center"/>
          </w:tcPr>
          <w:p>
            <w:pPr>
              <w:pStyle w:val="2"/>
              <w:jc w:val="both"/>
              <w:rPr>
                <w:rFonts w:hint="eastAsia" w:ascii="宋体" w:hAnsi="宋体" w:eastAsia="宋体" w:cs="宋体"/>
                <w:color w:val="auto"/>
                <w:sz w:val="21"/>
                <w:szCs w:val="21"/>
                <w:highlight w:val="none"/>
              </w:rPr>
            </w:pPr>
          </w:p>
        </w:tc>
        <w:tc>
          <w:tcPr>
            <w:tcW w:w="2126" w:type="dxa"/>
            <w:noWrap w:val="0"/>
            <w:vAlign w:val="center"/>
          </w:tcPr>
          <w:p>
            <w:pPr>
              <w:pStyle w:val="18"/>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响应文件</w:t>
            </w:r>
            <w:r>
              <w:rPr>
                <w:rFonts w:hint="eastAsia" w:ascii="宋体" w:hAnsi="宋体" w:eastAsia="宋体" w:cs="宋体"/>
                <w:color w:val="auto"/>
                <w:sz w:val="21"/>
                <w:szCs w:val="21"/>
                <w:highlight w:val="none"/>
              </w:rPr>
              <w:t>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8" w:type="dxa"/>
            <w:noWrap w:val="0"/>
            <w:vAlign w:val="center"/>
          </w:tcPr>
          <w:p>
            <w:pPr>
              <w:pStyle w:val="2"/>
              <w:jc w:val="both"/>
              <w:rPr>
                <w:rFonts w:hint="eastAsia" w:ascii="宋体" w:hAnsi="宋体" w:eastAsia="宋体" w:cs="宋体"/>
                <w:color w:val="auto"/>
                <w:sz w:val="21"/>
                <w:szCs w:val="21"/>
                <w:highlight w:val="none"/>
              </w:rPr>
            </w:pPr>
          </w:p>
        </w:tc>
        <w:tc>
          <w:tcPr>
            <w:tcW w:w="5028" w:type="dxa"/>
            <w:noWrap w:val="0"/>
            <w:vAlign w:val="center"/>
          </w:tcPr>
          <w:p>
            <w:pPr>
              <w:pStyle w:val="2"/>
              <w:jc w:val="both"/>
              <w:rPr>
                <w:rFonts w:hint="eastAsia" w:ascii="宋体" w:hAnsi="宋体" w:eastAsia="宋体" w:cs="宋体"/>
                <w:color w:val="auto"/>
                <w:sz w:val="21"/>
                <w:szCs w:val="21"/>
                <w:highlight w:val="none"/>
              </w:rPr>
            </w:pPr>
          </w:p>
        </w:tc>
        <w:tc>
          <w:tcPr>
            <w:tcW w:w="2126" w:type="dxa"/>
            <w:noWrap w:val="0"/>
            <w:vAlign w:val="center"/>
          </w:tcPr>
          <w:p>
            <w:pPr>
              <w:pStyle w:val="18"/>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响应文件</w:t>
            </w:r>
            <w:r>
              <w:rPr>
                <w:rFonts w:hint="eastAsia" w:ascii="宋体" w:hAnsi="宋体" w:eastAsia="宋体" w:cs="宋体"/>
                <w:color w:val="auto"/>
                <w:sz w:val="21"/>
                <w:szCs w:val="21"/>
                <w:highlight w:val="none"/>
              </w:rPr>
              <w:t>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8" w:type="dxa"/>
            <w:noWrap w:val="0"/>
            <w:vAlign w:val="center"/>
          </w:tcPr>
          <w:p>
            <w:pPr>
              <w:pStyle w:val="2"/>
              <w:jc w:val="both"/>
              <w:rPr>
                <w:rFonts w:hint="eastAsia" w:ascii="宋体" w:hAnsi="宋体" w:eastAsia="宋体" w:cs="宋体"/>
                <w:color w:val="auto"/>
                <w:sz w:val="21"/>
                <w:szCs w:val="21"/>
                <w:highlight w:val="none"/>
              </w:rPr>
            </w:pPr>
          </w:p>
        </w:tc>
        <w:tc>
          <w:tcPr>
            <w:tcW w:w="5028" w:type="dxa"/>
            <w:noWrap w:val="0"/>
            <w:vAlign w:val="center"/>
          </w:tcPr>
          <w:p>
            <w:pPr>
              <w:pStyle w:val="2"/>
              <w:jc w:val="both"/>
              <w:rPr>
                <w:rFonts w:hint="eastAsia" w:ascii="宋体" w:hAnsi="宋体" w:eastAsia="宋体" w:cs="宋体"/>
                <w:color w:val="auto"/>
                <w:sz w:val="21"/>
                <w:szCs w:val="21"/>
                <w:highlight w:val="none"/>
              </w:rPr>
            </w:pPr>
          </w:p>
        </w:tc>
        <w:tc>
          <w:tcPr>
            <w:tcW w:w="2126" w:type="dxa"/>
            <w:noWrap w:val="0"/>
            <w:vAlign w:val="center"/>
          </w:tcPr>
          <w:p>
            <w:pPr>
              <w:pStyle w:val="18"/>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响应文件</w:t>
            </w:r>
            <w:r>
              <w:rPr>
                <w:rFonts w:hint="eastAsia" w:ascii="宋体" w:hAnsi="宋体" w:eastAsia="宋体" w:cs="宋体"/>
                <w:color w:val="auto"/>
                <w:sz w:val="21"/>
                <w:szCs w:val="21"/>
                <w:highlight w:val="none"/>
              </w:rPr>
              <w:t>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02" w:type="dxa"/>
            <w:gridSpan w:val="3"/>
            <w:noWrap w:val="0"/>
            <w:vAlign w:val="center"/>
          </w:tcPr>
          <w:p>
            <w:pPr>
              <w:pStyle w:val="1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技术部分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8" w:type="dxa"/>
            <w:noWrap w:val="0"/>
            <w:vAlign w:val="center"/>
          </w:tcPr>
          <w:p>
            <w:pPr>
              <w:pStyle w:val="2"/>
              <w:jc w:val="both"/>
              <w:rPr>
                <w:rFonts w:hint="eastAsia" w:ascii="宋体" w:hAnsi="宋体" w:eastAsia="宋体" w:cs="宋体"/>
                <w:color w:val="auto"/>
                <w:sz w:val="21"/>
                <w:szCs w:val="21"/>
                <w:highlight w:val="none"/>
              </w:rPr>
            </w:pPr>
          </w:p>
        </w:tc>
        <w:tc>
          <w:tcPr>
            <w:tcW w:w="5028" w:type="dxa"/>
            <w:noWrap w:val="0"/>
            <w:vAlign w:val="center"/>
          </w:tcPr>
          <w:p>
            <w:pPr>
              <w:pStyle w:val="2"/>
              <w:jc w:val="both"/>
              <w:rPr>
                <w:rFonts w:hint="eastAsia" w:ascii="宋体" w:hAnsi="宋体" w:eastAsia="宋体" w:cs="宋体"/>
                <w:color w:val="auto"/>
                <w:sz w:val="21"/>
                <w:szCs w:val="21"/>
                <w:highlight w:val="none"/>
              </w:rPr>
            </w:pPr>
          </w:p>
        </w:tc>
        <w:tc>
          <w:tcPr>
            <w:tcW w:w="2126" w:type="dxa"/>
            <w:noWrap w:val="0"/>
            <w:vAlign w:val="center"/>
          </w:tcPr>
          <w:p>
            <w:pPr>
              <w:pStyle w:val="18"/>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响应文件</w:t>
            </w:r>
            <w:r>
              <w:rPr>
                <w:rFonts w:hint="eastAsia" w:ascii="宋体" w:hAnsi="宋体" w:eastAsia="宋体" w:cs="宋体"/>
                <w:color w:val="auto"/>
                <w:sz w:val="21"/>
                <w:szCs w:val="21"/>
                <w:highlight w:val="none"/>
              </w:rPr>
              <w:t>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8" w:type="dxa"/>
            <w:noWrap w:val="0"/>
            <w:vAlign w:val="center"/>
          </w:tcPr>
          <w:p>
            <w:pPr>
              <w:pStyle w:val="2"/>
              <w:jc w:val="both"/>
              <w:rPr>
                <w:rFonts w:hint="eastAsia" w:ascii="宋体" w:hAnsi="宋体" w:eastAsia="宋体" w:cs="宋体"/>
                <w:color w:val="auto"/>
                <w:sz w:val="21"/>
                <w:szCs w:val="21"/>
                <w:highlight w:val="none"/>
              </w:rPr>
            </w:pPr>
          </w:p>
        </w:tc>
        <w:tc>
          <w:tcPr>
            <w:tcW w:w="5028" w:type="dxa"/>
            <w:noWrap w:val="0"/>
            <w:vAlign w:val="center"/>
          </w:tcPr>
          <w:p>
            <w:pPr>
              <w:pStyle w:val="2"/>
              <w:jc w:val="both"/>
              <w:rPr>
                <w:rFonts w:hint="eastAsia" w:ascii="宋体" w:hAnsi="宋体" w:eastAsia="宋体" w:cs="宋体"/>
                <w:color w:val="auto"/>
                <w:sz w:val="21"/>
                <w:szCs w:val="21"/>
                <w:highlight w:val="none"/>
              </w:rPr>
            </w:pPr>
          </w:p>
        </w:tc>
        <w:tc>
          <w:tcPr>
            <w:tcW w:w="2126" w:type="dxa"/>
            <w:noWrap w:val="0"/>
            <w:vAlign w:val="center"/>
          </w:tcPr>
          <w:p>
            <w:pPr>
              <w:pStyle w:val="18"/>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响应文件</w:t>
            </w:r>
            <w:r>
              <w:rPr>
                <w:rFonts w:hint="eastAsia" w:ascii="宋体" w:hAnsi="宋体" w:eastAsia="宋体" w:cs="宋体"/>
                <w:color w:val="auto"/>
                <w:sz w:val="21"/>
                <w:szCs w:val="21"/>
                <w:highlight w:val="none"/>
              </w:rPr>
              <w:t>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8" w:type="dxa"/>
            <w:noWrap w:val="0"/>
            <w:vAlign w:val="center"/>
          </w:tcPr>
          <w:p>
            <w:pPr>
              <w:pStyle w:val="2"/>
              <w:jc w:val="both"/>
              <w:rPr>
                <w:rFonts w:hint="eastAsia" w:ascii="宋体" w:hAnsi="宋体" w:eastAsia="宋体" w:cs="宋体"/>
                <w:color w:val="auto"/>
                <w:sz w:val="21"/>
                <w:szCs w:val="21"/>
                <w:highlight w:val="none"/>
              </w:rPr>
            </w:pPr>
          </w:p>
        </w:tc>
        <w:tc>
          <w:tcPr>
            <w:tcW w:w="5028" w:type="dxa"/>
            <w:noWrap w:val="0"/>
            <w:vAlign w:val="center"/>
          </w:tcPr>
          <w:p>
            <w:pPr>
              <w:pStyle w:val="2"/>
              <w:jc w:val="both"/>
              <w:rPr>
                <w:rFonts w:hint="eastAsia" w:ascii="宋体" w:hAnsi="宋体" w:eastAsia="宋体" w:cs="宋体"/>
                <w:color w:val="auto"/>
                <w:sz w:val="21"/>
                <w:szCs w:val="21"/>
                <w:highlight w:val="none"/>
              </w:rPr>
            </w:pPr>
          </w:p>
        </w:tc>
        <w:tc>
          <w:tcPr>
            <w:tcW w:w="2126" w:type="dxa"/>
            <w:noWrap w:val="0"/>
            <w:vAlign w:val="center"/>
          </w:tcPr>
          <w:p>
            <w:pPr>
              <w:pStyle w:val="18"/>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响应文件</w:t>
            </w:r>
            <w:r>
              <w:rPr>
                <w:rFonts w:hint="eastAsia" w:ascii="宋体" w:hAnsi="宋体" w:eastAsia="宋体" w:cs="宋体"/>
                <w:color w:val="auto"/>
                <w:sz w:val="21"/>
                <w:szCs w:val="21"/>
                <w:highlight w:val="none"/>
              </w:rPr>
              <w:t>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8" w:type="dxa"/>
            <w:noWrap w:val="0"/>
            <w:vAlign w:val="center"/>
          </w:tcPr>
          <w:p>
            <w:pPr>
              <w:pStyle w:val="2"/>
              <w:jc w:val="both"/>
              <w:rPr>
                <w:rFonts w:hint="eastAsia" w:ascii="宋体" w:hAnsi="宋体" w:eastAsia="宋体" w:cs="宋体"/>
                <w:color w:val="auto"/>
                <w:sz w:val="21"/>
                <w:szCs w:val="21"/>
                <w:highlight w:val="none"/>
              </w:rPr>
            </w:pPr>
          </w:p>
        </w:tc>
        <w:tc>
          <w:tcPr>
            <w:tcW w:w="5028" w:type="dxa"/>
            <w:noWrap w:val="0"/>
            <w:vAlign w:val="center"/>
          </w:tcPr>
          <w:p>
            <w:pPr>
              <w:pStyle w:val="2"/>
              <w:jc w:val="both"/>
              <w:rPr>
                <w:rFonts w:hint="eastAsia" w:ascii="宋体" w:hAnsi="宋体" w:eastAsia="宋体" w:cs="宋体"/>
                <w:color w:val="auto"/>
                <w:sz w:val="21"/>
                <w:szCs w:val="21"/>
                <w:highlight w:val="none"/>
              </w:rPr>
            </w:pPr>
          </w:p>
        </w:tc>
        <w:tc>
          <w:tcPr>
            <w:tcW w:w="2126" w:type="dxa"/>
            <w:noWrap w:val="0"/>
            <w:vAlign w:val="center"/>
          </w:tcPr>
          <w:p>
            <w:pPr>
              <w:pStyle w:val="18"/>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响应文件</w:t>
            </w:r>
            <w:r>
              <w:rPr>
                <w:rFonts w:hint="eastAsia" w:ascii="宋体" w:hAnsi="宋体" w:eastAsia="宋体" w:cs="宋体"/>
                <w:color w:val="auto"/>
                <w:sz w:val="21"/>
                <w:szCs w:val="21"/>
                <w:highlight w:val="none"/>
              </w:rPr>
              <w:t>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8" w:type="dxa"/>
            <w:noWrap w:val="0"/>
            <w:vAlign w:val="center"/>
          </w:tcPr>
          <w:p>
            <w:pPr>
              <w:pStyle w:val="2"/>
              <w:jc w:val="both"/>
              <w:rPr>
                <w:rFonts w:hint="eastAsia" w:ascii="宋体" w:hAnsi="宋体" w:eastAsia="宋体" w:cs="宋体"/>
                <w:color w:val="auto"/>
                <w:sz w:val="21"/>
                <w:szCs w:val="21"/>
                <w:highlight w:val="none"/>
              </w:rPr>
            </w:pPr>
          </w:p>
        </w:tc>
        <w:tc>
          <w:tcPr>
            <w:tcW w:w="5028" w:type="dxa"/>
            <w:noWrap w:val="0"/>
            <w:vAlign w:val="center"/>
          </w:tcPr>
          <w:p>
            <w:pPr>
              <w:pStyle w:val="2"/>
              <w:jc w:val="both"/>
              <w:rPr>
                <w:rFonts w:hint="eastAsia" w:ascii="宋体" w:hAnsi="宋体" w:eastAsia="宋体" w:cs="宋体"/>
                <w:color w:val="auto"/>
                <w:sz w:val="21"/>
                <w:szCs w:val="21"/>
                <w:highlight w:val="none"/>
              </w:rPr>
            </w:pPr>
          </w:p>
        </w:tc>
        <w:tc>
          <w:tcPr>
            <w:tcW w:w="2126" w:type="dxa"/>
            <w:noWrap w:val="0"/>
            <w:vAlign w:val="center"/>
          </w:tcPr>
          <w:p>
            <w:pPr>
              <w:pStyle w:val="18"/>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响应文件</w:t>
            </w:r>
            <w:r>
              <w:rPr>
                <w:rFonts w:hint="eastAsia" w:ascii="宋体" w:hAnsi="宋体" w:eastAsia="宋体" w:cs="宋体"/>
                <w:color w:val="auto"/>
                <w:sz w:val="21"/>
                <w:szCs w:val="21"/>
                <w:highlight w:val="none"/>
              </w:rPr>
              <w:t>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8" w:type="dxa"/>
            <w:noWrap w:val="0"/>
            <w:vAlign w:val="center"/>
          </w:tcPr>
          <w:p>
            <w:pPr>
              <w:pStyle w:val="2"/>
              <w:jc w:val="both"/>
              <w:rPr>
                <w:rFonts w:hint="eastAsia" w:ascii="宋体" w:hAnsi="宋体" w:eastAsia="宋体" w:cs="宋体"/>
                <w:color w:val="auto"/>
                <w:sz w:val="21"/>
                <w:szCs w:val="21"/>
                <w:highlight w:val="none"/>
              </w:rPr>
            </w:pPr>
          </w:p>
        </w:tc>
        <w:tc>
          <w:tcPr>
            <w:tcW w:w="5028" w:type="dxa"/>
            <w:noWrap w:val="0"/>
            <w:vAlign w:val="center"/>
          </w:tcPr>
          <w:p>
            <w:pPr>
              <w:pStyle w:val="2"/>
              <w:jc w:val="both"/>
              <w:rPr>
                <w:rFonts w:hint="eastAsia" w:ascii="宋体" w:hAnsi="宋体" w:eastAsia="宋体" w:cs="宋体"/>
                <w:color w:val="auto"/>
                <w:sz w:val="21"/>
                <w:szCs w:val="21"/>
                <w:highlight w:val="none"/>
              </w:rPr>
            </w:pPr>
          </w:p>
        </w:tc>
        <w:tc>
          <w:tcPr>
            <w:tcW w:w="2126" w:type="dxa"/>
            <w:noWrap w:val="0"/>
            <w:vAlign w:val="center"/>
          </w:tcPr>
          <w:p>
            <w:pPr>
              <w:pStyle w:val="18"/>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响应文件</w:t>
            </w:r>
            <w:r>
              <w:rPr>
                <w:rFonts w:hint="eastAsia" w:ascii="宋体" w:hAnsi="宋体" w:eastAsia="宋体" w:cs="宋体"/>
                <w:color w:val="auto"/>
                <w:sz w:val="21"/>
                <w:szCs w:val="21"/>
                <w:highlight w:val="none"/>
              </w:rPr>
              <w:t>第（）页</w:t>
            </w:r>
          </w:p>
        </w:tc>
      </w:tr>
    </w:tbl>
    <w:p>
      <w:pPr>
        <w:rPr>
          <w:rFonts w:ascii="宋体" w:hAnsi="宋体" w:eastAsia="宋体"/>
          <w:color w:val="auto"/>
          <w:sz w:val="21"/>
          <w:szCs w:val="21"/>
          <w:highlight w:val="none"/>
        </w:rPr>
      </w:pPr>
    </w:p>
    <w:p>
      <w:pPr>
        <w:rPr>
          <w:rFonts w:ascii="宋体" w:hAnsi="宋体" w:eastAsia="宋体"/>
          <w:color w:val="auto"/>
          <w:sz w:val="21"/>
          <w:szCs w:val="21"/>
          <w:highlight w:val="none"/>
        </w:rPr>
      </w:pPr>
      <w:r>
        <w:rPr>
          <w:rFonts w:hint="eastAsia" w:ascii="宋体" w:hAnsi="宋体" w:eastAsia="宋体"/>
          <w:color w:val="auto"/>
          <w:sz w:val="21"/>
          <w:szCs w:val="21"/>
          <w:highlight w:val="none"/>
        </w:rPr>
        <w:t>注：</w:t>
      </w:r>
    </w:p>
    <w:p>
      <w:pPr>
        <w:numPr>
          <w:ilvl w:val="0"/>
          <w:numId w:val="19"/>
        </w:numPr>
        <w:rPr>
          <w:rFonts w:ascii="宋体" w:hAnsi="宋体" w:eastAsia="宋体"/>
          <w:color w:val="auto"/>
          <w:sz w:val="21"/>
          <w:szCs w:val="21"/>
          <w:highlight w:val="none"/>
        </w:rPr>
      </w:pPr>
      <w:r>
        <w:rPr>
          <w:rFonts w:hint="eastAsia" w:ascii="宋体" w:hAnsi="宋体" w:eastAsia="宋体"/>
          <w:color w:val="auto"/>
          <w:sz w:val="21"/>
          <w:szCs w:val="21"/>
          <w:highlight w:val="none"/>
        </w:rPr>
        <w:t>该表格为参考格式，</w:t>
      </w:r>
      <w:r>
        <w:rPr>
          <w:rFonts w:hint="eastAsia" w:ascii="宋体" w:hAnsi="宋体"/>
          <w:color w:val="auto"/>
          <w:sz w:val="21"/>
          <w:szCs w:val="21"/>
          <w:highlight w:val="none"/>
          <w:lang w:eastAsia="zh-CN"/>
        </w:rPr>
        <w:t>供应商</w:t>
      </w:r>
      <w:r>
        <w:rPr>
          <w:rFonts w:hint="eastAsia" w:ascii="宋体" w:hAnsi="宋体" w:eastAsia="宋体"/>
          <w:color w:val="auto"/>
          <w:sz w:val="21"/>
          <w:szCs w:val="21"/>
          <w:highlight w:val="none"/>
        </w:rPr>
        <w:t>可按实际情况自行制订评分标准索引表。</w:t>
      </w:r>
    </w:p>
    <w:p>
      <w:pPr>
        <w:pStyle w:val="8"/>
        <w:spacing w:before="0"/>
        <w:ind w:left="0"/>
        <w:rPr>
          <w:color w:val="auto"/>
          <w:highlight w:val="none"/>
        </w:rPr>
      </w:pPr>
    </w:p>
    <w:p>
      <w:pPr>
        <w:adjustRightInd/>
        <w:snapToGrid/>
        <w:spacing w:line="276" w:lineRule="auto"/>
        <w:rPr>
          <w:rFonts w:ascii="宋体" w:hAnsi="宋体" w:eastAsia="宋体"/>
          <w:color w:val="auto"/>
          <w:sz w:val="21"/>
          <w:szCs w:val="21"/>
          <w:highlight w:val="none"/>
        </w:rPr>
      </w:pPr>
    </w:p>
    <w:p>
      <w:pPr>
        <w:adjustRightInd/>
        <w:snapToGrid/>
        <w:spacing w:line="276" w:lineRule="auto"/>
        <w:rPr>
          <w:rFonts w:ascii="宋体" w:hAnsi="宋体" w:eastAsia="宋体"/>
          <w:color w:val="auto"/>
          <w:sz w:val="21"/>
          <w:szCs w:val="21"/>
          <w:highlight w:val="none"/>
        </w:rPr>
      </w:pPr>
    </w:p>
    <w:p>
      <w:pPr>
        <w:adjustRightInd/>
        <w:snapToGrid/>
        <w:spacing w:line="276" w:lineRule="auto"/>
        <w:rPr>
          <w:rFonts w:ascii="宋体" w:hAnsi="宋体" w:eastAsia="宋体"/>
          <w:color w:val="auto"/>
          <w:sz w:val="21"/>
          <w:szCs w:val="21"/>
          <w:highlight w:val="none"/>
        </w:rPr>
      </w:pPr>
    </w:p>
    <w:p>
      <w:pPr>
        <w:adjustRightInd/>
        <w:snapToGrid/>
        <w:spacing w:line="276" w:lineRule="auto"/>
        <w:rPr>
          <w:rFonts w:ascii="宋体" w:hAnsi="宋体" w:eastAsia="宋体"/>
          <w:color w:val="auto"/>
          <w:sz w:val="21"/>
          <w:szCs w:val="21"/>
          <w:highlight w:val="none"/>
        </w:rPr>
      </w:pPr>
    </w:p>
    <w:p>
      <w:pPr>
        <w:adjustRightInd/>
        <w:snapToGrid/>
        <w:spacing w:line="276" w:lineRule="auto"/>
        <w:rPr>
          <w:rFonts w:ascii="宋体" w:hAnsi="宋体" w:eastAsia="宋体"/>
          <w:color w:val="auto"/>
          <w:sz w:val="21"/>
          <w:szCs w:val="21"/>
          <w:highlight w:val="none"/>
        </w:rPr>
      </w:pPr>
    </w:p>
    <w:p>
      <w:pPr>
        <w:adjustRightInd/>
        <w:snapToGrid/>
        <w:spacing w:line="276" w:lineRule="auto"/>
        <w:rPr>
          <w:rFonts w:ascii="宋体" w:hAnsi="宋体" w:eastAsia="宋体"/>
          <w:color w:val="auto"/>
          <w:sz w:val="21"/>
          <w:szCs w:val="21"/>
          <w:highlight w:val="none"/>
        </w:rPr>
      </w:pPr>
      <w:r>
        <w:rPr>
          <w:rFonts w:ascii="宋体" w:hAnsi="宋体" w:eastAsia="宋体"/>
          <w:color w:val="auto"/>
          <w:sz w:val="21"/>
          <w:szCs w:val="21"/>
          <w:highlight w:val="none"/>
        </w:rPr>
        <w:br w:type="page"/>
      </w:r>
    </w:p>
    <w:p>
      <w:pPr>
        <w:pStyle w:val="5"/>
        <w:keepNext/>
        <w:keepLines/>
        <w:pageBreakBefore w:val="0"/>
        <w:widowControl/>
        <w:kinsoku/>
        <w:wordWrap/>
        <w:overflowPunct/>
        <w:topLinePunct w:val="0"/>
        <w:autoSpaceDE/>
        <w:autoSpaceDN/>
        <w:bidi w:val="0"/>
        <w:adjustRightInd w:val="0"/>
        <w:snapToGrid w:val="0"/>
        <w:spacing w:after="0"/>
        <w:jc w:val="center"/>
        <w:textAlignment w:val="auto"/>
        <w:rPr>
          <w:rFonts w:hint="default"/>
          <w:color w:val="auto"/>
          <w:highlight w:val="none"/>
          <w:lang w:val="en-US" w:eastAsia="zh-CN"/>
        </w:rPr>
      </w:pPr>
      <w:bookmarkStart w:id="219" w:name="_Toc22080"/>
      <w:bookmarkStart w:id="220" w:name="_Toc2702"/>
      <w:bookmarkStart w:id="221" w:name="_Toc30640"/>
      <w:r>
        <w:rPr>
          <w:rFonts w:hint="eastAsia"/>
          <w:color w:val="auto"/>
          <w:highlight w:val="none"/>
          <w:lang w:val="en-US" w:eastAsia="zh-CN"/>
        </w:rPr>
        <w:t>第一章 价格文件</w:t>
      </w:r>
      <w:bookmarkEnd w:id="219"/>
      <w:bookmarkEnd w:id="220"/>
    </w:p>
    <w:p>
      <w:pPr>
        <w:pStyle w:val="5"/>
        <w:keepNext/>
        <w:keepLines/>
        <w:pageBreakBefore w:val="0"/>
        <w:widowControl/>
        <w:kinsoku/>
        <w:wordWrap/>
        <w:overflowPunct/>
        <w:topLinePunct w:val="0"/>
        <w:autoSpaceDE/>
        <w:autoSpaceDN/>
        <w:bidi w:val="0"/>
        <w:adjustRightInd w:val="0"/>
        <w:snapToGrid w:val="0"/>
        <w:spacing w:after="0"/>
        <w:jc w:val="center"/>
        <w:textAlignment w:val="auto"/>
        <w:rPr>
          <w:rFonts w:hint="eastAsia"/>
          <w:color w:val="auto"/>
          <w:highlight w:val="none"/>
          <w:lang w:val="en-US" w:eastAsia="zh-CN"/>
        </w:rPr>
      </w:pPr>
      <w:bookmarkStart w:id="222" w:name="_Toc17398"/>
      <w:bookmarkStart w:id="223" w:name="_Toc4168"/>
      <w:r>
        <w:rPr>
          <w:rFonts w:hint="eastAsia"/>
          <w:color w:val="auto"/>
          <w:highlight w:val="none"/>
          <w:lang w:val="en-US" w:eastAsia="zh-CN"/>
        </w:rPr>
        <w:t>一、报价一览表</w:t>
      </w:r>
      <w:bookmarkEnd w:id="222"/>
      <w:bookmarkEnd w:id="223"/>
    </w:p>
    <w:p>
      <w:pPr>
        <w:spacing w:line="360" w:lineRule="auto"/>
        <w:rPr>
          <w:color w:val="auto"/>
          <w:highlight w:val="none"/>
        </w:rPr>
      </w:pPr>
    </w:p>
    <w:tbl>
      <w:tblPr>
        <w:tblStyle w:val="23"/>
        <w:tblW w:w="906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714"/>
        <w:gridCol w:w="3085"/>
        <w:gridCol w:w="32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2714" w:type="dxa"/>
            <w:tcBorders>
              <w:tl2br w:val="nil"/>
              <w:tr2bl w:val="nil"/>
            </w:tcBorders>
            <w:vAlign w:val="center"/>
          </w:tcPr>
          <w:p>
            <w:pPr>
              <w:tabs>
                <w:tab w:val="left" w:pos="654"/>
                <w:tab w:val="left" w:pos="1734"/>
                <w:tab w:val="left" w:pos="2814"/>
                <w:tab w:val="left" w:pos="3894"/>
                <w:tab w:val="left" w:pos="5334"/>
                <w:tab w:val="left" w:pos="6414"/>
                <w:tab w:val="left" w:pos="7254"/>
                <w:tab w:val="left" w:pos="8574"/>
                <w:tab w:val="left" w:pos="9654"/>
              </w:tabs>
              <w:spacing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项目名称</w:t>
            </w:r>
          </w:p>
        </w:tc>
        <w:tc>
          <w:tcPr>
            <w:tcW w:w="3085" w:type="dxa"/>
            <w:tcBorders>
              <w:tl2br w:val="nil"/>
              <w:tr2bl w:val="nil"/>
            </w:tcBorders>
            <w:vAlign w:val="center"/>
          </w:tcPr>
          <w:p>
            <w:pPr>
              <w:tabs>
                <w:tab w:val="left" w:pos="654"/>
                <w:tab w:val="left" w:pos="1734"/>
                <w:tab w:val="left" w:pos="2814"/>
                <w:tab w:val="left" w:pos="3894"/>
                <w:tab w:val="left" w:pos="5334"/>
                <w:tab w:val="left" w:pos="6414"/>
                <w:tab w:val="left" w:pos="7254"/>
                <w:tab w:val="left" w:pos="8574"/>
                <w:tab w:val="left" w:pos="9654"/>
              </w:tabs>
              <w:spacing w:after="0"/>
              <w:jc w:val="center"/>
              <w:rPr>
                <w:rFonts w:ascii="宋体" w:hAnsi="宋体" w:eastAsia="宋体"/>
                <w:color w:val="auto"/>
                <w:sz w:val="21"/>
                <w:szCs w:val="21"/>
                <w:highlight w:val="none"/>
              </w:rPr>
            </w:pPr>
            <w:r>
              <w:rPr>
                <w:rFonts w:hint="eastAsia" w:ascii="宋体" w:hAnsi="宋体"/>
                <w:color w:val="auto"/>
                <w:sz w:val="21"/>
                <w:szCs w:val="21"/>
                <w:highlight w:val="none"/>
                <w:lang w:eastAsia="zh-CN"/>
              </w:rPr>
              <w:t>响应</w:t>
            </w:r>
            <w:r>
              <w:rPr>
                <w:rFonts w:hint="eastAsia" w:ascii="宋体" w:hAnsi="宋体" w:eastAsia="宋体"/>
                <w:color w:val="auto"/>
                <w:sz w:val="21"/>
                <w:szCs w:val="21"/>
                <w:highlight w:val="none"/>
              </w:rPr>
              <w:t>总价</w:t>
            </w:r>
          </w:p>
        </w:tc>
        <w:tc>
          <w:tcPr>
            <w:tcW w:w="3262" w:type="dxa"/>
            <w:tcBorders>
              <w:tl2br w:val="nil"/>
              <w:tr2bl w:val="nil"/>
            </w:tcBorders>
            <w:vAlign w:val="center"/>
          </w:tcPr>
          <w:p>
            <w:pPr>
              <w:tabs>
                <w:tab w:val="left" w:pos="654"/>
                <w:tab w:val="left" w:pos="1734"/>
                <w:tab w:val="left" w:pos="2814"/>
                <w:tab w:val="left" w:pos="3894"/>
                <w:tab w:val="left" w:pos="5334"/>
                <w:tab w:val="left" w:pos="6414"/>
                <w:tab w:val="left" w:pos="7254"/>
                <w:tab w:val="left" w:pos="8574"/>
                <w:tab w:val="left" w:pos="9654"/>
              </w:tabs>
              <w:spacing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6" w:hRule="atLeast"/>
          <w:jc w:val="center"/>
        </w:trPr>
        <w:tc>
          <w:tcPr>
            <w:tcW w:w="2714" w:type="dxa"/>
            <w:vMerge w:val="restart"/>
            <w:tcBorders>
              <w:tl2br w:val="nil"/>
              <w:tr2bl w:val="nil"/>
            </w:tcBorders>
          </w:tcPr>
          <w:p>
            <w:pPr>
              <w:tabs>
                <w:tab w:val="left" w:pos="654"/>
                <w:tab w:val="left" w:pos="1734"/>
                <w:tab w:val="left" w:pos="2814"/>
                <w:tab w:val="left" w:pos="3894"/>
                <w:tab w:val="left" w:pos="5334"/>
                <w:tab w:val="left" w:pos="6414"/>
                <w:tab w:val="left" w:pos="7254"/>
                <w:tab w:val="left" w:pos="8574"/>
                <w:tab w:val="left" w:pos="9654"/>
              </w:tabs>
              <w:spacing w:after="0"/>
              <w:jc w:val="center"/>
              <w:rPr>
                <w:rFonts w:ascii="宋体" w:hAnsi="宋体" w:eastAsia="宋体"/>
                <w:color w:val="auto"/>
                <w:sz w:val="21"/>
                <w:szCs w:val="21"/>
                <w:highlight w:val="none"/>
              </w:rPr>
            </w:pPr>
          </w:p>
        </w:tc>
        <w:tc>
          <w:tcPr>
            <w:tcW w:w="3085" w:type="dxa"/>
            <w:tcBorders>
              <w:tl2br w:val="nil"/>
              <w:tr2bl w:val="nil"/>
            </w:tcBorders>
            <w:vAlign w:val="center"/>
          </w:tcPr>
          <w:p>
            <w:pPr>
              <w:tabs>
                <w:tab w:val="left" w:pos="654"/>
                <w:tab w:val="left" w:pos="1734"/>
                <w:tab w:val="left" w:pos="2814"/>
                <w:tab w:val="left" w:pos="3894"/>
                <w:tab w:val="left" w:pos="5334"/>
                <w:tab w:val="left" w:pos="6414"/>
                <w:tab w:val="left" w:pos="7254"/>
                <w:tab w:val="left" w:pos="8574"/>
                <w:tab w:val="left" w:pos="9654"/>
              </w:tabs>
              <w:spacing w:after="0"/>
              <w:jc w:val="both"/>
              <w:rPr>
                <w:rFonts w:ascii="宋体" w:hAnsi="宋体" w:eastAsia="宋体"/>
                <w:color w:val="auto"/>
                <w:sz w:val="21"/>
                <w:szCs w:val="21"/>
                <w:highlight w:val="none"/>
              </w:rPr>
            </w:pPr>
            <w:r>
              <w:rPr>
                <w:rFonts w:hint="eastAsia" w:ascii="宋体" w:hAnsi="宋体" w:eastAsia="宋体"/>
                <w:color w:val="auto"/>
                <w:sz w:val="21"/>
                <w:szCs w:val="21"/>
                <w:highlight w:val="none"/>
              </w:rPr>
              <w:t>小写：</w:t>
            </w:r>
          </w:p>
        </w:tc>
        <w:tc>
          <w:tcPr>
            <w:tcW w:w="3262" w:type="dxa"/>
            <w:vMerge w:val="restart"/>
            <w:tcBorders>
              <w:tl2br w:val="nil"/>
              <w:tr2bl w:val="nil"/>
            </w:tcBorders>
          </w:tcPr>
          <w:p>
            <w:pPr>
              <w:tabs>
                <w:tab w:val="left" w:pos="654"/>
                <w:tab w:val="left" w:pos="1734"/>
                <w:tab w:val="left" w:pos="2814"/>
                <w:tab w:val="left" w:pos="3894"/>
                <w:tab w:val="left" w:pos="5334"/>
                <w:tab w:val="left" w:pos="6414"/>
                <w:tab w:val="left" w:pos="7254"/>
                <w:tab w:val="left" w:pos="8574"/>
                <w:tab w:val="left" w:pos="9654"/>
              </w:tabs>
              <w:spacing w:after="0"/>
              <w:jc w:val="center"/>
              <w:rPr>
                <w:rFonts w:ascii="宋体" w:hAnsi="宋体" w:eastAsia="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6" w:hRule="atLeast"/>
          <w:jc w:val="center"/>
        </w:trPr>
        <w:tc>
          <w:tcPr>
            <w:tcW w:w="2714" w:type="dxa"/>
            <w:vMerge w:val="continue"/>
            <w:tcBorders>
              <w:tl2br w:val="nil"/>
              <w:tr2bl w:val="nil"/>
            </w:tcBorders>
          </w:tcPr>
          <w:p>
            <w:pPr>
              <w:tabs>
                <w:tab w:val="left" w:pos="654"/>
                <w:tab w:val="left" w:pos="1734"/>
                <w:tab w:val="left" w:pos="2814"/>
                <w:tab w:val="left" w:pos="3894"/>
                <w:tab w:val="left" w:pos="5334"/>
                <w:tab w:val="left" w:pos="6414"/>
                <w:tab w:val="left" w:pos="7254"/>
                <w:tab w:val="left" w:pos="8574"/>
                <w:tab w:val="left" w:pos="9654"/>
              </w:tabs>
              <w:spacing w:after="0"/>
              <w:jc w:val="both"/>
              <w:rPr>
                <w:color w:val="auto"/>
                <w:highlight w:val="none"/>
              </w:rPr>
            </w:pPr>
          </w:p>
        </w:tc>
        <w:tc>
          <w:tcPr>
            <w:tcW w:w="3085" w:type="dxa"/>
            <w:tcBorders>
              <w:tl2br w:val="nil"/>
              <w:tr2bl w:val="nil"/>
            </w:tcBorders>
            <w:vAlign w:val="center"/>
          </w:tcPr>
          <w:p>
            <w:pPr>
              <w:tabs>
                <w:tab w:val="left" w:pos="654"/>
                <w:tab w:val="left" w:pos="1734"/>
                <w:tab w:val="left" w:pos="2814"/>
                <w:tab w:val="left" w:pos="3894"/>
                <w:tab w:val="left" w:pos="5334"/>
                <w:tab w:val="left" w:pos="6414"/>
                <w:tab w:val="left" w:pos="7254"/>
                <w:tab w:val="left" w:pos="8574"/>
                <w:tab w:val="left" w:pos="9654"/>
              </w:tabs>
              <w:spacing w:after="0"/>
              <w:jc w:val="both"/>
              <w:rPr>
                <w:rFonts w:ascii="宋体" w:hAnsi="宋体" w:eastAsia="宋体"/>
                <w:color w:val="auto"/>
                <w:sz w:val="21"/>
                <w:szCs w:val="21"/>
                <w:highlight w:val="none"/>
              </w:rPr>
            </w:pPr>
            <w:r>
              <w:rPr>
                <w:rFonts w:hint="eastAsia" w:ascii="宋体" w:hAnsi="宋体" w:eastAsia="宋体"/>
                <w:color w:val="auto"/>
                <w:sz w:val="21"/>
                <w:szCs w:val="21"/>
                <w:highlight w:val="none"/>
              </w:rPr>
              <w:t>大写：</w:t>
            </w:r>
          </w:p>
        </w:tc>
        <w:tc>
          <w:tcPr>
            <w:tcW w:w="3262" w:type="dxa"/>
            <w:vMerge w:val="continue"/>
            <w:tcBorders>
              <w:tl2br w:val="nil"/>
              <w:tr2bl w:val="nil"/>
            </w:tcBorders>
          </w:tcPr>
          <w:p>
            <w:pPr>
              <w:tabs>
                <w:tab w:val="left" w:pos="654"/>
                <w:tab w:val="left" w:pos="1734"/>
                <w:tab w:val="left" w:pos="2814"/>
                <w:tab w:val="left" w:pos="3894"/>
                <w:tab w:val="left" w:pos="5334"/>
                <w:tab w:val="left" w:pos="6414"/>
                <w:tab w:val="left" w:pos="7254"/>
                <w:tab w:val="left" w:pos="8574"/>
                <w:tab w:val="left" w:pos="9654"/>
              </w:tabs>
              <w:spacing w:after="0"/>
              <w:jc w:val="both"/>
              <w:rPr>
                <w:rFonts w:ascii="宋体" w:hAnsi="宋体" w:eastAsia="宋体"/>
                <w:color w:val="auto"/>
                <w:sz w:val="21"/>
                <w:szCs w:val="21"/>
                <w:highlight w:val="none"/>
              </w:rPr>
            </w:pPr>
          </w:p>
        </w:tc>
      </w:tr>
    </w:tbl>
    <w:p>
      <w:pPr>
        <w:spacing w:after="0" w:line="360" w:lineRule="auto"/>
        <w:rPr>
          <w:rFonts w:ascii="宋体" w:hAnsi="宋体" w:eastAsia="宋体"/>
          <w:color w:val="auto"/>
          <w:sz w:val="21"/>
          <w:szCs w:val="21"/>
          <w:highlight w:val="none"/>
        </w:rPr>
      </w:pPr>
    </w:p>
    <w:p>
      <w:pPr>
        <w:spacing w:after="0" w:line="360" w:lineRule="auto"/>
        <w:ind w:firstLine="359" w:firstLineChars="171"/>
        <w:rPr>
          <w:rFonts w:ascii="宋体" w:hAnsi="宋体" w:eastAsia="宋体"/>
          <w:color w:val="auto"/>
          <w:sz w:val="21"/>
          <w:szCs w:val="21"/>
          <w:highlight w:val="none"/>
        </w:rPr>
      </w:pPr>
    </w:p>
    <w:p>
      <w:pPr>
        <w:spacing w:after="0" w:line="360" w:lineRule="auto"/>
        <w:ind w:firstLine="359" w:firstLineChars="171"/>
        <w:rPr>
          <w:rFonts w:ascii="宋体" w:hAnsi="宋体" w:eastAsia="宋体"/>
          <w:color w:val="auto"/>
          <w:sz w:val="21"/>
          <w:szCs w:val="21"/>
          <w:highlight w:val="none"/>
        </w:rPr>
      </w:pPr>
      <w:r>
        <w:rPr>
          <w:rFonts w:hint="eastAsia" w:ascii="宋体" w:hAnsi="宋体"/>
          <w:color w:val="auto"/>
          <w:sz w:val="21"/>
          <w:szCs w:val="21"/>
          <w:highlight w:val="none"/>
          <w:lang w:eastAsia="zh-CN"/>
        </w:rPr>
        <w:t>供应商</w:t>
      </w:r>
      <w:r>
        <w:rPr>
          <w:rFonts w:hint="eastAsia" w:ascii="宋体" w:hAnsi="宋体" w:eastAsia="宋体"/>
          <w:color w:val="auto"/>
          <w:sz w:val="21"/>
          <w:szCs w:val="21"/>
          <w:highlight w:val="none"/>
        </w:rPr>
        <w:t>代表签字：</w:t>
      </w:r>
    </w:p>
    <w:p>
      <w:pPr>
        <w:spacing w:after="0" w:line="360" w:lineRule="auto"/>
        <w:ind w:firstLine="359" w:firstLineChars="171"/>
        <w:rPr>
          <w:rFonts w:ascii="宋体" w:hAnsi="宋体" w:eastAsia="宋体"/>
          <w:color w:val="auto"/>
          <w:sz w:val="21"/>
          <w:szCs w:val="21"/>
          <w:highlight w:val="none"/>
        </w:rPr>
      </w:pPr>
      <w:r>
        <w:rPr>
          <w:rFonts w:hint="eastAsia" w:ascii="宋体" w:hAnsi="宋体"/>
          <w:color w:val="auto"/>
          <w:sz w:val="21"/>
          <w:szCs w:val="21"/>
          <w:highlight w:val="none"/>
          <w:lang w:eastAsia="zh-CN"/>
        </w:rPr>
        <w:t>供应商</w:t>
      </w:r>
      <w:r>
        <w:rPr>
          <w:rFonts w:hint="eastAsia" w:ascii="宋体" w:hAnsi="宋体" w:eastAsia="宋体"/>
          <w:color w:val="auto"/>
          <w:sz w:val="21"/>
          <w:szCs w:val="21"/>
          <w:highlight w:val="none"/>
        </w:rPr>
        <w:t>盖章：</w:t>
      </w:r>
    </w:p>
    <w:p>
      <w:pPr>
        <w:spacing w:after="0" w:line="360" w:lineRule="auto"/>
        <w:ind w:firstLine="359" w:firstLineChars="171"/>
        <w:rPr>
          <w:rFonts w:ascii="宋体" w:hAnsi="宋体" w:eastAsia="宋体"/>
          <w:color w:val="auto"/>
          <w:sz w:val="21"/>
          <w:szCs w:val="21"/>
          <w:highlight w:val="none"/>
        </w:rPr>
      </w:pPr>
      <w:r>
        <w:rPr>
          <w:rFonts w:hint="eastAsia" w:ascii="宋体" w:hAnsi="宋体" w:eastAsia="宋体"/>
          <w:color w:val="auto"/>
          <w:sz w:val="21"/>
          <w:szCs w:val="21"/>
          <w:highlight w:val="none"/>
        </w:rPr>
        <w:t>日期：</w:t>
      </w:r>
    </w:p>
    <w:p>
      <w:pPr>
        <w:spacing w:after="0" w:line="360" w:lineRule="auto"/>
        <w:ind w:firstLine="359" w:firstLineChars="171"/>
        <w:rPr>
          <w:rFonts w:ascii="宋体" w:hAnsi="宋体" w:eastAsia="宋体"/>
          <w:color w:val="auto"/>
          <w:sz w:val="21"/>
          <w:szCs w:val="21"/>
          <w:highlight w:val="none"/>
        </w:rPr>
      </w:pPr>
    </w:p>
    <w:p>
      <w:pPr>
        <w:spacing w:after="0" w:line="360" w:lineRule="auto"/>
        <w:ind w:left="391" w:hanging="390" w:hangingChars="186"/>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注：1、</w:t>
      </w:r>
      <w:r>
        <w:rPr>
          <w:rFonts w:hint="eastAsia" w:ascii="宋体" w:hAnsi="宋体"/>
          <w:color w:val="auto"/>
          <w:sz w:val="21"/>
          <w:szCs w:val="21"/>
          <w:highlight w:val="none"/>
          <w:lang w:eastAsia="zh-CN"/>
        </w:rPr>
        <w:t>响应</w:t>
      </w:r>
      <w:r>
        <w:rPr>
          <w:rFonts w:hint="eastAsia" w:ascii="宋体" w:hAnsi="宋体" w:eastAsia="宋体"/>
          <w:color w:val="auto"/>
          <w:sz w:val="21"/>
          <w:szCs w:val="21"/>
          <w:highlight w:val="none"/>
        </w:rPr>
        <w:t>总价栏须</w:t>
      </w:r>
      <w:r>
        <w:rPr>
          <w:rFonts w:ascii="宋体" w:hAnsi="宋体" w:eastAsia="宋体"/>
          <w:color w:val="auto"/>
          <w:sz w:val="21"/>
          <w:szCs w:val="21"/>
          <w:highlight w:val="none"/>
        </w:rPr>
        <w:t>用</w:t>
      </w:r>
      <w:r>
        <w:rPr>
          <w:rFonts w:hint="eastAsia" w:ascii="宋体" w:hAnsi="宋体" w:eastAsia="宋体"/>
          <w:color w:val="auto"/>
          <w:sz w:val="21"/>
          <w:szCs w:val="21"/>
          <w:highlight w:val="none"/>
        </w:rPr>
        <w:t>大写金额和小写金额两种方式</w:t>
      </w:r>
      <w:r>
        <w:rPr>
          <w:rFonts w:ascii="宋体" w:hAnsi="宋体" w:eastAsia="宋体"/>
          <w:color w:val="auto"/>
          <w:sz w:val="21"/>
          <w:szCs w:val="21"/>
          <w:highlight w:val="none"/>
        </w:rPr>
        <w:t>表示的</w:t>
      </w:r>
      <w:r>
        <w:rPr>
          <w:rFonts w:hint="eastAsia" w:ascii="宋体" w:hAnsi="宋体"/>
          <w:color w:val="auto"/>
          <w:sz w:val="21"/>
          <w:szCs w:val="21"/>
          <w:highlight w:val="none"/>
          <w:lang w:eastAsia="zh-CN"/>
        </w:rPr>
        <w:t>响应</w:t>
      </w:r>
      <w:r>
        <w:rPr>
          <w:rFonts w:ascii="宋体" w:hAnsi="宋体" w:eastAsia="宋体"/>
          <w:color w:val="auto"/>
          <w:sz w:val="21"/>
          <w:szCs w:val="21"/>
          <w:highlight w:val="none"/>
        </w:rPr>
        <w:t>总价</w:t>
      </w:r>
      <w:r>
        <w:rPr>
          <w:rFonts w:hint="eastAsia" w:ascii="宋体" w:hAnsi="宋体" w:eastAsia="宋体"/>
          <w:color w:val="auto"/>
          <w:sz w:val="21"/>
          <w:szCs w:val="21"/>
          <w:highlight w:val="none"/>
        </w:rPr>
        <w:t>，报价保留小数点后两位。</w:t>
      </w:r>
      <w:r>
        <w:rPr>
          <w:rFonts w:hint="eastAsia" w:ascii="宋体" w:hAnsi="宋体"/>
          <w:color w:val="auto"/>
          <w:sz w:val="21"/>
          <w:szCs w:val="21"/>
          <w:highlight w:val="none"/>
          <w:lang w:eastAsia="zh-CN"/>
        </w:rPr>
        <w:t>响应</w:t>
      </w:r>
      <w:r>
        <w:rPr>
          <w:rFonts w:hint="eastAsia" w:ascii="宋体" w:hAnsi="宋体" w:eastAsia="宋体"/>
          <w:color w:val="auto"/>
          <w:sz w:val="21"/>
          <w:szCs w:val="21"/>
          <w:highlight w:val="none"/>
        </w:rPr>
        <w:t>总价大小写不一致，以大写为准。</w:t>
      </w:r>
      <w:r>
        <w:rPr>
          <w:rFonts w:hint="eastAsia" w:ascii="宋体" w:hAnsi="宋体"/>
          <w:color w:val="auto"/>
          <w:sz w:val="21"/>
          <w:szCs w:val="21"/>
          <w:highlight w:val="none"/>
          <w:lang w:eastAsia="zh-CN"/>
        </w:rPr>
        <w:t>响应</w:t>
      </w:r>
      <w:r>
        <w:rPr>
          <w:rFonts w:hint="eastAsia" w:ascii="宋体" w:hAnsi="宋体" w:eastAsia="宋体"/>
          <w:color w:val="auto"/>
          <w:sz w:val="21"/>
          <w:szCs w:val="21"/>
          <w:highlight w:val="none"/>
        </w:rPr>
        <w:t>总价必须准确唯一且应包含</w:t>
      </w:r>
      <w:r>
        <w:rPr>
          <w:rFonts w:hint="eastAsia" w:ascii="宋体" w:hAnsi="宋体"/>
          <w:color w:val="auto"/>
          <w:sz w:val="21"/>
          <w:szCs w:val="21"/>
          <w:highlight w:val="none"/>
          <w:lang w:eastAsia="zh-CN"/>
        </w:rPr>
        <w:t>磋商文件</w:t>
      </w:r>
      <w:r>
        <w:rPr>
          <w:rFonts w:hint="eastAsia" w:ascii="宋体" w:hAnsi="宋体" w:eastAsia="宋体"/>
          <w:color w:val="auto"/>
          <w:sz w:val="21"/>
          <w:szCs w:val="21"/>
          <w:highlight w:val="none"/>
        </w:rPr>
        <w:t>要求的所有费用。</w:t>
      </w:r>
    </w:p>
    <w:p>
      <w:pPr>
        <w:spacing w:after="0" w:line="360" w:lineRule="auto"/>
        <w:ind w:left="357" w:leftChars="170" w:firstLine="359" w:firstLineChars="171"/>
        <w:rPr>
          <w:rFonts w:ascii="宋体" w:hAnsi="宋体" w:eastAsia="宋体"/>
          <w:color w:val="auto"/>
          <w:sz w:val="21"/>
          <w:szCs w:val="21"/>
          <w:highlight w:val="none"/>
        </w:rPr>
      </w:pPr>
      <w:r>
        <w:rPr>
          <w:rFonts w:hint="eastAsia" w:ascii="宋体" w:hAnsi="宋体" w:eastAsia="宋体"/>
          <w:color w:val="auto"/>
          <w:sz w:val="21"/>
          <w:szCs w:val="21"/>
          <w:highlight w:val="none"/>
        </w:rPr>
        <w:t>2、此表应按</w:t>
      </w:r>
      <w:r>
        <w:rPr>
          <w:rFonts w:hint="eastAsia" w:ascii="宋体" w:hAnsi="宋体"/>
          <w:color w:val="auto"/>
          <w:sz w:val="21"/>
          <w:szCs w:val="21"/>
          <w:highlight w:val="none"/>
          <w:lang w:eastAsia="zh-CN"/>
        </w:rPr>
        <w:t>供应商</w:t>
      </w:r>
      <w:r>
        <w:rPr>
          <w:rFonts w:hint="eastAsia" w:ascii="宋体" w:hAnsi="宋体" w:eastAsia="宋体"/>
          <w:color w:val="auto"/>
          <w:sz w:val="21"/>
          <w:szCs w:val="21"/>
          <w:highlight w:val="none"/>
        </w:rPr>
        <w:t>须知的规定密封标记并与《授权委托书》</w:t>
      </w:r>
      <w:r>
        <w:rPr>
          <w:rFonts w:hint="eastAsia" w:ascii="宋体" w:hAnsi="宋体"/>
          <w:color w:val="auto"/>
          <w:sz w:val="21"/>
          <w:szCs w:val="21"/>
          <w:highlight w:val="none"/>
          <w:lang w:val="en-US" w:eastAsia="zh-CN"/>
        </w:rPr>
        <w:t>一</w:t>
      </w:r>
      <w:r>
        <w:rPr>
          <w:rFonts w:hint="eastAsia" w:ascii="宋体" w:hAnsi="宋体" w:eastAsia="宋体"/>
          <w:color w:val="auto"/>
          <w:sz w:val="21"/>
          <w:szCs w:val="21"/>
          <w:highlight w:val="none"/>
        </w:rPr>
        <w:t>同密封单独提交。</w:t>
      </w:r>
    </w:p>
    <w:p>
      <w:pPr>
        <w:bidi w:val="0"/>
        <w:rPr>
          <w:rFonts w:hint="eastAsia"/>
          <w:color w:val="auto"/>
          <w:highlight w:val="none"/>
        </w:rPr>
      </w:pPr>
    </w:p>
    <w:p>
      <w:pPr>
        <w:pStyle w:val="8"/>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color w:val="auto"/>
          <w:highlight w:val="none"/>
        </w:rPr>
      </w:pPr>
    </w:p>
    <w:p>
      <w:pPr>
        <w:pStyle w:val="8"/>
        <w:rPr>
          <w:color w:val="auto"/>
          <w:highlight w:val="none"/>
        </w:rPr>
      </w:pPr>
    </w:p>
    <w:p>
      <w:pPr>
        <w:pStyle w:val="9"/>
        <w:rPr>
          <w:color w:val="auto"/>
          <w:highlight w:val="none"/>
        </w:rPr>
      </w:pPr>
    </w:p>
    <w:p>
      <w:pPr>
        <w:rPr>
          <w:color w:val="auto"/>
          <w:highlight w:val="none"/>
        </w:rPr>
      </w:pPr>
    </w:p>
    <w:p>
      <w:pPr>
        <w:pStyle w:val="5"/>
        <w:keepNext/>
        <w:keepLines/>
        <w:pageBreakBefore w:val="0"/>
        <w:widowControl/>
        <w:kinsoku/>
        <w:wordWrap/>
        <w:overflowPunct/>
        <w:topLinePunct w:val="0"/>
        <w:autoSpaceDE/>
        <w:autoSpaceDN/>
        <w:bidi w:val="0"/>
        <w:adjustRightInd w:val="0"/>
        <w:snapToGrid w:val="0"/>
        <w:spacing w:after="0"/>
        <w:jc w:val="center"/>
        <w:textAlignment w:val="auto"/>
        <w:rPr>
          <w:rFonts w:hint="eastAsia"/>
          <w:color w:val="auto"/>
          <w:highlight w:val="none"/>
          <w:lang w:val="en-US" w:eastAsia="zh-CN"/>
        </w:rPr>
      </w:pPr>
      <w:bookmarkStart w:id="224" w:name="_Toc31062"/>
      <w:bookmarkStart w:id="225" w:name="_Toc5526"/>
      <w:r>
        <w:rPr>
          <w:rFonts w:hint="eastAsia"/>
          <w:color w:val="auto"/>
          <w:highlight w:val="none"/>
          <w:lang w:val="en-US" w:eastAsia="zh-CN"/>
        </w:rPr>
        <w:t>二、报价明细表</w:t>
      </w:r>
      <w:bookmarkEnd w:id="224"/>
      <w:bookmarkEnd w:id="225"/>
    </w:p>
    <w:p>
      <w:pPr>
        <w:pStyle w:val="2"/>
        <w:keepNext w:val="0"/>
        <w:keepLines w:val="0"/>
        <w:pageBreakBefore w:val="0"/>
        <w:widowControl/>
        <w:kinsoku/>
        <w:wordWrap/>
        <w:overflowPunct/>
        <w:topLinePunct w:val="0"/>
        <w:autoSpaceDE/>
        <w:autoSpaceDN/>
        <w:bidi w:val="0"/>
        <w:adjustRightInd/>
        <w:snapToGrid w:val="0"/>
        <w:spacing w:before="0" w:after="0" w:line="360" w:lineRule="auto"/>
        <w:jc w:val="righ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单位：元</w:t>
      </w:r>
    </w:p>
    <w:tbl>
      <w:tblPr>
        <w:tblStyle w:val="23"/>
        <w:tblW w:w="85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772"/>
        <w:gridCol w:w="2059"/>
        <w:gridCol w:w="859"/>
        <w:gridCol w:w="996"/>
        <w:gridCol w:w="1076"/>
        <w:gridCol w:w="10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82" w:type="dxa"/>
            <w:tcBorders>
              <w:tl2br w:val="nil"/>
              <w:tr2bl w:val="nil"/>
            </w:tcBorders>
            <w:vAlign w:val="center"/>
          </w:tcPr>
          <w:p>
            <w:pPr>
              <w:spacing w:before="100" w:beforeAutospacing="1" w:after="100" w:afterAutospacing="1"/>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序号</w:t>
            </w:r>
          </w:p>
        </w:tc>
        <w:tc>
          <w:tcPr>
            <w:tcW w:w="1772" w:type="dxa"/>
            <w:tcBorders>
              <w:tl2br w:val="nil"/>
              <w:tr2bl w:val="nil"/>
            </w:tcBorders>
            <w:vAlign w:val="center"/>
          </w:tcPr>
          <w:p>
            <w:pPr>
              <w:spacing w:before="100" w:beforeAutospacing="1" w:after="100" w:afterAutospacing="1"/>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货物</w:t>
            </w:r>
            <w:r>
              <w:rPr>
                <w:rFonts w:hint="eastAsia" w:ascii="宋体" w:hAnsi="宋体" w:eastAsia="宋体"/>
                <w:color w:val="auto"/>
                <w:sz w:val="21"/>
                <w:szCs w:val="21"/>
                <w:highlight w:val="none"/>
                <w:lang w:val="en-US" w:eastAsia="zh-CN"/>
              </w:rPr>
              <w:t>/</w:t>
            </w:r>
            <w:r>
              <w:rPr>
                <w:rFonts w:hint="eastAsia" w:ascii="宋体" w:hAnsi="宋体" w:eastAsia="宋体"/>
                <w:color w:val="auto"/>
                <w:sz w:val="21"/>
                <w:szCs w:val="21"/>
                <w:highlight w:val="none"/>
              </w:rPr>
              <w:t>服务名称</w:t>
            </w:r>
          </w:p>
        </w:tc>
        <w:tc>
          <w:tcPr>
            <w:tcW w:w="2059" w:type="dxa"/>
            <w:tcBorders>
              <w:tl2br w:val="nil"/>
              <w:tr2bl w:val="nil"/>
            </w:tcBorders>
            <w:vAlign w:val="center"/>
          </w:tcPr>
          <w:p>
            <w:pPr>
              <w:spacing w:before="100" w:beforeAutospacing="1" w:after="100" w:afterAutospacing="1"/>
              <w:jc w:val="center"/>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rPr>
              <w:t>规格型号</w:t>
            </w:r>
            <w:r>
              <w:rPr>
                <w:rFonts w:hint="eastAsia" w:ascii="宋体" w:hAnsi="宋体" w:eastAsia="宋体"/>
                <w:color w:val="auto"/>
                <w:sz w:val="21"/>
                <w:szCs w:val="21"/>
                <w:highlight w:val="none"/>
                <w:lang w:val="en-US" w:eastAsia="zh-CN"/>
              </w:rPr>
              <w:t>/</w:t>
            </w:r>
            <w:r>
              <w:rPr>
                <w:rFonts w:hint="eastAsia" w:ascii="宋体" w:hAnsi="宋体" w:eastAsia="宋体"/>
                <w:color w:val="auto"/>
                <w:sz w:val="21"/>
                <w:szCs w:val="21"/>
                <w:highlight w:val="none"/>
              </w:rPr>
              <w:t>服务内容</w:t>
            </w:r>
          </w:p>
        </w:tc>
        <w:tc>
          <w:tcPr>
            <w:tcW w:w="859" w:type="dxa"/>
            <w:tcBorders>
              <w:tl2br w:val="nil"/>
              <w:tr2bl w:val="nil"/>
            </w:tcBorders>
            <w:vAlign w:val="center"/>
          </w:tcPr>
          <w:p>
            <w:pPr>
              <w:spacing w:before="100" w:beforeAutospacing="1" w:after="100" w:afterAutospacing="1"/>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数量</w:t>
            </w:r>
          </w:p>
        </w:tc>
        <w:tc>
          <w:tcPr>
            <w:tcW w:w="996" w:type="dxa"/>
            <w:tcBorders>
              <w:tl2br w:val="nil"/>
              <w:tr2bl w:val="nil"/>
            </w:tcBorders>
            <w:vAlign w:val="center"/>
          </w:tcPr>
          <w:p>
            <w:pPr>
              <w:spacing w:before="100" w:beforeAutospacing="1" w:after="100" w:afterAutospacing="1"/>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单价</w:t>
            </w:r>
          </w:p>
        </w:tc>
        <w:tc>
          <w:tcPr>
            <w:tcW w:w="1076" w:type="dxa"/>
            <w:tcBorders>
              <w:tl2br w:val="nil"/>
              <w:tr2bl w:val="nil"/>
            </w:tcBorders>
            <w:vAlign w:val="center"/>
          </w:tcPr>
          <w:p>
            <w:pPr>
              <w:spacing w:before="100" w:beforeAutospacing="1" w:after="100" w:afterAutospacing="1"/>
              <w:jc w:val="center"/>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val="en-US" w:eastAsia="zh-CN"/>
              </w:rPr>
              <w:t>合计</w:t>
            </w:r>
          </w:p>
        </w:tc>
        <w:tc>
          <w:tcPr>
            <w:tcW w:w="1078" w:type="dxa"/>
            <w:tcBorders>
              <w:tl2br w:val="nil"/>
              <w:tr2bl w:val="nil"/>
            </w:tcBorders>
            <w:vAlign w:val="center"/>
          </w:tcPr>
          <w:p>
            <w:pPr>
              <w:spacing w:before="100" w:beforeAutospacing="1" w:after="100" w:afterAutospacing="1"/>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82" w:type="dxa"/>
            <w:tcBorders>
              <w:tl2br w:val="nil"/>
              <w:tr2bl w:val="nil"/>
            </w:tcBorders>
            <w:vAlign w:val="center"/>
          </w:tcPr>
          <w:p>
            <w:pPr>
              <w:widowControl w:val="0"/>
              <w:adjustRightInd/>
              <w:snapToGrid/>
              <w:spacing w:before="100" w:beforeAutospacing="1" w:after="100" w:afterAutospacing="1"/>
              <w:jc w:val="center"/>
              <w:rPr>
                <w:rFonts w:ascii="宋体" w:hAnsi="宋体" w:eastAsia="宋体"/>
                <w:color w:val="auto"/>
                <w:sz w:val="21"/>
                <w:szCs w:val="21"/>
                <w:highlight w:val="none"/>
              </w:rPr>
            </w:pPr>
          </w:p>
        </w:tc>
        <w:tc>
          <w:tcPr>
            <w:tcW w:w="1772" w:type="dxa"/>
            <w:tcBorders>
              <w:tl2br w:val="nil"/>
              <w:tr2bl w:val="nil"/>
            </w:tcBorders>
            <w:vAlign w:val="center"/>
          </w:tcPr>
          <w:p>
            <w:pPr>
              <w:spacing w:before="100" w:beforeAutospacing="1" w:after="100" w:afterAutospacing="1"/>
              <w:rPr>
                <w:rFonts w:ascii="宋体" w:hAnsi="宋体" w:eastAsia="宋体"/>
                <w:color w:val="auto"/>
                <w:sz w:val="21"/>
                <w:szCs w:val="21"/>
                <w:highlight w:val="none"/>
              </w:rPr>
            </w:pPr>
          </w:p>
        </w:tc>
        <w:tc>
          <w:tcPr>
            <w:tcW w:w="2059" w:type="dxa"/>
            <w:tcBorders>
              <w:tl2br w:val="nil"/>
              <w:tr2bl w:val="nil"/>
            </w:tcBorders>
            <w:vAlign w:val="center"/>
          </w:tcPr>
          <w:p>
            <w:pPr>
              <w:spacing w:before="100" w:beforeAutospacing="1" w:after="100" w:afterAutospacing="1"/>
              <w:jc w:val="center"/>
              <w:rPr>
                <w:rFonts w:ascii="宋体" w:hAnsi="宋体" w:eastAsia="宋体"/>
                <w:color w:val="auto"/>
                <w:sz w:val="21"/>
                <w:szCs w:val="21"/>
                <w:highlight w:val="none"/>
              </w:rPr>
            </w:pPr>
          </w:p>
        </w:tc>
        <w:tc>
          <w:tcPr>
            <w:tcW w:w="859" w:type="dxa"/>
            <w:tcBorders>
              <w:tl2br w:val="nil"/>
              <w:tr2bl w:val="nil"/>
            </w:tcBorders>
            <w:vAlign w:val="center"/>
          </w:tcPr>
          <w:p>
            <w:pPr>
              <w:spacing w:before="100" w:beforeAutospacing="1" w:after="100" w:afterAutospacing="1"/>
              <w:jc w:val="center"/>
              <w:rPr>
                <w:rFonts w:ascii="宋体" w:hAnsi="宋体" w:eastAsia="宋体"/>
                <w:color w:val="auto"/>
                <w:sz w:val="21"/>
                <w:szCs w:val="21"/>
                <w:highlight w:val="none"/>
              </w:rPr>
            </w:pPr>
          </w:p>
        </w:tc>
        <w:tc>
          <w:tcPr>
            <w:tcW w:w="996" w:type="dxa"/>
            <w:tcBorders>
              <w:tl2br w:val="nil"/>
              <w:tr2bl w:val="nil"/>
            </w:tcBorders>
            <w:vAlign w:val="center"/>
          </w:tcPr>
          <w:p>
            <w:pPr>
              <w:spacing w:before="100" w:beforeAutospacing="1" w:after="100" w:afterAutospacing="1"/>
              <w:jc w:val="center"/>
              <w:rPr>
                <w:rFonts w:ascii="宋体" w:hAnsi="宋体" w:eastAsia="宋体"/>
                <w:color w:val="auto"/>
                <w:sz w:val="21"/>
                <w:szCs w:val="21"/>
                <w:highlight w:val="none"/>
              </w:rPr>
            </w:pPr>
          </w:p>
        </w:tc>
        <w:tc>
          <w:tcPr>
            <w:tcW w:w="1076" w:type="dxa"/>
            <w:tcBorders>
              <w:tl2br w:val="nil"/>
              <w:tr2bl w:val="nil"/>
            </w:tcBorders>
            <w:vAlign w:val="center"/>
          </w:tcPr>
          <w:p>
            <w:pPr>
              <w:spacing w:before="100" w:beforeAutospacing="1" w:after="100" w:afterAutospacing="1"/>
              <w:jc w:val="center"/>
              <w:rPr>
                <w:rFonts w:ascii="宋体" w:hAnsi="宋体" w:eastAsia="宋体"/>
                <w:color w:val="auto"/>
                <w:sz w:val="21"/>
                <w:szCs w:val="21"/>
                <w:highlight w:val="none"/>
              </w:rPr>
            </w:pPr>
          </w:p>
        </w:tc>
        <w:tc>
          <w:tcPr>
            <w:tcW w:w="1078" w:type="dxa"/>
            <w:tcBorders>
              <w:tl2br w:val="nil"/>
              <w:tr2bl w:val="nil"/>
            </w:tcBorders>
            <w:vAlign w:val="center"/>
          </w:tcPr>
          <w:p>
            <w:pPr>
              <w:spacing w:before="100" w:beforeAutospacing="1" w:after="100" w:afterAutospacing="1"/>
              <w:jc w:val="center"/>
              <w:rPr>
                <w:rFonts w:ascii="宋体" w:hAnsi="宋体" w:eastAsia="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82" w:type="dxa"/>
            <w:tcBorders>
              <w:tl2br w:val="nil"/>
              <w:tr2bl w:val="nil"/>
            </w:tcBorders>
            <w:vAlign w:val="center"/>
          </w:tcPr>
          <w:p>
            <w:pPr>
              <w:widowControl w:val="0"/>
              <w:adjustRightInd/>
              <w:snapToGrid/>
              <w:spacing w:before="100" w:beforeAutospacing="1" w:after="100" w:afterAutospacing="1"/>
              <w:jc w:val="center"/>
              <w:rPr>
                <w:rFonts w:ascii="宋体" w:hAnsi="宋体" w:eastAsia="宋体"/>
                <w:color w:val="auto"/>
                <w:sz w:val="21"/>
                <w:szCs w:val="21"/>
                <w:highlight w:val="none"/>
              </w:rPr>
            </w:pPr>
          </w:p>
        </w:tc>
        <w:tc>
          <w:tcPr>
            <w:tcW w:w="1772" w:type="dxa"/>
            <w:tcBorders>
              <w:tl2br w:val="nil"/>
              <w:tr2bl w:val="nil"/>
            </w:tcBorders>
            <w:vAlign w:val="center"/>
          </w:tcPr>
          <w:p>
            <w:pPr>
              <w:spacing w:before="100" w:beforeAutospacing="1" w:after="100" w:afterAutospacing="1"/>
              <w:rPr>
                <w:rFonts w:ascii="宋体" w:hAnsi="宋体" w:eastAsia="宋体"/>
                <w:color w:val="auto"/>
                <w:sz w:val="21"/>
                <w:szCs w:val="21"/>
                <w:highlight w:val="none"/>
              </w:rPr>
            </w:pPr>
          </w:p>
        </w:tc>
        <w:tc>
          <w:tcPr>
            <w:tcW w:w="2059" w:type="dxa"/>
            <w:tcBorders>
              <w:tl2br w:val="nil"/>
              <w:tr2bl w:val="nil"/>
            </w:tcBorders>
            <w:vAlign w:val="center"/>
          </w:tcPr>
          <w:p>
            <w:pPr>
              <w:spacing w:before="100" w:beforeAutospacing="1" w:after="100" w:afterAutospacing="1"/>
              <w:jc w:val="center"/>
              <w:rPr>
                <w:rFonts w:ascii="宋体" w:hAnsi="宋体" w:eastAsia="宋体"/>
                <w:color w:val="auto"/>
                <w:sz w:val="21"/>
                <w:szCs w:val="21"/>
                <w:highlight w:val="none"/>
              </w:rPr>
            </w:pPr>
          </w:p>
        </w:tc>
        <w:tc>
          <w:tcPr>
            <w:tcW w:w="859" w:type="dxa"/>
            <w:tcBorders>
              <w:tl2br w:val="nil"/>
              <w:tr2bl w:val="nil"/>
            </w:tcBorders>
            <w:vAlign w:val="center"/>
          </w:tcPr>
          <w:p>
            <w:pPr>
              <w:spacing w:before="100" w:beforeAutospacing="1" w:after="100" w:afterAutospacing="1"/>
              <w:jc w:val="center"/>
              <w:rPr>
                <w:rFonts w:ascii="宋体" w:hAnsi="宋体" w:eastAsia="宋体"/>
                <w:color w:val="auto"/>
                <w:sz w:val="21"/>
                <w:szCs w:val="21"/>
                <w:highlight w:val="none"/>
              </w:rPr>
            </w:pPr>
          </w:p>
        </w:tc>
        <w:tc>
          <w:tcPr>
            <w:tcW w:w="996" w:type="dxa"/>
            <w:tcBorders>
              <w:tl2br w:val="nil"/>
              <w:tr2bl w:val="nil"/>
            </w:tcBorders>
            <w:vAlign w:val="center"/>
          </w:tcPr>
          <w:p>
            <w:pPr>
              <w:spacing w:before="100" w:beforeAutospacing="1" w:after="100" w:afterAutospacing="1"/>
              <w:jc w:val="center"/>
              <w:rPr>
                <w:rFonts w:ascii="宋体" w:hAnsi="宋体" w:eastAsia="宋体"/>
                <w:color w:val="auto"/>
                <w:sz w:val="21"/>
                <w:szCs w:val="21"/>
                <w:highlight w:val="none"/>
              </w:rPr>
            </w:pPr>
          </w:p>
        </w:tc>
        <w:tc>
          <w:tcPr>
            <w:tcW w:w="1076" w:type="dxa"/>
            <w:tcBorders>
              <w:tl2br w:val="nil"/>
              <w:tr2bl w:val="nil"/>
            </w:tcBorders>
            <w:vAlign w:val="center"/>
          </w:tcPr>
          <w:p>
            <w:pPr>
              <w:spacing w:before="100" w:beforeAutospacing="1" w:after="100" w:afterAutospacing="1"/>
              <w:jc w:val="center"/>
              <w:rPr>
                <w:rFonts w:ascii="宋体" w:hAnsi="宋体" w:eastAsia="宋体"/>
                <w:color w:val="auto"/>
                <w:sz w:val="21"/>
                <w:szCs w:val="21"/>
                <w:highlight w:val="none"/>
              </w:rPr>
            </w:pPr>
          </w:p>
        </w:tc>
        <w:tc>
          <w:tcPr>
            <w:tcW w:w="1078" w:type="dxa"/>
            <w:tcBorders>
              <w:tl2br w:val="nil"/>
              <w:tr2bl w:val="nil"/>
            </w:tcBorders>
            <w:vAlign w:val="center"/>
          </w:tcPr>
          <w:p>
            <w:pPr>
              <w:spacing w:before="100" w:beforeAutospacing="1" w:after="100" w:afterAutospacing="1"/>
              <w:jc w:val="center"/>
              <w:rPr>
                <w:rFonts w:ascii="宋体" w:hAnsi="宋体" w:eastAsia="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82" w:type="dxa"/>
            <w:tcBorders>
              <w:tl2br w:val="nil"/>
              <w:tr2bl w:val="nil"/>
            </w:tcBorders>
            <w:vAlign w:val="center"/>
          </w:tcPr>
          <w:p>
            <w:pPr>
              <w:widowControl w:val="0"/>
              <w:adjustRightInd/>
              <w:snapToGrid/>
              <w:spacing w:before="100" w:beforeAutospacing="1" w:after="100" w:afterAutospacing="1"/>
              <w:jc w:val="center"/>
              <w:rPr>
                <w:rFonts w:ascii="宋体" w:hAnsi="宋体" w:eastAsia="宋体"/>
                <w:color w:val="auto"/>
                <w:sz w:val="21"/>
                <w:szCs w:val="21"/>
                <w:highlight w:val="none"/>
              </w:rPr>
            </w:pPr>
          </w:p>
        </w:tc>
        <w:tc>
          <w:tcPr>
            <w:tcW w:w="1772" w:type="dxa"/>
            <w:tcBorders>
              <w:tl2br w:val="nil"/>
              <w:tr2bl w:val="nil"/>
            </w:tcBorders>
            <w:vAlign w:val="center"/>
          </w:tcPr>
          <w:p>
            <w:pPr>
              <w:spacing w:before="100" w:beforeAutospacing="1" w:after="100" w:afterAutospacing="1"/>
              <w:rPr>
                <w:rFonts w:ascii="宋体" w:hAnsi="宋体" w:eastAsia="宋体"/>
                <w:color w:val="auto"/>
                <w:sz w:val="21"/>
                <w:szCs w:val="21"/>
                <w:highlight w:val="none"/>
              </w:rPr>
            </w:pPr>
          </w:p>
        </w:tc>
        <w:tc>
          <w:tcPr>
            <w:tcW w:w="2059" w:type="dxa"/>
            <w:tcBorders>
              <w:tl2br w:val="nil"/>
              <w:tr2bl w:val="nil"/>
            </w:tcBorders>
            <w:vAlign w:val="center"/>
          </w:tcPr>
          <w:p>
            <w:pPr>
              <w:spacing w:before="100" w:beforeAutospacing="1" w:after="100" w:afterAutospacing="1"/>
              <w:jc w:val="center"/>
              <w:rPr>
                <w:rFonts w:ascii="宋体" w:hAnsi="宋体" w:eastAsia="宋体"/>
                <w:color w:val="auto"/>
                <w:sz w:val="21"/>
                <w:szCs w:val="21"/>
                <w:highlight w:val="none"/>
              </w:rPr>
            </w:pPr>
          </w:p>
        </w:tc>
        <w:tc>
          <w:tcPr>
            <w:tcW w:w="859" w:type="dxa"/>
            <w:tcBorders>
              <w:tl2br w:val="nil"/>
              <w:tr2bl w:val="nil"/>
            </w:tcBorders>
            <w:vAlign w:val="center"/>
          </w:tcPr>
          <w:p>
            <w:pPr>
              <w:spacing w:before="100" w:beforeAutospacing="1" w:after="100" w:afterAutospacing="1"/>
              <w:jc w:val="center"/>
              <w:rPr>
                <w:rFonts w:ascii="宋体" w:hAnsi="宋体" w:eastAsia="宋体"/>
                <w:color w:val="auto"/>
                <w:sz w:val="21"/>
                <w:szCs w:val="21"/>
                <w:highlight w:val="none"/>
              </w:rPr>
            </w:pPr>
          </w:p>
        </w:tc>
        <w:tc>
          <w:tcPr>
            <w:tcW w:w="996" w:type="dxa"/>
            <w:tcBorders>
              <w:tl2br w:val="nil"/>
              <w:tr2bl w:val="nil"/>
            </w:tcBorders>
            <w:vAlign w:val="center"/>
          </w:tcPr>
          <w:p>
            <w:pPr>
              <w:spacing w:before="100" w:beforeAutospacing="1" w:after="100" w:afterAutospacing="1"/>
              <w:jc w:val="center"/>
              <w:rPr>
                <w:rFonts w:ascii="宋体" w:hAnsi="宋体" w:eastAsia="宋体"/>
                <w:color w:val="auto"/>
                <w:sz w:val="21"/>
                <w:szCs w:val="21"/>
                <w:highlight w:val="none"/>
              </w:rPr>
            </w:pPr>
          </w:p>
        </w:tc>
        <w:tc>
          <w:tcPr>
            <w:tcW w:w="1076" w:type="dxa"/>
            <w:tcBorders>
              <w:tl2br w:val="nil"/>
              <w:tr2bl w:val="nil"/>
            </w:tcBorders>
            <w:vAlign w:val="center"/>
          </w:tcPr>
          <w:p>
            <w:pPr>
              <w:spacing w:before="100" w:beforeAutospacing="1" w:after="100" w:afterAutospacing="1"/>
              <w:jc w:val="center"/>
              <w:rPr>
                <w:rFonts w:ascii="宋体" w:hAnsi="宋体" w:eastAsia="宋体"/>
                <w:color w:val="auto"/>
                <w:sz w:val="21"/>
                <w:szCs w:val="21"/>
                <w:highlight w:val="none"/>
              </w:rPr>
            </w:pPr>
          </w:p>
        </w:tc>
        <w:tc>
          <w:tcPr>
            <w:tcW w:w="1078" w:type="dxa"/>
            <w:tcBorders>
              <w:tl2br w:val="nil"/>
              <w:tr2bl w:val="nil"/>
            </w:tcBorders>
            <w:vAlign w:val="center"/>
          </w:tcPr>
          <w:p>
            <w:pPr>
              <w:spacing w:before="100" w:beforeAutospacing="1" w:after="100" w:afterAutospacing="1"/>
              <w:jc w:val="center"/>
              <w:rPr>
                <w:rFonts w:ascii="宋体" w:hAnsi="宋体" w:eastAsia="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82" w:type="dxa"/>
            <w:tcBorders>
              <w:tl2br w:val="nil"/>
              <w:tr2bl w:val="nil"/>
            </w:tcBorders>
            <w:vAlign w:val="center"/>
          </w:tcPr>
          <w:p>
            <w:pPr>
              <w:widowControl w:val="0"/>
              <w:adjustRightInd/>
              <w:snapToGrid/>
              <w:spacing w:before="100" w:beforeAutospacing="1" w:after="100" w:afterAutospacing="1"/>
              <w:jc w:val="center"/>
              <w:rPr>
                <w:rFonts w:hint="eastAsia" w:ascii="宋体" w:hAnsi="宋体" w:eastAsia="宋体"/>
                <w:color w:val="auto"/>
                <w:sz w:val="21"/>
                <w:szCs w:val="21"/>
                <w:highlight w:val="none"/>
                <w:lang w:val="en-US" w:eastAsia="zh-CN"/>
              </w:rPr>
            </w:pPr>
          </w:p>
        </w:tc>
        <w:tc>
          <w:tcPr>
            <w:tcW w:w="1772" w:type="dxa"/>
            <w:tcBorders>
              <w:tl2br w:val="nil"/>
              <w:tr2bl w:val="nil"/>
            </w:tcBorders>
            <w:vAlign w:val="center"/>
          </w:tcPr>
          <w:p>
            <w:pPr>
              <w:spacing w:before="100" w:beforeAutospacing="1" w:after="100" w:afterAutospacing="1"/>
              <w:rPr>
                <w:rFonts w:ascii="宋体" w:hAnsi="宋体" w:eastAsia="宋体"/>
                <w:color w:val="auto"/>
                <w:sz w:val="21"/>
                <w:szCs w:val="21"/>
                <w:highlight w:val="none"/>
              </w:rPr>
            </w:pPr>
          </w:p>
        </w:tc>
        <w:tc>
          <w:tcPr>
            <w:tcW w:w="2059" w:type="dxa"/>
            <w:tcBorders>
              <w:tl2br w:val="nil"/>
              <w:tr2bl w:val="nil"/>
            </w:tcBorders>
            <w:vAlign w:val="center"/>
          </w:tcPr>
          <w:p>
            <w:pPr>
              <w:spacing w:before="100" w:beforeAutospacing="1" w:after="100" w:afterAutospacing="1"/>
              <w:jc w:val="center"/>
              <w:rPr>
                <w:rFonts w:ascii="宋体" w:hAnsi="宋体" w:eastAsia="宋体"/>
                <w:color w:val="auto"/>
                <w:sz w:val="21"/>
                <w:szCs w:val="21"/>
                <w:highlight w:val="none"/>
              </w:rPr>
            </w:pPr>
          </w:p>
        </w:tc>
        <w:tc>
          <w:tcPr>
            <w:tcW w:w="859" w:type="dxa"/>
            <w:tcBorders>
              <w:tl2br w:val="nil"/>
              <w:tr2bl w:val="nil"/>
            </w:tcBorders>
            <w:vAlign w:val="center"/>
          </w:tcPr>
          <w:p>
            <w:pPr>
              <w:spacing w:before="100" w:beforeAutospacing="1" w:after="100" w:afterAutospacing="1"/>
              <w:jc w:val="center"/>
              <w:rPr>
                <w:rFonts w:ascii="宋体" w:hAnsi="宋体" w:eastAsia="宋体"/>
                <w:color w:val="auto"/>
                <w:sz w:val="21"/>
                <w:szCs w:val="21"/>
                <w:highlight w:val="none"/>
              </w:rPr>
            </w:pPr>
          </w:p>
        </w:tc>
        <w:tc>
          <w:tcPr>
            <w:tcW w:w="996" w:type="dxa"/>
            <w:tcBorders>
              <w:tl2br w:val="nil"/>
              <w:tr2bl w:val="nil"/>
            </w:tcBorders>
            <w:vAlign w:val="center"/>
          </w:tcPr>
          <w:p>
            <w:pPr>
              <w:spacing w:before="100" w:beforeAutospacing="1" w:after="100" w:afterAutospacing="1"/>
              <w:jc w:val="center"/>
              <w:rPr>
                <w:rFonts w:ascii="宋体" w:hAnsi="宋体" w:eastAsia="宋体"/>
                <w:color w:val="auto"/>
                <w:sz w:val="21"/>
                <w:szCs w:val="21"/>
                <w:highlight w:val="none"/>
              </w:rPr>
            </w:pPr>
          </w:p>
        </w:tc>
        <w:tc>
          <w:tcPr>
            <w:tcW w:w="1076" w:type="dxa"/>
            <w:tcBorders>
              <w:tl2br w:val="nil"/>
              <w:tr2bl w:val="nil"/>
            </w:tcBorders>
            <w:vAlign w:val="center"/>
          </w:tcPr>
          <w:p>
            <w:pPr>
              <w:spacing w:before="100" w:beforeAutospacing="1" w:after="100" w:afterAutospacing="1"/>
              <w:jc w:val="center"/>
              <w:rPr>
                <w:rFonts w:ascii="宋体" w:hAnsi="宋体" w:eastAsia="宋体"/>
                <w:color w:val="auto"/>
                <w:sz w:val="21"/>
                <w:szCs w:val="21"/>
                <w:highlight w:val="none"/>
              </w:rPr>
            </w:pPr>
          </w:p>
        </w:tc>
        <w:tc>
          <w:tcPr>
            <w:tcW w:w="1078" w:type="dxa"/>
            <w:tcBorders>
              <w:tl2br w:val="nil"/>
              <w:tr2bl w:val="nil"/>
            </w:tcBorders>
            <w:vAlign w:val="center"/>
          </w:tcPr>
          <w:p>
            <w:pPr>
              <w:spacing w:before="100" w:beforeAutospacing="1" w:after="100" w:afterAutospacing="1"/>
              <w:jc w:val="center"/>
              <w:rPr>
                <w:rFonts w:ascii="宋体" w:hAnsi="宋体" w:eastAsia="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82" w:type="dxa"/>
            <w:tcBorders>
              <w:tl2br w:val="nil"/>
              <w:tr2bl w:val="nil"/>
            </w:tcBorders>
            <w:vAlign w:val="center"/>
          </w:tcPr>
          <w:p>
            <w:pPr>
              <w:widowControl w:val="0"/>
              <w:adjustRightInd/>
              <w:snapToGrid/>
              <w:spacing w:before="100" w:beforeAutospacing="1" w:after="100" w:afterAutospacing="1"/>
              <w:jc w:val="center"/>
              <w:rPr>
                <w:rFonts w:hint="eastAsia" w:ascii="宋体" w:hAnsi="宋体" w:eastAsia="宋体"/>
                <w:color w:val="auto"/>
                <w:sz w:val="21"/>
                <w:szCs w:val="21"/>
                <w:highlight w:val="none"/>
                <w:lang w:val="en-US" w:eastAsia="zh-CN"/>
              </w:rPr>
            </w:pPr>
          </w:p>
        </w:tc>
        <w:tc>
          <w:tcPr>
            <w:tcW w:w="1772" w:type="dxa"/>
            <w:tcBorders>
              <w:tl2br w:val="nil"/>
              <w:tr2bl w:val="nil"/>
            </w:tcBorders>
            <w:vAlign w:val="center"/>
          </w:tcPr>
          <w:p>
            <w:pPr>
              <w:spacing w:before="100" w:beforeAutospacing="1" w:after="100" w:afterAutospacing="1"/>
              <w:rPr>
                <w:rFonts w:ascii="宋体" w:hAnsi="宋体" w:eastAsia="宋体"/>
                <w:color w:val="auto"/>
                <w:sz w:val="21"/>
                <w:szCs w:val="21"/>
                <w:highlight w:val="none"/>
              </w:rPr>
            </w:pPr>
          </w:p>
        </w:tc>
        <w:tc>
          <w:tcPr>
            <w:tcW w:w="2059" w:type="dxa"/>
            <w:tcBorders>
              <w:tl2br w:val="nil"/>
              <w:tr2bl w:val="nil"/>
            </w:tcBorders>
            <w:vAlign w:val="center"/>
          </w:tcPr>
          <w:p>
            <w:pPr>
              <w:spacing w:before="100" w:beforeAutospacing="1" w:after="100" w:afterAutospacing="1"/>
              <w:jc w:val="center"/>
              <w:rPr>
                <w:rFonts w:ascii="宋体" w:hAnsi="宋体" w:eastAsia="宋体"/>
                <w:color w:val="auto"/>
                <w:sz w:val="21"/>
                <w:szCs w:val="21"/>
                <w:highlight w:val="none"/>
              </w:rPr>
            </w:pPr>
          </w:p>
        </w:tc>
        <w:tc>
          <w:tcPr>
            <w:tcW w:w="859" w:type="dxa"/>
            <w:tcBorders>
              <w:tl2br w:val="nil"/>
              <w:tr2bl w:val="nil"/>
            </w:tcBorders>
            <w:vAlign w:val="center"/>
          </w:tcPr>
          <w:p>
            <w:pPr>
              <w:spacing w:before="100" w:beforeAutospacing="1" w:after="100" w:afterAutospacing="1"/>
              <w:jc w:val="center"/>
              <w:rPr>
                <w:rFonts w:ascii="宋体" w:hAnsi="宋体" w:eastAsia="宋体"/>
                <w:color w:val="auto"/>
                <w:sz w:val="21"/>
                <w:szCs w:val="21"/>
                <w:highlight w:val="none"/>
              </w:rPr>
            </w:pPr>
          </w:p>
        </w:tc>
        <w:tc>
          <w:tcPr>
            <w:tcW w:w="996" w:type="dxa"/>
            <w:tcBorders>
              <w:tl2br w:val="nil"/>
              <w:tr2bl w:val="nil"/>
            </w:tcBorders>
            <w:vAlign w:val="center"/>
          </w:tcPr>
          <w:p>
            <w:pPr>
              <w:spacing w:before="100" w:beforeAutospacing="1" w:after="100" w:afterAutospacing="1"/>
              <w:jc w:val="center"/>
              <w:rPr>
                <w:rFonts w:ascii="宋体" w:hAnsi="宋体" w:eastAsia="宋体"/>
                <w:color w:val="auto"/>
                <w:sz w:val="21"/>
                <w:szCs w:val="21"/>
                <w:highlight w:val="none"/>
              </w:rPr>
            </w:pPr>
          </w:p>
        </w:tc>
        <w:tc>
          <w:tcPr>
            <w:tcW w:w="1076" w:type="dxa"/>
            <w:tcBorders>
              <w:tl2br w:val="nil"/>
              <w:tr2bl w:val="nil"/>
            </w:tcBorders>
            <w:vAlign w:val="center"/>
          </w:tcPr>
          <w:p>
            <w:pPr>
              <w:spacing w:before="100" w:beforeAutospacing="1" w:after="100" w:afterAutospacing="1"/>
              <w:jc w:val="center"/>
              <w:rPr>
                <w:rFonts w:ascii="宋体" w:hAnsi="宋体" w:eastAsia="宋体"/>
                <w:color w:val="auto"/>
                <w:sz w:val="21"/>
                <w:szCs w:val="21"/>
                <w:highlight w:val="none"/>
              </w:rPr>
            </w:pPr>
          </w:p>
        </w:tc>
        <w:tc>
          <w:tcPr>
            <w:tcW w:w="1078" w:type="dxa"/>
            <w:tcBorders>
              <w:tl2br w:val="nil"/>
              <w:tr2bl w:val="nil"/>
            </w:tcBorders>
            <w:vAlign w:val="center"/>
          </w:tcPr>
          <w:p>
            <w:pPr>
              <w:spacing w:before="100" w:beforeAutospacing="1" w:after="100" w:afterAutospacing="1"/>
              <w:jc w:val="center"/>
              <w:rPr>
                <w:rFonts w:ascii="宋体" w:hAnsi="宋体" w:eastAsia="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82" w:type="dxa"/>
            <w:tcBorders>
              <w:tl2br w:val="nil"/>
              <w:tr2bl w:val="nil"/>
            </w:tcBorders>
            <w:vAlign w:val="center"/>
          </w:tcPr>
          <w:p>
            <w:pPr>
              <w:widowControl w:val="0"/>
              <w:adjustRightInd/>
              <w:snapToGrid/>
              <w:spacing w:before="100" w:beforeAutospacing="1" w:after="100" w:afterAutospacing="1"/>
              <w:jc w:val="center"/>
              <w:rPr>
                <w:rFonts w:hint="eastAsia" w:ascii="宋体" w:hAnsi="宋体" w:eastAsia="宋体"/>
                <w:color w:val="auto"/>
                <w:sz w:val="21"/>
                <w:szCs w:val="21"/>
                <w:highlight w:val="none"/>
                <w:lang w:val="en-US" w:eastAsia="zh-CN"/>
              </w:rPr>
            </w:pPr>
          </w:p>
        </w:tc>
        <w:tc>
          <w:tcPr>
            <w:tcW w:w="1772" w:type="dxa"/>
            <w:tcBorders>
              <w:tl2br w:val="nil"/>
              <w:tr2bl w:val="nil"/>
            </w:tcBorders>
            <w:vAlign w:val="center"/>
          </w:tcPr>
          <w:p>
            <w:pPr>
              <w:spacing w:before="100" w:beforeAutospacing="1" w:after="100" w:afterAutospacing="1"/>
              <w:rPr>
                <w:rFonts w:ascii="宋体" w:hAnsi="宋体" w:eastAsia="宋体"/>
                <w:color w:val="auto"/>
                <w:sz w:val="21"/>
                <w:szCs w:val="21"/>
                <w:highlight w:val="none"/>
              </w:rPr>
            </w:pPr>
          </w:p>
        </w:tc>
        <w:tc>
          <w:tcPr>
            <w:tcW w:w="2059" w:type="dxa"/>
            <w:tcBorders>
              <w:tl2br w:val="nil"/>
              <w:tr2bl w:val="nil"/>
            </w:tcBorders>
            <w:vAlign w:val="center"/>
          </w:tcPr>
          <w:p>
            <w:pPr>
              <w:spacing w:before="100" w:beforeAutospacing="1" w:after="100" w:afterAutospacing="1"/>
              <w:jc w:val="center"/>
              <w:rPr>
                <w:rFonts w:ascii="宋体" w:hAnsi="宋体" w:eastAsia="宋体"/>
                <w:color w:val="auto"/>
                <w:sz w:val="21"/>
                <w:szCs w:val="21"/>
                <w:highlight w:val="none"/>
              </w:rPr>
            </w:pPr>
          </w:p>
        </w:tc>
        <w:tc>
          <w:tcPr>
            <w:tcW w:w="859" w:type="dxa"/>
            <w:tcBorders>
              <w:tl2br w:val="nil"/>
              <w:tr2bl w:val="nil"/>
            </w:tcBorders>
            <w:vAlign w:val="center"/>
          </w:tcPr>
          <w:p>
            <w:pPr>
              <w:spacing w:before="100" w:beforeAutospacing="1" w:after="100" w:afterAutospacing="1"/>
              <w:jc w:val="center"/>
              <w:rPr>
                <w:rFonts w:ascii="宋体" w:hAnsi="宋体" w:eastAsia="宋体"/>
                <w:color w:val="auto"/>
                <w:sz w:val="21"/>
                <w:szCs w:val="21"/>
                <w:highlight w:val="none"/>
              </w:rPr>
            </w:pPr>
          </w:p>
        </w:tc>
        <w:tc>
          <w:tcPr>
            <w:tcW w:w="996" w:type="dxa"/>
            <w:tcBorders>
              <w:tl2br w:val="nil"/>
              <w:tr2bl w:val="nil"/>
            </w:tcBorders>
            <w:vAlign w:val="center"/>
          </w:tcPr>
          <w:p>
            <w:pPr>
              <w:spacing w:before="100" w:beforeAutospacing="1" w:after="100" w:afterAutospacing="1"/>
              <w:jc w:val="center"/>
              <w:rPr>
                <w:rFonts w:ascii="宋体" w:hAnsi="宋体" w:eastAsia="宋体"/>
                <w:color w:val="auto"/>
                <w:sz w:val="21"/>
                <w:szCs w:val="21"/>
                <w:highlight w:val="none"/>
              </w:rPr>
            </w:pPr>
          </w:p>
        </w:tc>
        <w:tc>
          <w:tcPr>
            <w:tcW w:w="1076" w:type="dxa"/>
            <w:tcBorders>
              <w:tl2br w:val="nil"/>
              <w:tr2bl w:val="nil"/>
            </w:tcBorders>
            <w:vAlign w:val="center"/>
          </w:tcPr>
          <w:p>
            <w:pPr>
              <w:spacing w:before="100" w:beforeAutospacing="1" w:after="100" w:afterAutospacing="1"/>
              <w:jc w:val="center"/>
              <w:rPr>
                <w:rFonts w:ascii="宋体" w:hAnsi="宋体" w:eastAsia="宋体"/>
                <w:color w:val="auto"/>
                <w:sz w:val="21"/>
                <w:szCs w:val="21"/>
                <w:highlight w:val="none"/>
              </w:rPr>
            </w:pPr>
          </w:p>
        </w:tc>
        <w:tc>
          <w:tcPr>
            <w:tcW w:w="1078" w:type="dxa"/>
            <w:tcBorders>
              <w:tl2br w:val="nil"/>
              <w:tr2bl w:val="nil"/>
            </w:tcBorders>
            <w:vAlign w:val="center"/>
          </w:tcPr>
          <w:p>
            <w:pPr>
              <w:spacing w:before="100" w:beforeAutospacing="1" w:after="100" w:afterAutospacing="1"/>
              <w:jc w:val="center"/>
              <w:rPr>
                <w:rFonts w:ascii="宋体" w:hAnsi="宋体" w:eastAsia="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82" w:type="dxa"/>
            <w:tcBorders>
              <w:tl2br w:val="nil"/>
              <w:tr2bl w:val="nil"/>
            </w:tcBorders>
            <w:vAlign w:val="center"/>
          </w:tcPr>
          <w:p>
            <w:pPr>
              <w:widowControl w:val="0"/>
              <w:adjustRightInd/>
              <w:snapToGrid/>
              <w:spacing w:before="100" w:beforeAutospacing="1" w:after="100" w:afterAutospacing="1"/>
              <w:jc w:val="center"/>
              <w:rPr>
                <w:rFonts w:hint="eastAsia" w:ascii="宋体" w:hAnsi="宋体" w:eastAsia="宋体"/>
                <w:color w:val="auto"/>
                <w:sz w:val="21"/>
                <w:szCs w:val="21"/>
                <w:highlight w:val="none"/>
                <w:lang w:val="en-US" w:eastAsia="zh-CN"/>
              </w:rPr>
            </w:pPr>
          </w:p>
        </w:tc>
        <w:tc>
          <w:tcPr>
            <w:tcW w:w="1772" w:type="dxa"/>
            <w:tcBorders>
              <w:tl2br w:val="nil"/>
              <w:tr2bl w:val="nil"/>
            </w:tcBorders>
            <w:vAlign w:val="center"/>
          </w:tcPr>
          <w:p>
            <w:pPr>
              <w:spacing w:before="100" w:beforeAutospacing="1" w:after="100" w:afterAutospacing="1"/>
              <w:rPr>
                <w:rFonts w:ascii="宋体" w:hAnsi="宋体" w:eastAsia="宋体"/>
                <w:color w:val="auto"/>
                <w:sz w:val="21"/>
                <w:szCs w:val="21"/>
                <w:highlight w:val="none"/>
              </w:rPr>
            </w:pPr>
          </w:p>
        </w:tc>
        <w:tc>
          <w:tcPr>
            <w:tcW w:w="2059" w:type="dxa"/>
            <w:tcBorders>
              <w:tl2br w:val="nil"/>
              <w:tr2bl w:val="nil"/>
            </w:tcBorders>
            <w:vAlign w:val="center"/>
          </w:tcPr>
          <w:p>
            <w:pPr>
              <w:spacing w:before="100" w:beforeAutospacing="1" w:after="100" w:afterAutospacing="1"/>
              <w:jc w:val="center"/>
              <w:rPr>
                <w:rFonts w:ascii="宋体" w:hAnsi="宋体" w:eastAsia="宋体"/>
                <w:color w:val="auto"/>
                <w:sz w:val="21"/>
                <w:szCs w:val="21"/>
                <w:highlight w:val="none"/>
              </w:rPr>
            </w:pPr>
          </w:p>
        </w:tc>
        <w:tc>
          <w:tcPr>
            <w:tcW w:w="859" w:type="dxa"/>
            <w:tcBorders>
              <w:tl2br w:val="nil"/>
              <w:tr2bl w:val="nil"/>
            </w:tcBorders>
            <w:vAlign w:val="center"/>
          </w:tcPr>
          <w:p>
            <w:pPr>
              <w:spacing w:before="100" w:beforeAutospacing="1" w:after="100" w:afterAutospacing="1"/>
              <w:jc w:val="center"/>
              <w:rPr>
                <w:rFonts w:ascii="宋体" w:hAnsi="宋体" w:eastAsia="宋体"/>
                <w:color w:val="auto"/>
                <w:sz w:val="21"/>
                <w:szCs w:val="21"/>
                <w:highlight w:val="none"/>
              </w:rPr>
            </w:pPr>
          </w:p>
        </w:tc>
        <w:tc>
          <w:tcPr>
            <w:tcW w:w="996" w:type="dxa"/>
            <w:tcBorders>
              <w:tl2br w:val="nil"/>
              <w:tr2bl w:val="nil"/>
            </w:tcBorders>
            <w:vAlign w:val="center"/>
          </w:tcPr>
          <w:p>
            <w:pPr>
              <w:spacing w:before="100" w:beforeAutospacing="1" w:after="100" w:afterAutospacing="1"/>
              <w:jc w:val="center"/>
              <w:rPr>
                <w:rFonts w:ascii="宋体" w:hAnsi="宋体" w:eastAsia="宋体"/>
                <w:color w:val="auto"/>
                <w:sz w:val="21"/>
                <w:szCs w:val="21"/>
                <w:highlight w:val="none"/>
              </w:rPr>
            </w:pPr>
          </w:p>
        </w:tc>
        <w:tc>
          <w:tcPr>
            <w:tcW w:w="1076" w:type="dxa"/>
            <w:tcBorders>
              <w:tl2br w:val="nil"/>
              <w:tr2bl w:val="nil"/>
            </w:tcBorders>
            <w:vAlign w:val="center"/>
          </w:tcPr>
          <w:p>
            <w:pPr>
              <w:spacing w:before="100" w:beforeAutospacing="1" w:after="100" w:afterAutospacing="1"/>
              <w:jc w:val="center"/>
              <w:rPr>
                <w:rFonts w:ascii="宋体" w:hAnsi="宋体" w:eastAsia="宋体"/>
                <w:color w:val="auto"/>
                <w:sz w:val="21"/>
                <w:szCs w:val="21"/>
                <w:highlight w:val="none"/>
              </w:rPr>
            </w:pPr>
          </w:p>
        </w:tc>
        <w:tc>
          <w:tcPr>
            <w:tcW w:w="1078" w:type="dxa"/>
            <w:tcBorders>
              <w:tl2br w:val="nil"/>
              <w:tr2bl w:val="nil"/>
            </w:tcBorders>
            <w:vAlign w:val="center"/>
          </w:tcPr>
          <w:p>
            <w:pPr>
              <w:spacing w:before="100" w:beforeAutospacing="1" w:after="100" w:afterAutospacing="1"/>
              <w:jc w:val="center"/>
              <w:rPr>
                <w:rFonts w:ascii="宋体" w:hAnsi="宋体" w:eastAsia="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82" w:type="dxa"/>
            <w:tcBorders>
              <w:tl2br w:val="nil"/>
              <w:tr2bl w:val="nil"/>
            </w:tcBorders>
            <w:vAlign w:val="center"/>
          </w:tcPr>
          <w:p>
            <w:pPr>
              <w:widowControl w:val="0"/>
              <w:adjustRightInd/>
              <w:snapToGrid/>
              <w:spacing w:before="100" w:beforeAutospacing="1" w:after="100" w:afterAutospacing="1"/>
              <w:jc w:val="center"/>
              <w:rPr>
                <w:rFonts w:hint="eastAsia" w:ascii="宋体" w:hAnsi="宋体" w:eastAsia="宋体"/>
                <w:color w:val="auto"/>
                <w:sz w:val="21"/>
                <w:szCs w:val="21"/>
                <w:highlight w:val="none"/>
                <w:lang w:val="en-US" w:eastAsia="zh-CN"/>
              </w:rPr>
            </w:pPr>
          </w:p>
        </w:tc>
        <w:tc>
          <w:tcPr>
            <w:tcW w:w="1772" w:type="dxa"/>
            <w:tcBorders>
              <w:tl2br w:val="nil"/>
              <w:tr2bl w:val="nil"/>
            </w:tcBorders>
            <w:vAlign w:val="center"/>
          </w:tcPr>
          <w:p>
            <w:pPr>
              <w:spacing w:before="100" w:beforeAutospacing="1" w:after="100" w:afterAutospacing="1"/>
              <w:rPr>
                <w:rFonts w:ascii="宋体" w:hAnsi="宋体" w:eastAsia="宋体"/>
                <w:color w:val="auto"/>
                <w:sz w:val="21"/>
                <w:szCs w:val="21"/>
                <w:highlight w:val="none"/>
              </w:rPr>
            </w:pPr>
          </w:p>
        </w:tc>
        <w:tc>
          <w:tcPr>
            <w:tcW w:w="2059" w:type="dxa"/>
            <w:tcBorders>
              <w:tl2br w:val="nil"/>
              <w:tr2bl w:val="nil"/>
            </w:tcBorders>
            <w:vAlign w:val="center"/>
          </w:tcPr>
          <w:p>
            <w:pPr>
              <w:spacing w:before="100" w:beforeAutospacing="1" w:after="100" w:afterAutospacing="1"/>
              <w:jc w:val="center"/>
              <w:rPr>
                <w:rFonts w:ascii="宋体" w:hAnsi="宋体" w:eastAsia="宋体"/>
                <w:color w:val="auto"/>
                <w:sz w:val="21"/>
                <w:szCs w:val="21"/>
                <w:highlight w:val="none"/>
              </w:rPr>
            </w:pPr>
          </w:p>
        </w:tc>
        <w:tc>
          <w:tcPr>
            <w:tcW w:w="859" w:type="dxa"/>
            <w:tcBorders>
              <w:tl2br w:val="nil"/>
              <w:tr2bl w:val="nil"/>
            </w:tcBorders>
            <w:vAlign w:val="center"/>
          </w:tcPr>
          <w:p>
            <w:pPr>
              <w:spacing w:before="100" w:beforeAutospacing="1" w:after="100" w:afterAutospacing="1"/>
              <w:jc w:val="center"/>
              <w:rPr>
                <w:rFonts w:ascii="宋体" w:hAnsi="宋体" w:eastAsia="宋体"/>
                <w:color w:val="auto"/>
                <w:sz w:val="21"/>
                <w:szCs w:val="21"/>
                <w:highlight w:val="none"/>
              </w:rPr>
            </w:pPr>
          </w:p>
        </w:tc>
        <w:tc>
          <w:tcPr>
            <w:tcW w:w="996" w:type="dxa"/>
            <w:tcBorders>
              <w:tl2br w:val="nil"/>
              <w:tr2bl w:val="nil"/>
            </w:tcBorders>
            <w:vAlign w:val="center"/>
          </w:tcPr>
          <w:p>
            <w:pPr>
              <w:spacing w:before="100" w:beforeAutospacing="1" w:after="100" w:afterAutospacing="1"/>
              <w:jc w:val="center"/>
              <w:rPr>
                <w:rFonts w:ascii="宋体" w:hAnsi="宋体" w:eastAsia="宋体"/>
                <w:color w:val="auto"/>
                <w:sz w:val="21"/>
                <w:szCs w:val="21"/>
                <w:highlight w:val="none"/>
              </w:rPr>
            </w:pPr>
          </w:p>
        </w:tc>
        <w:tc>
          <w:tcPr>
            <w:tcW w:w="1076" w:type="dxa"/>
            <w:tcBorders>
              <w:tl2br w:val="nil"/>
              <w:tr2bl w:val="nil"/>
            </w:tcBorders>
            <w:vAlign w:val="center"/>
          </w:tcPr>
          <w:p>
            <w:pPr>
              <w:spacing w:before="100" w:beforeAutospacing="1" w:after="100" w:afterAutospacing="1"/>
              <w:jc w:val="center"/>
              <w:rPr>
                <w:rFonts w:ascii="宋体" w:hAnsi="宋体" w:eastAsia="宋体"/>
                <w:color w:val="auto"/>
                <w:sz w:val="21"/>
                <w:szCs w:val="21"/>
                <w:highlight w:val="none"/>
              </w:rPr>
            </w:pPr>
          </w:p>
        </w:tc>
        <w:tc>
          <w:tcPr>
            <w:tcW w:w="1078" w:type="dxa"/>
            <w:tcBorders>
              <w:tl2br w:val="nil"/>
              <w:tr2bl w:val="nil"/>
            </w:tcBorders>
            <w:vAlign w:val="center"/>
          </w:tcPr>
          <w:p>
            <w:pPr>
              <w:spacing w:before="100" w:beforeAutospacing="1" w:after="100" w:afterAutospacing="1"/>
              <w:jc w:val="center"/>
              <w:rPr>
                <w:rFonts w:ascii="宋体" w:hAnsi="宋体" w:eastAsia="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82" w:type="dxa"/>
            <w:tcBorders>
              <w:tl2br w:val="nil"/>
              <w:tr2bl w:val="nil"/>
            </w:tcBorders>
            <w:vAlign w:val="center"/>
          </w:tcPr>
          <w:p>
            <w:pPr>
              <w:widowControl w:val="0"/>
              <w:adjustRightInd/>
              <w:snapToGrid/>
              <w:spacing w:before="100" w:beforeAutospacing="1" w:after="100" w:afterAutospacing="1"/>
              <w:jc w:val="center"/>
              <w:rPr>
                <w:rFonts w:hint="eastAsia" w:ascii="宋体" w:hAnsi="宋体" w:eastAsia="宋体"/>
                <w:color w:val="auto"/>
                <w:sz w:val="21"/>
                <w:szCs w:val="21"/>
                <w:highlight w:val="none"/>
                <w:lang w:val="en-US" w:eastAsia="zh-CN"/>
              </w:rPr>
            </w:pPr>
          </w:p>
        </w:tc>
        <w:tc>
          <w:tcPr>
            <w:tcW w:w="1772" w:type="dxa"/>
            <w:tcBorders>
              <w:tl2br w:val="nil"/>
              <w:tr2bl w:val="nil"/>
            </w:tcBorders>
            <w:vAlign w:val="center"/>
          </w:tcPr>
          <w:p>
            <w:pPr>
              <w:spacing w:before="100" w:beforeAutospacing="1" w:after="100" w:afterAutospacing="1"/>
              <w:rPr>
                <w:rFonts w:ascii="宋体" w:hAnsi="宋体" w:eastAsia="宋体"/>
                <w:color w:val="auto"/>
                <w:sz w:val="21"/>
                <w:szCs w:val="21"/>
                <w:highlight w:val="none"/>
              </w:rPr>
            </w:pPr>
          </w:p>
        </w:tc>
        <w:tc>
          <w:tcPr>
            <w:tcW w:w="2059" w:type="dxa"/>
            <w:tcBorders>
              <w:tl2br w:val="nil"/>
              <w:tr2bl w:val="nil"/>
            </w:tcBorders>
            <w:vAlign w:val="center"/>
          </w:tcPr>
          <w:p>
            <w:pPr>
              <w:spacing w:before="100" w:beforeAutospacing="1" w:after="100" w:afterAutospacing="1"/>
              <w:jc w:val="center"/>
              <w:rPr>
                <w:rFonts w:ascii="宋体" w:hAnsi="宋体" w:eastAsia="宋体"/>
                <w:color w:val="auto"/>
                <w:sz w:val="21"/>
                <w:szCs w:val="21"/>
                <w:highlight w:val="none"/>
              </w:rPr>
            </w:pPr>
          </w:p>
        </w:tc>
        <w:tc>
          <w:tcPr>
            <w:tcW w:w="859" w:type="dxa"/>
            <w:tcBorders>
              <w:tl2br w:val="nil"/>
              <w:tr2bl w:val="nil"/>
            </w:tcBorders>
            <w:vAlign w:val="center"/>
          </w:tcPr>
          <w:p>
            <w:pPr>
              <w:spacing w:before="100" w:beforeAutospacing="1" w:after="100" w:afterAutospacing="1"/>
              <w:jc w:val="center"/>
              <w:rPr>
                <w:rFonts w:ascii="宋体" w:hAnsi="宋体" w:eastAsia="宋体"/>
                <w:color w:val="auto"/>
                <w:sz w:val="21"/>
                <w:szCs w:val="21"/>
                <w:highlight w:val="none"/>
              </w:rPr>
            </w:pPr>
          </w:p>
        </w:tc>
        <w:tc>
          <w:tcPr>
            <w:tcW w:w="996" w:type="dxa"/>
            <w:tcBorders>
              <w:tl2br w:val="nil"/>
              <w:tr2bl w:val="nil"/>
            </w:tcBorders>
            <w:vAlign w:val="center"/>
          </w:tcPr>
          <w:p>
            <w:pPr>
              <w:spacing w:before="100" w:beforeAutospacing="1" w:after="100" w:afterAutospacing="1"/>
              <w:jc w:val="center"/>
              <w:rPr>
                <w:rFonts w:ascii="宋体" w:hAnsi="宋体" w:eastAsia="宋体"/>
                <w:color w:val="auto"/>
                <w:sz w:val="21"/>
                <w:szCs w:val="21"/>
                <w:highlight w:val="none"/>
              </w:rPr>
            </w:pPr>
          </w:p>
        </w:tc>
        <w:tc>
          <w:tcPr>
            <w:tcW w:w="1076" w:type="dxa"/>
            <w:tcBorders>
              <w:tl2br w:val="nil"/>
              <w:tr2bl w:val="nil"/>
            </w:tcBorders>
            <w:vAlign w:val="center"/>
          </w:tcPr>
          <w:p>
            <w:pPr>
              <w:spacing w:before="100" w:beforeAutospacing="1" w:after="100" w:afterAutospacing="1"/>
              <w:jc w:val="center"/>
              <w:rPr>
                <w:rFonts w:ascii="宋体" w:hAnsi="宋体" w:eastAsia="宋体"/>
                <w:color w:val="auto"/>
                <w:sz w:val="21"/>
                <w:szCs w:val="21"/>
                <w:highlight w:val="none"/>
              </w:rPr>
            </w:pPr>
          </w:p>
        </w:tc>
        <w:tc>
          <w:tcPr>
            <w:tcW w:w="1078" w:type="dxa"/>
            <w:tcBorders>
              <w:tl2br w:val="nil"/>
              <w:tr2bl w:val="nil"/>
            </w:tcBorders>
            <w:vAlign w:val="center"/>
          </w:tcPr>
          <w:p>
            <w:pPr>
              <w:spacing w:before="100" w:beforeAutospacing="1" w:after="100" w:afterAutospacing="1"/>
              <w:jc w:val="center"/>
              <w:rPr>
                <w:rFonts w:ascii="宋体" w:hAnsi="宋体" w:eastAsia="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82" w:type="dxa"/>
            <w:tcBorders>
              <w:tl2br w:val="nil"/>
              <w:tr2bl w:val="nil"/>
            </w:tcBorders>
            <w:vAlign w:val="center"/>
          </w:tcPr>
          <w:p>
            <w:pPr>
              <w:widowControl w:val="0"/>
              <w:adjustRightInd/>
              <w:snapToGrid/>
              <w:spacing w:before="100" w:beforeAutospacing="1" w:after="100" w:afterAutospacing="1"/>
              <w:jc w:val="center"/>
              <w:rPr>
                <w:rFonts w:hint="default" w:ascii="宋体" w:hAnsi="宋体" w:eastAsia="宋体"/>
                <w:color w:val="auto"/>
                <w:sz w:val="21"/>
                <w:szCs w:val="21"/>
                <w:highlight w:val="none"/>
                <w:lang w:val="en-US" w:eastAsia="zh-CN"/>
              </w:rPr>
            </w:pPr>
          </w:p>
        </w:tc>
        <w:tc>
          <w:tcPr>
            <w:tcW w:w="1772" w:type="dxa"/>
            <w:tcBorders>
              <w:tl2br w:val="nil"/>
              <w:tr2bl w:val="nil"/>
            </w:tcBorders>
            <w:vAlign w:val="center"/>
          </w:tcPr>
          <w:p>
            <w:pPr>
              <w:spacing w:before="100" w:beforeAutospacing="1" w:after="100" w:afterAutospacing="1"/>
              <w:rPr>
                <w:rFonts w:ascii="宋体" w:hAnsi="宋体" w:eastAsia="宋体"/>
                <w:color w:val="auto"/>
                <w:sz w:val="21"/>
                <w:szCs w:val="21"/>
                <w:highlight w:val="none"/>
              </w:rPr>
            </w:pPr>
          </w:p>
        </w:tc>
        <w:tc>
          <w:tcPr>
            <w:tcW w:w="2059" w:type="dxa"/>
            <w:tcBorders>
              <w:tl2br w:val="nil"/>
              <w:tr2bl w:val="nil"/>
            </w:tcBorders>
            <w:vAlign w:val="center"/>
          </w:tcPr>
          <w:p>
            <w:pPr>
              <w:spacing w:before="100" w:beforeAutospacing="1" w:after="100" w:afterAutospacing="1"/>
              <w:jc w:val="center"/>
              <w:rPr>
                <w:rFonts w:ascii="宋体" w:hAnsi="宋体" w:eastAsia="宋体"/>
                <w:color w:val="auto"/>
                <w:sz w:val="21"/>
                <w:szCs w:val="21"/>
                <w:highlight w:val="none"/>
              </w:rPr>
            </w:pPr>
          </w:p>
        </w:tc>
        <w:tc>
          <w:tcPr>
            <w:tcW w:w="859" w:type="dxa"/>
            <w:tcBorders>
              <w:tl2br w:val="nil"/>
              <w:tr2bl w:val="nil"/>
            </w:tcBorders>
            <w:vAlign w:val="center"/>
          </w:tcPr>
          <w:p>
            <w:pPr>
              <w:spacing w:before="100" w:beforeAutospacing="1" w:after="100" w:afterAutospacing="1"/>
              <w:jc w:val="center"/>
              <w:rPr>
                <w:rFonts w:ascii="宋体" w:hAnsi="宋体" w:eastAsia="宋体"/>
                <w:color w:val="auto"/>
                <w:sz w:val="21"/>
                <w:szCs w:val="21"/>
                <w:highlight w:val="none"/>
              </w:rPr>
            </w:pPr>
          </w:p>
        </w:tc>
        <w:tc>
          <w:tcPr>
            <w:tcW w:w="996" w:type="dxa"/>
            <w:tcBorders>
              <w:tl2br w:val="nil"/>
              <w:tr2bl w:val="nil"/>
            </w:tcBorders>
            <w:vAlign w:val="center"/>
          </w:tcPr>
          <w:p>
            <w:pPr>
              <w:spacing w:before="100" w:beforeAutospacing="1" w:after="100" w:afterAutospacing="1"/>
              <w:jc w:val="center"/>
              <w:rPr>
                <w:rFonts w:ascii="宋体" w:hAnsi="宋体" w:eastAsia="宋体"/>
                <w:color w:val="auto"/>
                <w:sz w:val="21"/>
                <w:szCs w:val="21"/>
                <w:highlight w:val="none"/>
              </w:rPr>
            </w:pPr>
          </w:p>
        </w:tc>
        <w:tc>
          <w:tcPr>
            <w:tcW w:w="1076" w:type="dxa"/>
            <w:tcBorders>
              <w:tl2br w:val="nil"/>
              <w:tr2bl w:val="nil"/>
            </w:tcBorders>
            <w:vAlign w:val="center"/>
          </w:tcPr>
          <w:p>
            <w:pPr>
              <w:spacing w:before="100" w:beforeAutospacing="1" w:after="100" w:afterAutospacing="1"/>
              <w:jc w:val="center"/>
              <w:rPr>
                <w:rFonts w:ascii="宋体" w:hAnsi="宋体" w:eastAsia="宋体"/>
                <w:color w:val="auto"/>
                <w:sz w:val="21"/>
                <w:szCs w:val="21"/>
                <w:highlight w:val="none"/>
              </w:rPr>
            </w:pPr>
          </w:p>
        </w:tc>
        <w:tc>
          <w:tcPr>
            <w:tcW w:w="1078" w:type="dxa"/>
            <w:tcBorders>
              <w:tl2br w:val="nil"/>
              <w:tr2bl w:val="nil"/>
            </w:tcBorders>
            <w:vAlign w:val="center"/>
          </w:tcPr>
          <w:p>
            <w:pPr>
              <w:spacing w:before="100" w:beforeAutospacing="1" w:after="100" w:afterAutospacing="1"/>
              <w:jc w:val="center"/>
              <w:rPr>
                <w:rFonts w:ascii="宋体" w:hAnsi="宋体" w:eastAsia="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82" w:type="dxa"/>
            <w:tcBorders>
              <w:tl2br w:val="nil"/>
              <w:tr2bl w:val="nil"/>
            </w:tcBorders>
            <w:vAlign w:val="center"/>
          </w:tcPr>
          <w:p>
            <w:pPr>
              <w:widowControl w:val="0"/>
              <w:adjustRightInd/>
              <w:snapToGrid/>
              <w:spacing w:before="100" w:beforeAutospacing="1" w:after="100" w:afterAutospacing="1"/>
              <w:jc w:val="center"/>
              <w:rPr>
                <w:rFonts w:hint="default" w:ascii="宋体" w:hAnsi="宋体" w:eastAsia="宋体"/>
                <w:color w:val="auto"/>
                <w:sz w:val="21"/>
                <w:szCs w:val="21"/>
                <w:highlight w:val="none"/>
                <w:lang w:val="en-US" w:eastAsia="zh-CN"/>
              </w:rPr>
            </w:pPr>
          </w:p>
        </w:tc>
        <w:tc>
          <w:tcPr>
            <w:tcW w:w="1772" w:type="dxa"/>
            <w:tcBorders>
              <w:tl2br w:val="nil"/>
              <w:tr2bl w:val="nil"/>
            </w:tcBorders>
            <w:vAlign w:val="center"/>
          </w:tcPr>
          <w:p>
            <w:pPr>
              <w:spacing w:before="100" w:beforeAutospacing="1" w:after="100" w:afterAutospacing="1"/>
              <w:rPr>
                <w:rFonts w:ascii="宋体" w:hAnsi="宋体" w:eastAsia="宋体"/>
                <w:color w:val="auto"/>
                <w:sz w:val="21"/>
                <w:szCs w:val="21"/>
                <w:highlight w:val="none"/>
              </w:rPr>
            </w:pPr>
          </w:p>
        </w:tc>
        <w:tc>
          <w:tcPr>
            <w:tcW w:w="2059" w:type="dxa"/>
            <w:tcBorders>
              <w:tl2br w:val="nil"/>
              <w:tr2bl w:val="nil"/>
            </w:tcBorders>
            <w:vAlign w:val="center"/>
          </w:tcPr>
          <w:p>
            <w:pPr>
              <w:spacing w:before="100" w:beforeAutospacing="1" w:after="100" w:afterAutospacing="1"/>
              <w:jc w:val="center"/>
              <w:rPr>
                <w:rFonts w:ascii="宋体" w:hAnsi="宋体" w:eastAsia="宋体"/>
                <w:color w:val="auto"/>
                <w:sz w:val="21"/>
                <w:szCs w:val="21"/>
                <w:highlight w:val="none"/>
              </w:rPr>
            </w:pPr>
          </w:p>
        </w:tc>
        <w:tc>
          <w:tcPr>
            <w:tcW w:w="859" w:type="dxa"/>
            <w:tcBorders>
              <w:tl2br w:val="nil"/>
              <w:tr2bl w:val="nil"/>
            </w:tcBorders>
            <w:vAlign w:val="center"/>
          </w:tcPr>
          <w:p>
            <w:pPr>
              <w:spacing w:before="100" w:beforeAutospacing="1" w:after="100" w:afterAutospacing="1"/>
              <w:jc w:val="center"/>
              <w:rPr>
                <w:rFonts w:ascii="宋体" w:hAnsi="宋体" w:eastAsia="宋体"/>
                <w:color w:val="auto"/>
                <w:sz w:val="21"/>
                <w:szCs w:val="21"/>
                <w:highlight w:val="none"/>
              </w:rPr>
            </w:pPr>
          </w:p>
        </w:tc>
        <w:tc>
          <w:tcPr>
            <w:tcW w:w="996" w:type="dxa"/>
            <w:tcBorders>
              <w:tl2br w:val="nil"/>
              <w:tr2bl w:val="nil"/>
            </w:tcBorders>
            <w:vAlign w:val="center"/>
          </w:tcPr>
          <w:p>
            <w:pPr>
              <w:spacing w:before="100" w:beforeAutospacing="1" w:after="100" w:afterAutospacing="1"/>
              <w:jc w:val="center"/>
              <w:rPr>
                <w:rFonts w:ascii="宋体" w:hAnsi="宋体" w:eastAsia="宋体"/>
                <w:color w:val="auto"/>
                <w:sz w:val="21"/>
                <w:szCs w:val="21"/>
                <w:highlight w:val="none"/>
              </w:rPr>
            </w:pPr>
          </w:p>
        </w:tc>
        <w:tc>
          <w:tcPr>
            <w:tcW w:w="1076" w:type="dxa"/>
            <w:tcBorders>
              <w:tl2br w:val="nil"/>
              <w:tr2bl w:val="nil"/>
            </w:tcBorders>
            <w:vAlign w:val="center"/>
          </w:tcPr>
          <w:p>
            <w:pPr>
              <w:spacing w:before="100" w:beforeAutospacing="1" w:after="100" w:afterAutospacing="1"/>
              <w:jc w:val="center"/>
              <w:rPr>
                <w:rFonts w:ascii="宋体" w:hAnsi="宋体" w:eastAsia="宋体"/>
                <w:color w:val="auto"/>
                <w:sz w:val="21"/>
                <w:szCs w:val="21"/>
                <w:highlight w:val="none"/>
              </w:rPr>
            </w:pPr>
          </w:p>
        </w:tc>
        <w:tc>
          <w:tcPr>
            <w:tcW w:w="1078" w:type="dxa"/>
            <w:tcBorders>
              <w:tl2br w:val="nil"/>
              <w:tr2bl w:val="nil"/>
            </w:tcBorders>
            <w:vAlign w:val="center"/>
          </w:tcPr>
          <w:p>
            <w:pPr>
              <w:spacing w:before="100" w:beforeAutospacing="1" w:after="100" w:afterAutospacing="1"/>
              <w:jc w:val="center"/>
              <w:rPr>
                <w:rFonts w:ascii="宋体" w:hAnsi="宋体" w:eastAsia="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82" w:type="dxa"/>
            <w:tcBorders>
              <w:tl2br w:val="nil"/>
              <w:tr2bl w:val="nil"/>
            </w:tcBorders>
            <w:vAlign w:val="center"/>
          </w:tcPr>
          <w:p>
            <w:pPr>
              <w:widowControl w:val="0"/>
              <w:adjustRightInd/>
              <w:snapToGrid/>
              <w:spacing w:before="100" w:beforeAutospacing="1" w:after="100" w:afterAutospacing="1"/>
              <w:jc w:val="center"/>
              <w:rPr>
                <w:rFonts w:hint="default" w:ascii="宋体" w:hAnsi="宋体" w:eastAsia="宋体"/>
                <w:color w:val="auto"/>
                <w:sz w:val="21"/>
                <w:szCs w:val="21"/>
                <w:highlight w:val="none"/>
                <w:lang w:val="en-US" w:eastAsia="zh-CN"/>
              </w:rPr>
            </w:pPr>
          </w:p>
        </w:tc>
        <w:tc>
          <w:tcPr>
            <w:tcW w:w="1772" w:type="dxa"/>
            <w:tcBorders>
              <w:tl2br w:val="nil"/>
              <w:tr2bl w:val="nil"/>
            </w:tcBorders>
            <w:vAlign w:val="center"/>
          </w:tcPr>
          <w:p>
            <w:pPr>
              <w:spacing w:before="100" w:beforeAutospacing="1" w:after="100" w:afterAutospacing="1"/>
              <w:rPr>
                <w:rFonts w:ascii="宋体" w:hAnsi="宋体" w:eastAsia="宋体"/>
                <w:color w:val="auto"/>
                <w:sz w:val="21"/>
                <w:szCs w:val="21"/>
                <w:highlight w:val="none"/>
              </w:rPr>
            </w:pPr>
          </w:p>
        </w:tc>
        <w:tc>
          <w:tcPr>
            <w:tcW w:w="2059" w:type="dxa"/>
            <w:tcBorders>
              <w:tl2br w:val="nil"/>
              <w:tr2bl w:val="nil"/>
            </w:tcBorders>
            <w:vAlign w:val="center"/>
          </w:tcPr>
          <w:p>
            <w:pPr>
              <w:spacing w:before="100" w:beforeAutospacing="1" w:after="100" w:afterAutospacing="1"/>
              <w:jc w:val="center"/>
              <w:rPr>
                <w:rFonts w:ascii="宋体" w:hAnsi="宋体" w:eastAsia="宋体"/>
                <w:color w:val="auto"/>
                <w:sz w:val="21"/>
                <w:szCs w:val="21"/>
                <w:highlight w:val="none"/>
              </w:rPr>
            </w:pPr>
          </w:p>
        </w:tc>
        <w:tc>
          <w:tcPr>
            <w:tcW w:w="859" w:type="dxa"/>
            <w:tcBorders>
              <w:tl2br w:val="nil"/>
              <w:tr2bl w:val="nil"/>
            </w:tcBorders>
            <w:vAlign w:val="center"/>
          </w:tcPr>
          <w:p>
            <w:pPr>
              <w:spacing w:before="100" w:beforeAutospacing="1" w:after="100" w:afterAutospacing="1"/>
              <w:jc w:val="center"/>
              <w:rPr>
                <w:rFonts w:ascii="宋体" w:hAnsi="宋体" w:eastAsia="宋体"/>
                <w:color w:val="auto"/>
                <w:sz w:val="21"/>
                <w:szCs w:val="21"/>
                <w:highlight w:val="none"/>
              </w:rPr>
            </w:pPr>
          </w:p>
        </w:tc>
        <w:tc>
          <w:tcPr>
            <w:tcW w:w="996" w:type="dxa"/>
            <w:tcBorders>
              <w:tl2br w:val="nil"/>
              <w:tr2bl w:val="nil"/>
            </w:tcBorders>
            <w:vAlign w:val="center"/>
          </w:tcPr>
          <w:p>
            <w:pPr>
              <w:spacing w:before="100" w:beforeAutospacing="1" w:after="100" w:afterAutospacing="1"/>
              <w:jc w:val="center"/>
              <w:rPr>
                <w:rFonts w:ascii="宋体" w:hAnsi="宋体" w:eastAsia="宋体"/>
                <w:color w:val="auto"/>
                <w:sz w:val="21"/>
                <w:szCs w:val="21"/>
                <w:highlight w:val="none"/>
              </w:rPr>
            </w:pPr>
          </w:p>
        </w:tc>
        <w:tc>
          <w:tcPr>
            <w:tcW w:w="1076" w:type="dxa"/>
            <w:tcBorders>
              <w:tl2br w:val="nil"/>
              <w:tr2bl w:val="nil"/>
            </w:tcBorders>
            <w:vAlign w:val="center"/>
          </w:tcPr>
          <w:p>
            <w:pPr>
              <w:spacing w:before="100" w:beforeAutospacing="1" w:after="100" w:afterAutospacing="1"/>
              <w:jc w:val="center"/>
              <w:rPr>
                <w:rFonts w:ascii="宋体" w:hAnsi="宋体" w:eastAsia="宋体"/>
                <w:color w:val="auto"/>
                <w:sz w:val="21"/>
                <w:szCs w:val="21"/>
                <w:highlight w:val="none"/>
              </w:rPr>
            </w:pPr>
          </w:p>
        </w:tc>
        <w:tc>
          <w:tcPr>
            <w:tcW w:w="1078" w:type="dxa"/>
            <w:tcBorders>
              <w:tl2br w:val="nil"/>
              <w:tr2bl w:val="nil"/>
            </w:tcBorders>
            <w:vAlign w:val="center"/>
          </w:tcPr>
          <w:p>
            <w:pPr>
              <w:spacing w:before="100" w:beforeAutospacing="1" w:after="100" w:afterAutospacing="1"/>
              <w:jc w:val="center"/>
              <w:rPr>
                <w:rFonts w:ascii="宋体" w:hAnsi="宋体" w:eastAsia="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368" w:type="dxa"/>
            <w:gridSpan w:val="5"/>
            <w:tcBorders>
              <w:tl2br w:val="nil"/>
              <w:tr2bl w:val="nil"/>
            </w:tcBorders>
            <w:vAlign w:val="center"/>
          </w:tcPr>
          <w:p>
            <w:pPr>
              <w:spacing w:before="100" w:beforeAutospacing="1" w:after="100" w:afterAutospacing="1"/>
              <w:jc w:val="center"/>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val="en-US" w:eastAsia="zh-CN"/>
              </w:rPr>
              <w:t>合计</w:t>
            </w:r>
            <w:r>
              <w:rPr>
                <w:rFonts w:hint="eastAsia" w:ascii="宋体" w:hAnsi="宋体" w:eastAsia="宋体"/>
                <w:color w:val="auto"/>
                <w:sz w:val="21"/>
                <w:szCs w:val="21"/>
                <w:highlight w:val="none"/>
              </w:rPr>
              <w:t>总价</w:t>
            </w:r>
          </w:p>
        </w:tc>
        <w:tc>
          <w:tcPr>
            <w:tcW w:w="2154" w:type="dxa"/>
            <w:gridSpan w:val="2"/>
            <w:tcBorders>
              <w:tl2br w:val="nil"/>
              <w:tr2bl w:val="nil"/>
            </w:tcBorders>
            <w:vAlign w:val="center"/>
          </w:tcPr>
          <w:p>
            <w:pPr>
              <w:spacing w:before="100" w:beforeAutospacing="1" w:after="100" w:afterAutospacing="1"/>
              <w:jc w:val="center"/>
              <w:rPr>
                <w:rFonts w:ascii="宋体" w:hAnsi="宋体" w:eastAsia="宋体"/>
                <w:color w:val="auto"/>
                <w:sz w:val="21"/>
                <w:szCs w:val="21"/>
                <w:highlight w:val="none"/>
              </w:rPr>
            </w:pPr>
          </w:p>
        </w:tc>
      </w:tr>
    </w:tbl>
    <w:p>
      <w:pPr>
        <w:rPr>
          <w:rFonts w:ascii="宋体" w:hAnsi="宋体" w:eastAsia="宋体" w:cs="宋体"/>
          <w:b/>
          <w:color w:val="auto"/>
          <w:sz w:val="21"/>
          <w:szCs w:val="21"/>
          <w:highlight w:val="none"/>
        </w:rPr>
      </w:pPr>
    </w:p>
    <w:p>
      <w:pPr>
        <w:bidi w:val="0"/>
        <w:rPr>
          <w:color w:val="auto"/>
          <w:highlight w:val="none"/>
        </w:rPr>
      </w:pPr>
    </w:p>
    <w:p>
      <w:pPr>
        <w:spacing w:after="0"/>
        <w:rPr>
          <w:rFonts w:ascii="宋体" w:hAnsi="宋体" w:eastAsia="宋体"/>
          <w:color w:val="auto"/>
          <w:sz w:val="21"/>
          <w:szCs w:val="21"/>
          <w:highlight w:val="none"/>
        </w:rPr>
      </w:pPr>
      <w:r>
        <w:rPr>
          <w:rFonts w:hint="eastAsia" w:ascii="宋体" w:hAnsi="宋体"/>
          <w:color w:val="auto"/>
          <w:sz w:val="21"/>
          <w:szCs w:val="21"/>
          <w:highlight w:val="none"/>
          <w:lang w:eastAsia="zh-CN"/>
        </w:rPr>
        <w:t>供应商</w:t>
      </w:r>
      <w:r>
        <w:rPr>
          <w:rFonts w:hint="eastAsia" w:ascii="宋体" w:hAnsi="宋体" w:eastAsia="宋体"/>
          <w:color w:val="auto"/>
          <w:sz w:val="21"/>
          <w:szCs w:val="21"/>
          <w:highlight w:val="none"/>
        </w:rPr>
        <w:t>代表签字：</w:t>
      </w:r>
    </w:p>
    <w:p>
      <w:pPr>
        <w:spacing w:after="0"/>
        <w:rPr>
          <w:rFonts w:ascii="宋体" w:hAnsi="宋体" w:eastAsia="宋体"/>
          <w:color w:val="auto"/>
          <w:sz w:val="21"/>
          <w:szCs w:val="21"/>
          <w:highlight w:val="none"/>
        </w:rPr>
      </w:pPr>
      <w:r>
        <w:rPr>
          <w:rFonts w:hint="eastAsia" w:ascii="宋体" w:hAnsi="宋体"/>
          <w:color w:val="auto"/>
          <w:sz w:val="21"/>
          <w:szCs w:val="21"/>
          <w:highlight w:val="none"/>
          <w:lang w:eastAsia="zh-CN"/>
        </w:rPr>
        <w:t>供应商</w:t>
      </w:r>
      <w:r>
        <w:rPr>
          <w:rFonts w:hint="eastAsia" w:ascii="宋体" w:hAnsi="宋体" w:eastAsia="宋体"/>
          <w:color w:val="auto"/>
          <w:sz w:val="21"/>
          <w:szCs w:val="21"/>
          <w:highlight w:val="none"/>
        </w:rPr>
        <w:t>盖章：</w:t>
      </w:r>
    </w:p>
    <w:p>
      <w:pPr>
        <w:rPr>
          <w:rFonts w:ascii="宋体" w:hAnsi="宋体" w:eastAsia="宋体" w:cs="宋体"/>
          <w:b/>
          <w:color w:val="auto"/>
          <w:sz w:val="21"/>
          <w:szCs w:val="21"/>
          <w:highlight w:val="none"/>
        </w:rPr>
      </w:pPr>
      <w:r>
        <w:rPr>
          <w:rFonts w:hint="eastAsia" w:ascii="宋体" w:hAnsi="宋体" w:eastAsia="宋体"/>
          <w:color w:val="auto"/>
          <w:sz w:val="21"/>
          <w:szCs w:val="21"/>
          <w:highlight w:val="none"/>
        </w:rPr>
        <w:t>日期：</w:t>
      </w:r>
    </w:p>
    <w:p>
      <w:pPr>
        <w:pStyle w:val="2"/>
        <w:rPr>
          <w:rFonts w:ascii="黑体" w:eastAsia="黑体"/>
          <w:color w:val="auto"/>
          <w:sz w:val="32"/>
          <w:szCs w:val="32"/>
          <w:highlight w:val="none"/>
        </w:rPr>
      </w:pPr>
    </w:p>
    <w:p>
      <w:pPr>
        <w:pStyle w:val="2"/>
        <w:rPr>
          <w:rFonts w:ascii="黑体" w:eastAsia="黑体"/>
          <w:color w:val="auto"/>
          <w:sz w:val="32"/>
          <w:szCs w:val="32"/>
          <w:highlight w:val="none"/>
        </w:rPr>
      </w:pPr>
    </w:p>
    <w:p>
      <w:pPr>
        <w:pStyle w:val="5"/>
        <w:keepNext/>
        <w:keepLines/>
        <w:pageBreakBefore w:val="0"/>
        <w:widowControl/>
        <w:kinsoku/>
        <w:wordWrap/>
        <w:overflowPunct/>
        <w:topLinePunct w:val="0"/>
        <w:autoSpaceDE/>
        <w:autoSpaceDN/>
        <w:bidi w:val="0"/>
        <w:adjustRightInd w:val="0"/>
        <w:snapToGrid w:val="0"/>
        <w:spacing w:after="0"/>
        <w:jc w:val="center"/>
        <w:textAlignment w:val="auto"/>
        <w:rPr>
          <w:rFonts w:hint="eastAsia"/>
          <w:color w:val="auto"/>
          <w:highlight w:val="none"/>
          <w:lang w:val="en-US" w:eastAsia="zh-CN"/>
        </w:rPr>
      </w:pPr>
      <w:bookmarkStart w:id="226" w:name="_Toc7197"/>
      <w:bookmarkStart w:id="227" w:name="_Toc20974"/>
      <w:r>
        <w:rPr>
          <w:rFonts w:hint="eastAsia"/>
          <w:color w:val="auto"/>
          <w:highlight w:val="none"/>
          <w:lang w:val="en-US" w:eastAsia="zh-CN"/>
        </w:rPr>
        <w:t>三、小型或微型企业（货物/服务/承担的工程）明细表</w:t>
      </w:r>
      <w:bookmarkEnd w:id="226"/>
      <w:bookmarkEnd w:id="227"/>
    </w:p>
    <w:tbl>
      <w:tblPr>
        <w:tblStyle w:val="23"/>
        <w:tblW w:w="8460" w:type="dxa"/>
        <w:tblInd w:w="5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587"/>
        <w:gridCol w:w="1053"/>
        <w:gridCol w:w="1080"/>
        <w:gridCol w:w="850"/>
        <w:gridCol w:w="767"/>
        <w:gridCol w:w="767"/>
        <w:gridCol w:w="767"/>
        <w:gridCol w:w="76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820"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587"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货物名称</w:t>
            </w:r>
          </w:p>
        </w:tc>
        <w:tc>
          <w:tcPr>
            <w:tcW w:w="1053" w:type="dxa"/>
            <w:tcBorders>
              <w:tl2br w:val="nil"/>
              <w:tr2bl w:val="nil"/>
            </w:tcBorders>
            <w:vAlign w:val="center"/>
          </w:tcPr>
          <w:p>
            <w:pPr>
              <w:spacing w:after="0"/>
              <w:ind w:hanging="148"/>
              <w:jc w:val="center"/>
              <w:textAlignment w:val="bottom"/>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品牌</w:t>
            </w:r>
          </w:p>
        </w:tc>
        <w:tc>
          <w:tcPr>
            <w:tcW w:w="1080"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规格型号</w:t>
            </w:r>
          </w:p>
        </w:tc>
        <w:tc>
          <w:tcPr>
            <w:tcW w:w="850" w:type="dxa"/>
            <w:tcBorders>
              <w:tl2br w:val="nil"/>
              <w:tr2bl w:val="nil"/>
            </w:tcBorders>
            <w:vAlign w:val="center"/>
          </w:tcPr>
          <w:p>
            <w:pPr>
              <w:spacing w:after="0"/>
              <w:jc w:val="center"/>
              <w:textAlignment w:val="bottom"/>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制造商</w:t>
            </w:r>
          </w:p>
        </w:tc>
        <w:tc>
          <w:tcPr>
            <w:tcW w:w="767"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767"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单价</w:t>
            </w:r>
          </w:p>
        </w:tc>
        <w:tc>
          <w:tcPr>
            <w:tcW w:w="767"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总价</w:t>
            </w:r>
          </w:p>
        </w:tc>
        <w:tc>
          <w:tcPr>
            <w:tcW w:w="769"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820"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1587"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1053"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1080"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850"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767"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767"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767"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769"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820"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1587"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1053"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1080"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850"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767"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767"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767"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769"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820"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1587"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1053"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1080"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850"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767"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767"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767"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769"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820"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1587"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1053"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1080"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850"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767"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767"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767"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769"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820"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1587"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1053"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1080"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850"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767"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767"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767"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769"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820"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1587"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1053"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1080"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850"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767"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767"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767"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769"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820"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1587"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1053"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1080"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850"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767"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767"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767"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769"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820"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1587"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1053"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1080"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850"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767"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767"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767"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769"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820"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1587"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1053"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1080"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850"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767"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767"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767"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769"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6" w:hRule="atLeast"/>
        </w:trPr>
        <w:tc>
          <w:tcPr>
            <w:tcW w:w="2407" w:type="dxa"/>
            <w:gridSpan w:val="2"/>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总计</w:t>
            </w:r>
          </w:p>
        </w:tc>
        <w:tc>
          <w:tcPr>
            <w:tcW w:w="6053" w:type="dxa"/>
            <w:gridSpan w:val="7"/>
            <w:tcBorders>
              <w:tl2br w:val="nil"/>
              <w:tr2bl w:val="nil"/>
            </w:tcBorders>
            <w:vAlign w:val="center"/>
          </w:tcPr>
          <w:p>
            <w:pPr>
              <w:spacing w:after="0"/>
              <w:rPr>
                <w:rFonts w:ascii="宋体" w:hAnsi="宋体" w:eastAsia="宋体" w:cs="宋体"/>
                <w:color w:val="auto"/>
                <w:sz w:val="21"/>
                <w:szCs w:val="21"/>
                <w:highlight w:val="none"/>
              </w:rPr>
            </w:pPr>
          </w:p>
        </w:tc>
      </w:tr>
    </w:tbl>
    <w:p>
      <w:pPr>
        <w:spacing w:after="0"/>
        <w:rPr>
          <w:rFonts w:hint="eastAsia" w:ascii="宋体" w:hAnsi="宋体" w:eastAsia="宋体"/>
          <w:color w:val="auto"/>
          <w:sz w:val="21"/>
          <w:szCs w:val="21"/>
          <w:highlight w:val="none"/>
        </w:rPr>
      </w:pPr>
    </w:p>
    <w:p>
      <w:pPr>
        <w:spacing w:after="0"/>
        <w:rPr>
          <w:rFonts w:hint="eastAsia" w:ascii="宋体" w:hAnsi="宋体" w:eastAsia="宋体"/>
          <w:color w:val="auto"/>
          <w:sz w:val="21"/>
          <w:szCs w:val="21"/>
          <w:highlight w:val="none"/>
        </w:rPr>
      </w:pPr>
    </w:p>
    <w:p>
      <w:pPr>
        <w:spacing w:after="0"/>
        <w:rPr>
          <w:rFonts w:ascii="宋体" w:hAnsi="宋体" w:eastAsia="宋体"/>
          <w:color w:val="auto"/>
          <w:sz w:val="21"/>
          <w:szCs w:val="21"/>
          <w:highlight w:val="none"/>
        </w:rPr>
      </w:pPr>
      <w:r>
        <w:rPr>
          <w:rFonts w:hint="eastAsia" w:ascii="宋体" w:hAnsi="宋体"/>
          <w:color w:val="auto"/>
          <w:sz w:val="21"/>
          <w:szCs w:val="21"/>
          <w:highlight w:val="none"/>
          <w:lang w:eastAsia="zh-CN"/>
        </w:rPr>
        <w:t>供应商</w:t>
      </w:r>
      <w:r>
        <w:rPr>
          <w:rFonts w:hint="eastAsia" w:ascii="宋体" w:hAnsi="宋体" w:eastAsia="宋体"/>
          <w:color w:val="auto"/>
          <w:sz w:val="21"/>
          <w:szCs w:val="21"/>
          <w:highlight w:val="none"/>
        </w:rPr>
        <w:t>代表签字：</w:t>
      </w:r>
    </w:p>
    <w:p>
      <w:pPr>
        <w:spacing w:after="0"/>
        <w:rPr>
          <w:rFonts w:ascii="宋体" w:hAnsi="宋体" w:eastAsia="宋体"/>
          <w:color w:val="auto"/>
          <w:sz w:val="21"/>
          <w:szCs w:val="21"/>
          <w:highlight w:val="none"/>
        </w:rPr>
      </w:pPr>
      <w:r>
        <w:rPr>
          <w:rFonts w:hint="eastAsia" w:ascii="宋体" w:hAnsi="宋体"/>
          <w:color w:val="auto"/>
          <w:sz w:val="21"/>
          <w:szCs w:val="21"/>
          <w:highlight w:val="none"/>
          <w:lang w:eastAsia="zh-CN"/>
        </w:rPr>
        <w:t>供应商</w:t>
      </w:r>
      <w:r>
        <w:rPr>
          <w:rFonts w:hint="eastAsia" w:ascii="宋体" w:hAnsi="宋体" w:eastAsia="宋体"/>
          <w:color w:val="auto"/>
          <w:sz w:val="21"/>
          <w:szCs w:val="21"/>
          <w:highlight w:val="none"/>
        </w:rPr>
        <w:t>盖章：</w:t>
      </w:r>
    </w:p>
    <w:p>
      <w:pPr>
        <w:pStyle w:val="32"/>
        <w:spacing w:after="0" w:line="360" w:lineRule="auto"/>
        <w:ind w:firstLine="0" w:firstLineChars="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日期：</w:t>
      </w:r>
    </w:p>
    <w:p>
      <w:pPr>
        <w:bidi w:val="0"/>
        <w:rPr>
          <w:rFonts w:hint="eastAsia"/>
          <w:color w:val="auto"/>
          <w:highlight w:val="none"/>
        </w:rPr>
      </w:pPr>
    </w:p>
    <w:p>
      <w:pPr>
        <w:spacing w:after="0"/>
        <w:rPr>
          <w:rStyle w:val="42"/>
          <w:rFonts w:hint="eastAsia" w:ascii="宋体" w:hAnsi="宋体" w:eastAsia="宋体" w:cs="宋体"/>
          <w:b/>
          <w:color w:val="auto"/>
          <w:sz w:val="21"/>
          <w:szCs w:val="21"/>
          <w:highlight w:val="none"/>
        </w:rPr>
      </w:pPr>
      <w:r>
        <w:rPr>
          <w:rStyle w:val="42"/>
          <w:rFonts w:hint="eastAsia" w:ascii="宋体" w:hAnsi="宋体" w:eastAsia="宋体" w:cs="宋体"/>
          <w:b/>
          <w:color w:val="auto"/>
          <w:sz w:val="21"/>
          <w:szCs w:val="21"/>
          <w:highlight w:val="none"/>
        </w:rPr>
        <w:t>注：</w:t>
      </w:r>
    </w:p>
    <w:p>
      <w:pPr>
        <w:keepNext w:val="0"/>
        <w:keepLines w:val="0"/>
        <w:pageBreakBefore w:val="0"/>
        <w:widowControl/>
        <w:kinsoku/>
        <w:wordWrap/>
        <w:overflowPunct/>
        <w:topLinePunct w:val="0"/>
        <w:autoSpaceDE/>
        <w:autoSpaceDN/>
        <w:bidi w:val="0"/>
        <w:adjustRightInd w:val="0"/>
        <w:snapToGrid w:val="0"/>
        <w:spacing w:after="0"/>
        <w:ind w:firstLine="422" w:firstLineChars="200"/>
        <w:textAlignment w:val="auto"/>
        <w:rPr>
          <w:rStyle w:val="42"/>
          <w:rFonts w:hint="eastAsia" w:ascii="宋体" w:hAnsi="宋体" w:eastAsia="宋体" w:cs="宋体"/>
          <w:b/>
          <w:color w:val="auto"/>
          <w:sz w:val="21"/>
          <w:szCs w:val="21"/>
          <w:highlight w:val="none"/>
        </w:rPr>
      </w:pPr>
      <w:r>
        <w:rPr>
          <w:rStyle w:val="42"/>
          <w:rFonts w:hint="eastAsia" w:ascii="宋体" w:hAnsi="宋体" w:eastAsia="宋体" w:cs="宋体"/>
          <w:b/>
          <w:color w:val="auto"/>
          <w:sz w:val="21"/>
          <w:szCs w:val="21"/>
          <w:highlight w:val="none"/>
        </w:rPr>
        <w:t>1、</w:t>
      </w:r>
      <w:r>
        <w:rPr>
          <w:rStyle w:val="42"/>
          <w:rFonts w:hint="eastAsia" w:ascii="宋体" w:hAnsi="宋体" w:eastAsia="宋体" w:cs="宋体"/>
          <w:b/>
          <w:color w:val="auto"/>
          <w:sz w:val="21"/>
          <w:szCs w:val="21"/>
          <w:highlight w:val="none"/>
          <w:lang w:eastAsia="zh-CN"/>
        </w:rPr>
        <w:t>供应商</w:t>
      </w:r>
      <w:r>
        <w:rPr>
          <w:rStyle w:val="42"/>
          <w:rFonts w:hint="eastAsia" w:ascii="宋体" w:hAnsi="宋体" w:eastAsia="宋体" w:cs="宋体"/>
          <w:b/>
          <w:color w:val="auto"/>
          <w:sz w:val="21"/>
          <w:szCs w:val="21"/>
          <w:highlight w:val="none"/>
        </w:rPr>
        <w:t>在“货物</w:t>
      </w:r>
      <w:r>
        <w:rPr>
          <w:rStyle w:val="42"/>
          <w:rFonts w:hint="eastAsia" w:ascii="宋体" w:hAnsi="宋体" w:eastAsia="宋体" w:cs="宋体"/>
          <w:b/>
          <w:color w:val="auto"/>
          <w:sz w:val="21"/>
          <w:szCs w:val="21"/>
          <w:highlight w:val="none"/>
          <w:lang w:val="en-US" w:eastAsia="zh-CN"/>
        </w:rPr>
        <w:t>/</w:t>
      </w:r>
      <w:r>
        <w:rPr>
          <w:rStyle w:val="42"/>
          <w:rFonts w:hint="eastAsia" w:ascii="宋体" w:hAnsi="宋体" w:eastAsia="宋体" w:cs="宋体"/>
          <w:b/>
          <w:color w:val="auto"/>
          <w:sz w:val="21"/>
          <w:szCs w:val="21"/>
          <w:highlight w:val="none"/>
        </w:rPr>
        <w:t>服务报价</w:t>
      </w:r>
      <w:r>
        <w:rPr>
          <w:rStyle w:val="42"/>
          <w:rFonts w:hint="eastAsia" w:ascii="宋体" w:hAnsi="宋体" w:eastAsia="宋体" w:cs="宋体"/>
          <w:b/>
          <w:color w:val="auto"/>
          <w:sz w:val="21"/>
          <w:szCs w:val="21"/>
          <w:highlight w:val="none"/>
          <w:lang w:val="en-US" w:eastAsia="zh-CN"/>
        </w:rPr>
        <w:t>明细</w:t>
      </w:r>
      <w:r>
        <w:rPr>
          <w:rStyle w:val="42"/>
          <w:rFonts w:hint="eastAsia" w:ascii="宋体" w:hAnsi="宋体" w:eastAsia="宋体" w:cs="宋体"/>
          <w:b/>
          <w:color w:val="auto"/>
          <w:sz w:val="21"/>
          <w:szCs w:val="21"/>
          <w:highlight w:val="none"/>
        </w:rPr>
        <w:t>表”中的报价内容中，如有属于小型</w:t>
      </w:r>
      <w:r>
        <w:rPr>
          <w:rStyle w:val="42"/>
          <w:rFonts w:hint="eastAsia" w:ascii="宋体" w:hAnsi="宋体" w:eastAsia="宋体" w:cs="宋体"/>
          <w:b/>
          <w:color w:val="auto"/>
          <w:sz w:val="21"/>
          <w:szCs w:val="21"/>
          <w:highlight w:val="none"/>
          <w:lang w:val="en-US" w:eastAsia="zh-CN"/>
        </w:rPr>
        <w:t>或</w:t>
      </w:r>
      <w:r>
        <w:rPr>
          <w:rStyle w:val="42"/>
          <w:rFonts w:hint="eastAsia" w:ascii="宋体" w:hAnsi="宋体" w:eastAsia="宋体" w:cs="宋体"/>
          <w:b/>
          <w:color w:val="auto"/>
          <w:sz w:val="21"/>
          <w:szCs w:val="21"/>
          <w:highlight w:val="none"/>
        </w:rPr>
        <w:t>微型企业产品（货物</w:t>
      </w:r>
      <w:r>
        <w:rPr>
          <w:rStyle w:val="42"/>
          <w:rFonts w:hint="eastAsia" w:ascii="宋体" w:hAnsi="宋体" w:eastAsia="宋体" w:cs="宋体"/>
          <w:b/>
          <w:color w:val="auto"/>
          <w:sz w:val="21"/>
          <w:szCs w:val="21"/>
          <w:highlight w:val="none"/>
          <w:lang w:val="en-US" w:eastAsia="zh-CN"/>
        </w:rPr>
        <w:t>/</w:t>
      </w:r>
      <w:r>
        <w:rPr>
          <w:rStyle w:val="42"/>
          <w:rFonts w:hint="eastAsia" w:ascii="宋体" w:hAnsi="宋体" w:eastAsia="宋体" w:cs="宋体"/>
          <w:b/>
          <w:color w:val="auto"/>
          <w:sz w:val="21"/>
          <w:szCs w:val="21"/>
          <w:highlight w:val="none"/>
        </w:rPr>
        <w:t>服务</w:t>
      </w:r>
      <w:r>
        <w:rPr>
          <w:rStyle w:val="42"/>
          <w:rFonts w:hint="eastAsia" w:ascii="宋体" w:hAnsi="宋体" w:eastAsia="宋体" w:cs="宋体"/>
          <w:b/>
          <w:color w:val="auto"/>
          <w:sz w:val="21"/>
          <w:szCs w:val="21"/>
          <w:highlight w:val="none"/>
          <w:lang w:val="en-US" w:eastAsia="zh-CN"/>
        </w:rPr>
        <w:t>/</w:t>
      </w:r>
      <w:r>
        <w:rPr>
          <w:rStyle w:val="42"/>
          <w:rFonts w:hint="eastAsia" w:ascii="宋体" w:hAnsi="宋体" w:eastAsia="宋体" w:cs="宋体"/>
          <w:b/>
          <w:color w:val="auto"/>
          <w:sz w:val="21"/>
          <w:szCs w:val="21"/>
          <w:highlight w:val="none"/>
        </w:rPr>
        <w:t>承担的工程）的，必须在此表单独列明，否则在计算价格得分时不予以相应的扣除；</w:t>
      </w:r>
    </w:p>
    <w:p>
      <w:pPr>
        <w:keepNext w:val="0"/>
        <w:keepLines w:val="0"/>
        <w:pageBreakBefore w:val="0"/>
        <w:widowControl/>
        <w:kinsoku/>
        <w:wordWrap/>
        <w:overflowPunct/>
        <w:topLinePunct w:val="0"/>
        <w:autoSpaceDE/>
        <w:autoSpaceDN/>
        <w:bidi w:val="0"/>
        <w:adjustRightInd w:val="0"/>
        <w:snapToGrid w:val="0"/>
        <w:spacing w:after="0"/>
        <w:ind w:firstLine="422" w:firstLineChars="200"/>
        <w:textAlignment w:val="auto"/>
        <w:rPr>
          <w:rStyle w:val="42"/>
          <w:rFonts w:hint="eastAsia" w:ascii="宋体" w:hAnsi="宋体" w:eastAsia="宋体" w:cs="宋体"/>
          <w:b/>
          <w:color w:val="auto"/>
          <w:sz w:val="21"/>
          <w:szCs w:val="21"/>
          <w:highlight w:val="none"/>
        </w:rPr>
      </w:pPr>
      <w:r>
        <w:rPr>
          <w:rStyle w:val="42"/>
          <w:rFonts w:hint="eastAsia" w:ascii="宋体" w:hAnsi="宋体" w:eastAsia="宋体" w:cs="宋体"/>
          <w:b/>
          <w:color w:val="auto"/>
          <w:sz w:val="21"/>
          <w:szCs w:val="21"/>
          <w:highlight w:val="none"/>
        </w:rPr>
        <w:t>2、</w:t>
      </w:r>
      <w:r>
        <w:rPr>
          <w:rStyle w:val="42"/>
          <w:rFonts w:hint="eastAsia" w:ascii="宋体" w:hAnsi="宋体" w:eastAsia="宋体" w:cs="宋体"/>
          <w:b/>
          <w:color w:val="auto"/>
          <w:sz w:val="21"/>
          <w:szCs w:val="21"/>
          <w:highlight w:val="none"/>
          <w:lang w:eastAsia="zh-CN"/>
        </w:rPr>
        <w:t>供应商</w:t>
      </w:r>
      <w:r>
        <w:rPr>
          <w:rStyle w:val="42"/>
          <w:rFonts w:hint="eastAsia" w:ascii="宋体" w:hAnsi="宋体" w:eastAsia="宋体" w:cs="宋体"/>
          <w:b/>
          <w:color w:val="auto"/>
          <w:sz w:val="21"/>
          <w:szCs w:val="21"/>
          <w:highlight w:val="none"/>
        </w:rPr>
        <w:t>应该如实填写，如</w:t>
      </w:r>
      <w:r>
        <w:rPr>
          <w:rStyle w:val="42"/>
          <w:rFonts w:hint="eastAsia" w:ascii="宋体" w:hAnsi="宋体" w:eastAsia="宋体" w:cs="宋体"/>
          <w:b/>
          <w:color w:val="auto"/>
          <w:sz w:val="21"/>
          <w:szCs w:val="21"/>
          <w:highlight w:val="none"/>
          <w:lang w:eastAsia="zh-CN"/>
        </w:rPr>
        <w:t>供应商</w:t>
      </w:r>
      <w:r>
        <w:rPr>
          <w:rStyle w:val="42"/>
          <w:rFonts w:hint="eastAsia" w:ascii="宋体" w:hAnsi="宋体" w:eastAsia="宋体" w:cs="宋体"/>
          <w:b/>
          <w:color w:val="auto"/>
          <w:sz w:val="21"/>
          <w:szCs w:val="21"/>
          <w:highlight w:val="none"/>
        </w:rPr>
        <w:t>所投产品中无小型</w:t>
      </w:r>
      <w:r>
        <w:rPr>
          <w:rStyle w:val="42"/>
          <w:rFonts w:hint="eastAsia" w:ascii="宋体" w:hAnsi="宋体" w:eastAsia="宋体" w:cs="宋体"/>
          <w:b/>
          <w:color w:val="auto"/>
          <w:sz w:val="21"/>
          <w:szCs w:val="21"/>
          <w:highlight w:val="none"/>
          <w:lang w:val="en-US" w:eastAsia="zh-CN"/>
        </w:rPr>
        <w:t>或</w:t>
      </w:r>
      <w:r>
        <w:rPr>
          <w:rStyle w:val="42"/>
          <w:rFonts w:hint="eastAsia" w:ascii="宋体" w:hAnsi="宋体" w:eastAsia="宋体" w:cs="宋体"/>
          <w:b/>
          <w:color w:val="auto"/>
          <w:sz w:val="21"/>
          <w:szCs w:val="21"/>
          <w:highlight w:val="none"/>
        </w:rPr>
        <w:t>微型企业产品的，请留空或删除此表！</w:t>
      </w:r>
      <w:r>
        <w:rPr>
          <w:rStyle w:val="42"/>
          <w:rFonts w:hint="eastAsia" w:ascii="宋体" w:hAnsi="宋体" w:eastAsia="宋体" w:cs="宋体"/>
          <w:b/>
          <w:color w:val="auto"/>
          <w:sz w:val="21"/>
          <w:szCs w:val="21"/>
          <w:highlight w:val="none"/>
        </w:rPr>
        <w:br w:type="page"/>
      </w:r>
    </w:p>
    <w:p>
      <w:pPr>
        <w:pStyle w:val="5"/>
        <w:keepNext/>
        <w:keepLines/>
        <w:pageBreakBefore w:val="0"/>
        <w:widowControl/>
        <w:kinsoku/>
        <w:wordWrap/>
        <w:overflowPunct/>
        <w:topLinePunct w:val="0"/>
        <w:autoSpaceDE/>
        <w:autoSpaceDN/>
        <w:bidi w:val="0"/>
        <w:adjustRightInd w:val="0"/>
        <w:snapToGrid w:val="0"/>
        <w:spacing w:after="0"/>
        <w:jc w:val="center"/>
        <w:textAlignment w:val="auto"/>
        <w:rPr>
          <w:rFonts w:hint="eastAsia"/>
          <w:color w:val="auto"/>
          <w:highlight w:val="none"/>
          <w:lang w:val="en-US" w:eastAsia="zh-CN"/>
        </w:rPr>
      </w:pPr>
      <w:bookmarkStart w:id="228" w:name="_Toc30595"/>
      <w:bookmarkStart w:id="229" w:name="_Toc16718"/>
      <w:r>
        <w:rPr>
          <w:rFonts w:hint="eastAsia"/>
          <w:color w:val="auto"/>
          <w:highlight w:val="none"/>
          <w:lang w:val="en-US" w:eastAsia="zh-CN"/>
        </w:rPr>
        <w:t>四、节能产品或环境标志产品明细表</w:t>
      </w:r>
      <w:bookmarkEnd w:id="228"/>
      <w:bookmarkEnd w:id="229"/>
    </w:p>
    <w:tbl>
      <w:tblPr>
        <w:tblStyle w:val="23"/>
        <w:tblW w:w="85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381"/>
        <w:gridCol w:w="1316"/>
        <w:gridCol w:w="1067"/>
        <w:gridCol w:w="1150"/>
        <w:gridCol w:w="850"/>
        <w:gridCol w:w="833"/>
        <w:gridCol w:w="10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875"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381"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货物名称</w:t>
            </w:r>
          </w:p>
        </w:tc>
        <w:tc>
          <w:tcPr>
            <w:tcW w:w="1316"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规格型号</w:t>
            </w:r>
          </w:p>
        </w:tc>
        <w:tc>
          <w:tcPr>
            <w:tcW w:w="1067"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150"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单价</w:t>
            </w:r>
          </w:p>
        </w:tc>
        <w:tc>
          <w:tcPr>
            <w:tcW w:w="850"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总价</w:t>
            </w:r>
          </w:p>
        </w:tc>
        <w:tc>
          <w:tcPr>
            <w:tcW w:w="833"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c>
          <w:tcPr>
            <w:tcW w:w="1050"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认证机构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875"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1381"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1316"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1067"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1150"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850"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833"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1050"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875"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1381"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1316"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1067"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1150"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850"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833"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1050"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875"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1381"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1316"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1067"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1150"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850"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833"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1050"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875"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1381"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1316"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1067"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1150"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850"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833"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1050"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875"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1381"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1316"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1067"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1150"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850"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833"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1050"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875"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1381"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1316"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1067"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1150"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850"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833"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1050"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875"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1381"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1316"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1067"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1150"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850"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833"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1050"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875"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1381"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1316"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1067"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1150"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850"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833"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1050"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875"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1381"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1316"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1067"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1150"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850"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833"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c>
          <w:tcPr>
            <w:tcW w:w="1050" w:type="dxa"/>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93" w:hRule="atLeast"/>
        </w:trPr>
        <w:tc>
          <w:tcPr>
            <w:tcW w:w="2256" w:type="dxa"/>
            <w:gridSpan w:val="2"/>
            <w:tcBorders>
              <w:tl2br w:val="nil"/>
              <w:tr2bl w:val="nil"/>
            </w:tcBorders>
            <w:vAlign w:val="center"/>
          </w:tcPr>
          <w:p>
            <w:pPr>
              <w:spacing w:after="0"/>
              <w:jc w:val="center"/>
              <w:textAlignment w:val="bottom"/>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总计</w:t>
            </w:r>
          </w:p>
        </w:tc>
        <w:tc>
          <w:tcPr>
            <w:tcW w:w="6266" w:type="dxa"/>
            <w:gridSpan w:val="6"/>
            <w:tcBorders>
              <w:tl2br w:val="nil"/>
              <w:tr2bl w:val="nil"/>
            </w:tcBorders>
            <w:vAlign w:val="center"/>
          </w:tcPr>
          <w:p>
            <w:pPr>
              <w:spacing w:after="0"/>
              <w:rPr>
                <w:rFonts w:ascii="宋体" w:hAnsi="宋体" w:eastAsia="宋体" w:cs="宋体"/>
                <w:color w:val="auto"/>
                <w:sz w:val="21"/>
                <w:szCs w:val="21"/>
                <w:highlight w:val="none"/>
              </w:rPr>
            </w:pPr>
          </w:p>
        </w:tc>
      </w:tr>
    </w:tbl>
    <w:p>
      <w:pPr>
        <w:spacing w:after="0"/>
        <w:rPr>
          <w:rFonts w:hint="eastAsia" w:ascii="宋体" w:hAnsi="宋体" w:eastAsia="宋体"/>
          <w:color w:val="auto"/>
          <w:sz w:val="21"/>
          <w:szCs w:val="21"/>
          <w:highlight w:val="none"/>
        </w:rPr>
      </w:pPr>
    </w:p>
    <w:p>
      <w:pPr>
        <w:spacing w:after="0"/>
        <w:rPr>
          <w:rFonts w:hint="eastAsia" w:ascii="宋体" w:hAnsi="宋体" w:eastAsia="宋体"/>
          <w:color w:val="auto"/>
          <w:sz w:val="21"/>
          <w:szCs w:val="21"/>
          <w:highlight w:val="none"/>
        </w:rPr>
      </w:pPr>
    </w:p>
    <w:p>
      <w:pPr>
        <w:spacing w:after="0"/>
        <w:rPr>
          <w:rFonts w:ascii="宋体" w:hAnsi="宋体" w:eastAsia="宋体"/>
          <w:color w:val="auto"/>
          <w:sz w:val="21"/>
          <w:szCs w:val="21"/>
          <w:highlight w:val="none"/>
        </w:rPr>
      </w:pPr>
      <w:r>
        <w:rPr>
          <w:rFonts w:hint="eastAsia" w:ascii="宋体" w:hAnsi="宋体"/>
          <w:color w:val="auto"/>
          <w:sz w:val="21"/>
          <w:szCs w:val="21"/>
          <w:highlight w:val="none"/>
          <w:lang w:eastAsia="zh-CN"/>
        </w:rPr>
        <w:t>供应商</w:t>
      </w:r>
      <w:r>
        <w:rPr>
          <w:rFonts w:hint="eastAsia" w:ascii="宋体" w:hAnsi="宋体" w:eastAsia="宋体"/>
          <w:color w:val="auto"/>
          <w:sz w:val="21"/>
          <w:szCs w:val="21"/>
          <w:highlight w:val="none"/>
        </w:rPr>
        <w:t>代表签字：</w:t>
      </w:r>
    </w:p>
    <w:p>
      <w:pPr>
        <w:spacing w:after="0"/>
        <w:rPr>
          <w:rFonts w:ascii="宋体" w:hAnsi="宋体" w:eastAsia="宋体"/>
          <w:color w:val="auto"/>
          <w:sz w:val="21"/>
          <w:szCs w:val="21"/>
          <w:highlight w:val="none"/>
        </w:rPr>
      </w:pPr>
      <w:r>
        <w:rPr>
          <w:rFonts w:hint="eastAsia" w:ascii="宋体" w:hAnsi="宋体"/>
          <w:color w:val="auto"/>
          <w:sz w:val="21"/>
          <w:szCs w:val="21"/>
          <w:highlight w:val="none"/>
          <w:lang w:eastAsia="zh-CN"/>
        </w:rPr>
        <w:t>供应商</w:t>
      </w:r>
      <w:r>
        <w:rPr>
          <w:rFonts w:hint="eastAsia" w:ascii="宋体" w:hAnsi="宋体" w:eastAsia="宋体"/>
          <w:color w:val="auto"/>
          <w:sz w:val="21"/>
          <w:szCs w:val="21"/>
          <w:highlight w:val="none"/>
        </w:rPr>
        <w:t>盖章：</w:t>
      </w:r>
    </w:p>
    <w:p>
      <w:pPr>
        <w:jc w:val="both"/>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日期：</w:t>
      </w:r>
    </w:p>
    <w:p>
      <w:pPr>
        <w:pStyle w:val="2"/>
        <w:rPr>
          <w:rFonts w:hint="eastAsia"/>
          <w:color w:val="auto"/>
          <w:highlight w:val="none"/>
        </w:rPr>
      </w:pPr>
    </w:p>
    <w:p>
      <w:pPr>
        <w:tabs>
          <w:tab w:val="left" w:pos="284"/>
        </w:tabs>
        <w:spacing w:after="0"/>
        <w:rPr>
          <w:rStyle w:val="42"/>
          <w:rFonts w:hint="eastAsia" w:ascii="宋体" w:hAnsi="宋体" w:eastAsia="宋体" w:cs="宋体"/>
          <w:b/>
          <w:color w:val="auto"/>
          <w:sz w:val="21"/>
          <w:szCs w:val="21"/>
          <w:highlight w:val="none"/>
        </w:rPr>
      </w:pPr>
      <w:r>
        <w:rPr>
          <w:rStyle w:val="42"/>
          <w:rFonts w:hint="eastAsia" w:ascii="宋体" w:hAnsi="宋体" w:eastAsia="宋体" w:cs="宋体"/>
          <w:b/>
          <w:color w:val="auto"/>
          <w:sz w:val="21"/>
          <w:szCs w:val="21"/>
          <w:highlight w:val="none"/>
        </w:rPr>
        <w:t>注：</w:t>
      </w:r>
    </w:p>
    <w:p>
      <w:pPr>
        <w:keepNext w:val="0"/>
        <w:keepLines w:val="0"/>
        <w:pageBreakBefore w:val="0"/>
        <w:widowControl/>
        <w:tabs>
          <w:tab w:val="left" w:pos="284"/>
        </w:tabs>
        <w:kinsoku/>
        <w:wordWrap/>
        <w:overflowPunct/>
        <w:topLinePunct w:val="0"/>
        <w:autoSpaceDE/>
        <w:autoSpaceDN/>
        <w:bidi w:val="0"/>
        <w:adjustRightInd w:val="0"/>
        <w:snapToGrid w:val="0"/>
        <w:spacing w:after="0"/>
        <w:ind w:firstLine="422" w:firstLineChars="200"/>
        <w:textAlignment w:val="auto"/>
        <w:rPr>
          <w:rStyle w:val="42"/>
          <w:rFonts w:hint="eastAsia" w:ascii="宋体" w:hAnsi="宋体" w:eastAsia="宋体" w:cs="宋体"/>
          <w:b/>
          <w:color w:val="auto"/>
          <w:sz w:val="21"/>
          <w:szCs w:val="21"/>
          <w:highlight w:val="none"/>
        </w:rPr>
      </w:pPr>
      <w:r>
        <w:rPr>
          <w:rStyle w:val="42"/>
          <w:rFonts w:hint="eastAsia" w:ascii="宋体" w:hAnsi="宋体" w:eastAsia="宋体" w:cs="宋体"/>
          <w:b/>
          <w:color w:val="auto"/>
          <w:sz w:val="21"/>
          <w:szCs w:val="21"/>
          <w:highlight w:val="none"/>
        </w:rPr>
        <w:t>1、</w:t>
      </w:r>
      <w:r>
        <w:rPr>
          <w:rStyle w:val="42"/>
          <w:rFonts w:hint="eastAsia" w:ascii="宋体" w:hAnsi="宋体" w:eastAsia="宋体" w:cs="宋体"/>
          <w:b/>
          <w:color w:val="auto"/>
          <w:sz w:val="21"/>
          <w:szCs w:val="21"/>
          <w:highlight w:val="none"/>
          <w:lang w:eastAsia="zh-CN"/>
        </w:rPr>
        <w:t>供应商</w:t>
      </w:r>
      <w:r>
        <w:rPr>
          <w:rStyle w:val="42"/>
          <w:rFonts w:hint="eastAsia" w:ascii="宋体" w:hAnsi="宋体" w:eastAsia="宋体" w:cs="宋体"/>
          <w:b/>
          <w:color w:val="auto"/>
          <w:sz w:val="21"/>
          <w:szCs w:val="21"/>
          <w:highlight w:val="none"/>
        </w:rPr>
        <w:t>在“货物</w:t>
      </w:r>
      <w:r>
        <w:rPr>
          <w:rStyle w:val="42"/>
          <w:rFonts w:hint="eastAsia" w:ascii="宋体" w:hAnsi="宋体" w:eastAsia="宋体" w:cs="宋体"/>
          <w:b/>
          <w:color w:val="auto"/>
          <w:sz w:val="21"/>
          <w:szCs w:val="21"/>
          <w:highlight w:val="none"/>
          <w:lang w:val="en-US" w:eastAsia="zh-CN"/>
        </w:rPr>
        <w:t>/</w:t>
      </w:r>
      <w:r>
        <w:rPr>
          <w:rStyle w:val="42"/>
          <w:rFonts w:hint="eastAsia" w:ascii="宋体" w:hAnsi="宋体" w:eastAsia="宋体" w:cs="宋体"/>
          <w:b/>
          <w:color w:val="auto"/>
          <w:sz w:val="21"/>
          <w:szCs w:val="21"/>
          <w:highlight w:val="none"/>
        </w:rPr>
        <w:t>服务报价</w:t>
      </w:r>
      <w:r>
        <w:rPr>
          <w:rStyle w:val="42"/>
          <w:rFonts w:hint="eastAsia" w:ascii="宋体" w:hAnsi="宋体" w:eastAsia="宋体" w:cs="宋体"/>
          <w:b/>
          <w:color w:val="auto"/>
          <w:sz w:val="21"/>
          <w:szCs w:val="21"/>
          <w:highlight w:val="none"/>
          <w:lang w:val="en-US" w:eastAsia="zh-CN"/>
        </w:rPr>
        <w:t>明细</w:t>
      </w:r>
      <w:r>
        <w:rPr>
          <w:rStyle w:val="42"/>
          <w:rFonts w:hint="eastAsia" w:ascii="宋体" w:hAnsi="宋体" w:eastAsia="宋体" w:cs="宋体"/>
          <w:b/>
          <w:color w:val="auto"/>
          <w:sz w:val="21"/>
          <w:szCs w:val="21"/>
          <w:highlight w:val="none"/>
        </w:rPr>
        <w:t>表”中的报价内容中，如有属于节能产品或环境标志产的，必须在此表单独列明且提供相应的证明材料，否则在计算价格得分时不予以相应的扣除；</w:t>
      </w:r>
    </w:p>
    <w:p>
      <w:pPr>
        <w:keepNext w:val="0"/>
        <w:keepLines w:val="0"/>
        <w:pageBreakBefore w:val="0"/>
        <w:widowControl/>
        <w:tabs>
          <w:tab w:val="left" w:pos="284"/>
        </w:tabs>
        <w:kinsoku/>
        <w:wordWrap/>
        <w:overflowPunct/>
        <w:topLinePunct w:val="0"/>
        <w:autoSpaceDE/>
        <w:autoSpaceDN/>
        <w:bidi w:val="0"/>
        <w:adjustRightInd w:val="0"/>
        <w:snapToGrid w:val="0"/>
        <w:spacing w:after="0"/>
        <w:ind w:firstLine="422" w:firstLineChars="200"/>
        <w:textAlignment w:val="auto"/>
        <w:rPr>
          <w:rStyle w:val="42"/>
          <w:rFonts w:hint="eastAsia" w:ascii="宋体" w:hAnsi="宋体" w:eastAsia="宋体" w:cs="宋体"/>
          <w:b/>
          <w:color w:val="auto"/>
          <w:sz w:val="21"/>
          <w:szCs w:val="21"/>
          <w:highlight w:val="none"/>
        </w:rPr>
      </w:pPr>
      <w:r>
        <w:rPr>
          <w:rStyle w:val="42"/>
          <w:rFonts w:hint="eastAsia" w:ascii="宋体" w:hAnsi="宋体" w:eastAsia="宋体" w:cs="宋体"/>
          <w:b/>
          <w:color w:val="auto"/>
          <w:sz w:val="21"/>
          <w:szCs w:val="21"/>
          <w:highlight w:val="none"/>
        </w:rPr>
        <w:t>2、</w:t>
      </w:r>
      <w:r>
        <w:rPr>
          <w:rStyle w:val="42"/>
          <w:rFonts w:hint="eastAsia" w:ascii="宋体" w:hAnsi="宋体" w:eastAsia="宋体" w:cs="宋体"/>
          <w:b/>
          <w:color w:val="auto"/>
          <w:sz w:val="21"/>
          <w:szCs w:val="21"/>
          <w:highlight w:val="none"/>
          <w:lang w:eastAsia="zh-CN"/>
        </w:rPr>
        <w:t>供应商</w:t>
      </w:r>
      <w:r>
        <w:rPr>
          <w:rStyle w:val="42"/>
          <w:rFonts w:hint="eastAsia" w:ascii="宋体" w:hAnsi="宋体" w:eastAsia="宋体" w:cs="宋体"/>
          <w:b/>
          <w:color w:val="auto"/>
          <w:sz w:val="21"/>
          <w:szCs w:val="21"/>
          <w:highlight w:val="none"/>
        </w:rPr>
        <w:t>应该如实填写，如</w:t>
      </w:r>
      <w:r>
        <w:rPr>
          <w:rStyle w:val="42"/>
          <w:rFonts w:hint="eastAsia" w:ascii="宋体" w:hAnsi="宋体" w:eastAsia="宋体" w:cs="宋体"/>
          <w:b/>
          <w:color w:val="auto"/>
          <w:sz w:val="21"/>
          <w:szCs w:val="21"/>
          <w:highlight w:val="none"/>
          <w:lang w:eastAsia="zh-CN"/>
        </w:rPr>
        <w:t>供应商</w:t>
      </w:r>
      <w:r>
        <w:rPr>
          <w:rStyle w:val="42"/>
          <w:rFonts w:hint="eastAsia" w:ascii="宋体" w:hAnsi="宋体" w:eastAsia="宋体" w:cs="宋体"/>
          <w:b/>
          <w:color w:val="auto"/>
          <w:sz w:val="21"/>
          <w:szCs w:val="21"/>
          <w:highlight w:val="none"/>
        </w:rPr>
        <w:t>所投产品中无节能或环保产品的，请留空或删除此表！</w:t>
      </w:r>
    </w:p>
    <w:p>
      <w:pPr>
        <w:pStyle w:val="5"/>
        <w:keepNext/>
        <w:keepLines/>
        <w:pageBreakBefore w:val="0"/>
        <w:widowControl/>
        <w:kinsoku/>
        <w:wordWrap/>
        <w:overflowPunct/>
        <w:topLinePunct w:val="0"/>
        <w:autoSpaceDE/>
        <w:autoSpaceDN/>
        <w:bidi w:val="0"/>
        <w:adjustRightInd w:val="0"/>
        <w:snapToGrid w:val="0"/>
        <w:spacing w:after="0"/>
        <w:jc w:val="center"/>
        <w:textAlignment w:val="auto"/>
        <w:rPr>
          <w:rFonts w:hint="eastAsia"/>
          <w:color w:val="auto"/>
          <w:highlight w:val="none"/>
          <w:lang w:val="en-US" w:eastAsia="zh-CN"/>
        </w:rPr>
      </w:pPr>
      <w:bookmarkStart w:id="230" w:name="_Toc10853"/>
      <w:bookmarkStart w:id="231" w:name="_Toc13516"/>
      <w:r>
        <w:rPr>
          <w:rFonts w:hint="eastAsia"/>
          <w:color w:val="auto"/>
          <w:highlight w:val="none"/>
          <w:lang w:val="en-US" w:eastAsia="zh-CN"/>
        </w:rPr>
        <w:t>五、中小企业声明函</w:t>
      </w:r>
      <w:bookmarkEnd w:id="230"/>
      <w:bookmarkEnd w:id="231"/>
    </w:p>
    <w:p>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中小企业声明函（货物）</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lang w:val="en-US" w:eastAsia="zh-CN"/>
        </w:rPr>
        <w:t>本公司（联合体）郑重声明，根据《政府采购促进中小企业发展管理办法》（财库〔2020〕46号）的规定，本公司（联合体）参加</w:t>
      </w:r>
      <w:r>
        <w:rPr>
          <w:rFonts w:hint="eastAsia" w:asciiTheme="minorEastAsia" w:hAnsiTheme="minorEastAsia" w:eastAsiaTheme="minorEastAsia" w:cstheme="minorEastAsia"/>
          <w:color w:val="auto"/>
          <w:sz w:val="21"/>
          <w:szCs w:val="21"/>
          <w:highlight w:val="none"/>
          <w:u w:val="single"/>
          <w:lang w:val="en-US" w:eastAsia="zh-CN"/>
        </w:rPr>
        <w:t>（单位名称）</w:t>
      </w:r>
      <w:r>
        <w:rPr>
          <w:rFonts w:hint="eastAsia" w:asciiTheme="minorEastAsia" w:hAnsiTheme="minorEastAsia" w:eastAsiaTheme="minorEastAsia" w:cstheme="minorEastAsia"/>
          <w:color w:val="auto"/>
          <w:sz w:val="21"/>
          <w:szCs w:val="21"/>
          <w:highlight w:val="none"/>
          <w:u w:val="none"/>
          <w:lang w:val="en-US" w:eastAsia="zh-CN"/>
        </w:rPr>
        <w:t>的</w:t>
      </w:r>
      <w:r>
        <w:rPr>
          <w:rFonts w:hint="eastAsia" w:asciiTheme="minorEastAsia" w:hAnsiTheme="minorEastAsia" w:eastAsiaTheme="minorEastAsia" w:cstheme="minorEastAsia"/>
          <w:color w:val="auto"/>
          <w:sz w:val="21"/>
          <w:szCs w:val="21"/>
          <w:highlight w:val="none"/>
          <w:u w:val="single"/>
          <w:lang w:val="en-US" w:eastAsia="zh-CN"/>
        </w:rPr>
        <w:t>（项目名称）</w:t>
      </w:r>
      <w:r>
        <w:rPr>
          <w:rFonts w:hint="eastAsia" w:asciiTheme="minorEastAsia" w:hAnsiTheme="minorEastAsia" w:eastAsiaTheme="minorEastAsia" w:cstheme="minorEastAsia"/>
          <w:color w:val="auto"/>
          <w:sz w:val="21"/>
          <w:szCs w:val="21"/>
          <w:highlight w:val="none"/>
          <w:u w:val="none"/>
          <w:lang w:val="en-US" w:eastAsia="zh-CN"/>
        </w:rPr>
        <w:t>采购活动，提供的货物全部由符合政策要求的中小企业制造。相关企业</w:t>
      </w:r>
      <w:r>
        <w:rPr>
          <w:rFonts w:hint="eastAsia" w:asciiTheme="minorEastAsia" w:hAnsiTheme="minorEastAsia" w:eastAsiaTheme="minorEastAsia" w:cstheme="minorEastAsia"/>
          <w:color w:val="auto"/>
          <w:sz w:val="21"/>
          <w:szCs w:val="21"/>
          <w:highlight w:val="none"/>
          <w:u w:val="single"/>
          <w:lang w:val="en-US" w:eastAsia="zh-CN"/>
        </w:rPr>
        <w:t>（含联合体中的中小企业、签订分包意向协议的中小企业）</w:t>
      </w:r>
      <w:r>
        <w:rPr>
          <w:rFonts w:hint="eastAsia" w:asciiTheme="minorEastAsia" w:hAnsiTheme="minorEastAsia" w:eastAsiaTheme="minorEastAsia" w:cstheme="minorEastAsia"/>
          <w:color w:val="auto"/>
          <w:sz w:val="21"/>
          <w:szCs w:val="21"/>
          <w:highlight w:val="none"/>
          <w:u w:val="none"/>
          <w:lang w:val="en-US" w:eastAsia="zh-CN"/>
        </w:rPr>
        <w:t>的具体情况如下：</w:t>
      </w:r>
    </w:p>
    <w:p>
      <w:pPr>
        <w:pStyle w:val="8"/>
        <w:keepNext w:val="0"/>
        <w:keepLines w:val="0"/>
        <w:pageBreakBefore w:val="0"/>
        <w:widowControl/>
        <w:kinsoku/>
        <w:wordWrap/>
        <w:overflowPunct/>
        <w:topLinePunct w:val="0"/>
        <w:autoSpaceDE/>
        <w:autoSpaceDN/>
        <w:bidi w:val="0"/>
        <w:adjustRightInd w:val="0"/>
        <w:snapToGrid w:val="0"/>
        <w:spacing w:before="0" w:line="360" w:lineRule="auto"/>
        <w:ind w:left="119" w:firstLine="420" w:firstLineChars="200"/>
        <w:textAlignment w:val="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u w:val="single"/>
          <w:lang w:val="en-US" w:eastAsia="zh-CN"/>
        </w:rPr>
        <w:t>（标的名称）</w:t>
      </w:r>
      <w:r>
        <w:rPr>
          <w:rFonts w:hint="eastAsia" w:asciiTheme="minorEastAsia" w:hAnsiTheme="minorEastAsia" w:eastAsiaTheme="minorEastAsia" w:cstheme="minorEastAsia"/>
          <w:color w:val="auto"/>
          <w:sz w:val="21"/>
          <w:szCs w:val="21"/>
          <w:highlight w:val="none"/>
          <w:u w:val="none"/>
          <w:lang w:val="en-US" w:eastAsia="zh-CN"/>
        </w:rPr>
        <w:t>，属于</w:t>
      </w:r>
      <w:r>
        <w:rPr>
          <w:rFonts w:hint="eastAsia" w:asciiTheme="minorEastAsia" w:hAnsiTheme="minorEastAsia" w:eastAsiaTheme="minorEastAsia" w:cstheme="minorEastAsia"/>
          <w:color w:val="auto"/>
          <w:sz w:val="21"/>
          <w:szCs w:val="21"/>
          <w:highlight w:val="none"/>
          <w:u w:val="single"/>
          <w:lang w:val="en-US" w:eastAsia="zh-CN"/>
        </w:rPr>
        <w:t>（采购文件中明确的所属行业）行业</w:t>
      </w:r>
      <w:r>
        <w:rPr>
          <w:rFonts w:hint="eastAsia" w:asciiTheme="minorEastAsia" w:hAnsiTheme="minorEastAsia" w:eastAsiaTheme="minorEastAsia" w:cstheme="minorEastAsia"/>
          <w:color w:val="auto"/>
          <w:sz w:val="21"/>
          <w:szCs w:val="21"/>
          <w:highlight w:val="none"/>
          <w:u w:val="none"/>
          <w:lang w:val="en-US" w:eastAsia="zh-CN"/>
        </w:rPr>
        <w:t>；制造商为</w:t>
      </w:r>
      <w:r>
        <w:rPr>
          <w:rFonts w:hint="eastAsia" w:asciiTheme="minorEastAsia" w:hAnsiTheme="minorEastAsia" w:eastAsiaTheme="minorEastAsia" w:cstheme="minorEastAsia"/>
          <w:color w:val="auto"/>
          <w:sz w:val="21"/>
          <w:szCs w:val="21"/>
          <w:highlight w:val="none"/>
          <w:u w:val="single"/>
          <w:lang w:val="en-US" w:eastAsia="zh-CN"/>
        </w:rPr>
        <w:t>（企业名称）</w:t>
      </w:r>
      <w:r>
        <w:rPr>
          <w:rFonts w:hint="eastAsia" w:asciiTheme="minorEastAsia" w:hAnsiTheme="minorEastAsia" w:eastAsiaTheme="minorEastAsia" w:cstheme="minorEastAsia"/>
          <w:color w:val="auto"/>
          <w:sz w:val="21"/>
          <w:szCs w:val="21"/>
          <w:highlight w:val="none"/>
          <w:u w:val="none"/>
          <w:lang w:val="en-US" w:eastAsia="zh-CN"/>
        </w:rPr>
        <w:t>，从业人员_______人，营业收入为_______万元，资产总额为______万元</w:t>
      </w:r>
      <w:r>
        <w:rPr>
          <w:rStyle w:val="29"/>
          <w:rFonts w:hint="eastAsia" w:asciiTheme="minorEastAsia" w:hAnsiTheme="minorEastAsia" w:eastAsiaTheme="minorEastAsia" w:cstheme="minorEastAsia"/>
          <w:color w:val="auto"/>
          <w:sz w:val="21"/>
          <w:szCs w:val="21"/>
          <w:highlight w:val="none"/>
          <w:u w:val="none"/>
          <w:lang w:val="en-US" w:eastAsia="zh-CN"/>
        </w:rPr>
        <w:footnoteReference w:id="0"/>
      </w:r>
      <w:r>
        <w:rPr>
          <w:rFonts w:hint="eastAsia" w:asciiTheme="minorEastAsia" w:hAnsiTheme="minorEastAsia" w:eastAsiaTheme="minorEastAsia" w:cstheme="minorEastAsia"/>
          <w:color w:val="auto"/>
          <w:sz w:val="21"/>
          <w:szCs w:val="21"/>
          <w:highlight w:val="none"/>
          <w:u w:val="none"/>
          <w:lang w:val="en-US" w:eastAsia="zh-CN"/>
        </w:rPr>
        <w:t>，属于</w:t>
      </w:r>
      <w:r>
        <w:rPr>
          <w:rFonts w:hint="eastAsia" w:asciiTheme="minorEastAsia" w:hAnsiTheme="minorEastAsia" w:eastAsiaTheme="minorEastAsia" w:cstheme="minorEastAsia"/>
          <w:color w:val="auto"/>
          <w:sz w:val="21"/>
          <w:szCs w:val="21"/>
          <w:highlight w:val="none"/>
          <w:u w:val="single"/>
          <w:lang w:val="en-US" w:eastAsia="zh-CN"/>
        </w:rPr>
        <w:t>（中型企业、小型企业、微型企业）</w:t>
      </w:r>
      <w:r>
        <w:rPr>
          <w:rFonts w:hint="eastAsia" w:asciiTheme="minorEastAsia" w:hAnsiTheme="minorEastAsia" w:eastAsiaTheme="minorEastAsia" w:cstheme="minorEastAsia"/>
          <w:color w:val="auto"/>
          <w:sz w:val="21"/>
          <w:szCs w:val="21"/>
          <w:highlight w:val="none"/>
          <w:u w:val="none"/>
          <w:lang w:val="en-US" w:eastAsia="zh-CN"/>
        </w:rPr>
        <w:t>；</w:t>
      </w:r>
    </w:p>
    <w:p>
      <w:pPr>
        <w:pStyle w:val="8"/>
        <w:keepNext w:val="0"/>
        <w:keepLines w:val="0"/>
        <w:pageBreakBefore w:val="0"/>
        <w:widowControl/>
        <w:kinsoku/>
        <w:wordWrap/>
        <w:overflowPunct/>
        <w:topLinePunct w:val="0"/>
        <w:autoSpaceDE/>
        <w:autoSpaceDN/>
        <w:bidi w:val="0"/>
        <w:adjustRightInd w:val="0"/>
        <w:snapToGrid w:val="0"/>
        <w:spacing w:before="0" w:line="360" w:lineRule="auto"/>
        <w:ind w:left="119" w:firstLine="420" w:firstLineChars="200"/>
        <w:textAlignment w:val="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2.</w:t>
      </w:r>
      <w:r>
        <w:rPr>
          <w:rFonts w:hint="eastAsia" w:asciiTheme="minorEastAsia" w:hAnsiTheme="minorEastAsia" w:eastAsiaTheme="minorEastAsia" w:cstheme="minorEastAsia"/>
          <w:color w:val="auto"/>
          <w:sz w:val="21"/>
          <w:szCs w:val="21"/>
          <w:highlight w:val="none"/>
          <w:u w:val="single"/>
          <w:lang w:val="en-US" w:eastAsia="zh-CN"/>
        </w:rPr>
        <w:t>（标的名称）</w:t>
      </w:r>
      <w:r>
        <w:rPr>
          <w:rFonts w:hint="eastAsia" w:asciiTheme="minorEastAsia" w:hAnsiTheme="minorEastAsia" w:eastAsiaTheme="minorEastAsia" w:cstheme="minorEastAsia"/>
          <w:color w:val="auto"/>
          <w:sz w:val="21"/>
          <w:szCs w:val="21"/>
          <w:highlight w:val="none"/>
          <w:u w:val="none"/>
          <w:lang w:val="en-US" w:eastAsia="zh-CN"/>
        </w:rPr>
        <w:t>，属于</w:t>
      </w:r>
      <w:r>
        <w:rPr>
          <w:rFonts w:hint="eastAsia" w:asciiTheme="minorEastAsia" w:hAnsiTheme="minorEastAsia" w:eastAsiaTheme="minorEastAsia" w:cstheme="minorEastAsia"/>
          <w:color w:val="auto"/>
          <w:sz w:val="21"/>
          <w:szCs w:val="21"/>
          <w:highlight w:val="none"/>
          <w:u w:val="single"/>
          <w:lang w:val="en-US" w:eastAsia="zh-CN"/>
        </w:rPr>
        <w:t>（采购文件中明确的所属行业）行业</w:t>
      </w:r>
      <w:r>
        <w:rPr>
          <w:rFonts w:hint="eastAsia" w:asciiTheme="minorEastAsia" w:hAnsiTheme="minorEastAsia" w:eastAsiaTheme="minorEastAsia" w:cstheme="minorEastAsia"/>
          <w:color w:val="auto"/>
          <w:sz w:val="21"/>
          <w:szCs w:val="21"/>
          <w:highlight w:val="none"/>
          <w:u w:val="none"/>
          <w:lang w:val="en-US" w:eastAsia="zh-CN"/>
        </w:rPr>
        <w:t>；制造商为</w:t>
      </w:r>
      <w:r>
        <w:rPr>
          <w:rFonts w:hint="eastAsia" w:asciiTheme="minorEastAsia" w:hAnsiTheme="minorEastAsia" w:eastAsiaTheme="minorEastAsia" w:cstheme="minorEastAsia"/>
          <w:color w:val="auto"/>
          <w:sz w:val="21"/>
          <w:szCs w:val="21"/>
          <w:highlight w:val="none"/>
          <w:u w:val="single"/>
          <w:lang w:val="en-US" w:eastAsia="zh-CN"/>
        </w:rPr>
        <w:t>（企业名称）</w:t>
      </w:r>
      <w:r>
        <w:rPr>
          <w:rFonts w:hint="eastAsia" w:asciiTheme="minorEastAsia" w:hAnsiTheme="minorEastAsia" w:eastAsiaTheme="minorEastAsia" w:cstheme="minorEastAsia"/>
          <w:color w:val="auto"/>
          <w:sz w:val="21"/>
          <w:szCs w:val="21"/>
          <w:highlight w:val="none"/>
          <w:u w:val="none"/>
          <w:lang w:val="en-US" w:eastAsia="zh-CN"/>
        </w:rPr>
        <w:t>，从业人员_______人，营业收入为_______万元，资产总额为______万元，属于</w:t>
      </w:r>
      <w:r>
        <w:rPr>
          <w:rFonts w:hint="eastAsia" w:asciiTheme="minorEastAsia" w:hAnsiTheme="minorEastAsia" w:eastAsiaTheme="minorEastAsia" w:cstheme="minorEastAsia"/>
          <w:color w:val="auto"/>
          <w:sz w:val="21"/>
          <w:szCs w:val="21"/>
          <w:highlight w:val="none"/>
          <w:u w:val="single"/>
          <w:lang w:val="en-US" w:eastAsia="zh-CN"/>
        </w:rPr>
        <w:t>（中型企业、小型企业、微型企业）</w:t>
      </w:r>
      <w:r>
        <w:rPr>
          <w:rFonts w:hint="eastAsia" w:asciiTheme="minorEastAsia" w:hAnsiTheme="minorEastAsia" w:eastAsiaTheme="minorEastAsia" w:cstheme="minorEastAsia"/>
          <w:color w:val="auto"/>
          <w:sz w:val="21"/>
          <w:szCs w:val="21"/>
          <w:highlight w:val="none"/>
          <w:u w:val="none"/>
          <w:lang w:val="en-US" w:eastAsia="zh-CN"/>
        </w:rPr>
        <w:t>；</w:t>
      </w:r>
    </w:p>
    <w:p>
      <w:pPr>
        <w:pStyle w:val="8"/>
        <w:keepNext w:val="0"/>
        <w:keepLines w:val="0"/>
        <w:pageBreakBefore w:val="0"/>
        <w:widowControl/>
        <w:kinsoku/>
        <w:wordWrap/>
        <w:overflowPunct/>
        <w:topLinePunct w:val="0"/>
        <w:autoSpaceDE/>
        <w:autoSpaceDN/>
        <w:bidi w:val="0"/>
        <w:adjustRightInd w:val="0"/>
        <w:snapToGrid w:val="0"/>
        <w:spacing w:line="360" w:lineRule="auto"/>
        <w:ind w:left="0" w:leftChars="0" w:firstLine="210" w:firstLineChars="100"/>
        <w:textAlignment w:val="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w:t>
      </w:r>
    </w:p>
    <w:p>
      <w:pPr>
        <w:bidi w:val="0"/>
        <w:ind w:firstLine="420" w:firstLineChars="200"/>
        <w:rPr>
          <w:rFonts w:hint="eastAsia"/>
          <w:color w:val="auto"/>
          <w:highlight w:val="none"/>
          <w:lang w:val="en-US" w:eastAsia="zh-CN"/>
        </w:rPr>
      </w:pPr>
      <w:r>
        <w:rPr>
          <w:rFonts w:hint="eastAsia"/>
          <w:color w:val="auto"/>
          <w:highlight w:val="none"/>
          <w:lang w:val="en-US" w:eastAsia="zh-CN"/>
        </w:rPr>
        <w:t>以上企业，不属于大企业的分支机构，不存在控股股东为大企业的情形，也不存在与大企业的负责人为同一人的情形。</w:t>
      </w:r>
    </w:p>
    <w:p>
      <w:pPr>
        <w:bidi w:val="0"/>
        <w:ind w:firstLine="420" w:firstLineChars="200"/>
        <w:rPr>
          <w:rFonts w:hint="eastAsia"/>
          <w:color w:val="auto"/>
          <w:highlight w:val="none"/>
          <w:lang w:val="en-US" w:eastAsia="zh-CN"/>
        </w:rPr>
      </w:pPr>
      <w:r>
        <w:rPr>
          <w:rFonts w:hint="eastAsia"/>
          <w:color w:val="auto"/>
          <w:highlight w:val="none"/>
          <w:lang w:val="en-US" w:eastAsia="zh-CN"/>
        </w:rPr>
        <w:t>本企业对上诉声明内容的真实性负责。如有虚假，将依法承担相应责任。</w:t>
      </w:r>
    </w:p>
    <w:p>
      <w:pPr>
        <w:pStyle w:val="8"/>
        <w:keepNext w:val="0"/>
        <w:keepLines w:val="0"/>
        <w:pageBreakBefore w:val="0"/>
        <w:widowControl/>
        <w:kinsoku/>
        <w:wordWrap w:val="0"/>
        <w:overflowPunct/>
        <w:topLinePunct w:val="0"/>
        <w:autoSpaceDE/>
        <w:autoSpaceDN/>
        <w:bidi w:val="0"/>
        <w:adjustRightInd w:val="0"/>
        <w:snapToGrid w:val="0"/>
        <w:spacing w:line="360" w:lineRule="auto"/>
        <w:ind w:left="0" w:leftChars="0" w:firstLine="480" w:firstLineChars="0"/>
        <w:jc w:val="right"/>
        <w:textAlignment w:val="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 xml:space="preserve">    </w:t>
      </w:r>
    </w:p>
    <w:p>
      <w:pPr>
        <w:pStyle w:val="8"/>
        <w:keepNext w:val="0"/>
        <w:keepLines w:val="0"/>
        <w:pageBreakBefore w:val="0"/>
        <w:widowControl/>
        <w:kinsoku/>
        <w:wordWrap/>
        <w:overflowPunct/>
        <w:topLinePunct w:val="0"/>
        <w:autoSpaceDE/>
        <w:autoSpaceDN/>
        <w:bidi w:val="0"/>
        <w:adjustRightInd w:val="0"/>
        <w:snapToGrid w:val="0"/>
        <w:spacing w:line="360" w:lineRule="auto"/>
        <w:ind w:firstLine="4830" w:firstLineChars="2300"/>
        <w:jc w:val="both"/>
        <w:textAlignment w:val="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企业名称（盖章）：</w:t>
      </w:r>
    </w:p>
    <w:p>
      <w:pPr>
        <w:pStyle w:val="8"/>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0"/>
        <w:jc w:val="center"/>
        <w:textAlignment w:val="auto"/>
        <w:rPr>
          <w:rFonts w:hint="default"/>
          <w:color w:val="auto"/>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 xml:space="preserve">                 日期：</w:t>
      </w:r>
    </w:p>
    <w:p>
      <w:pPr>
        <w:rPr>
          <w:rFonts w:hint="eastAsia" w:ascii="宋体" w:hAnsi="宋体" w:eastAsia="宋体"/>
          <w:b/>
          <w:bCs/>
          <w:color w:val="auto"/>
          <w:sz w:val="21"/>
          <w:szCs w:val="21"/>
          <w:highlight w:val="none"/>
        </w:rPr>
      </w:pPr>
    </w:p>
    <w:p>
      <w:pPr>
        <w:ind w:firstLine="422" w:firstLineChars="200"/>
        <w:rPr>
          <w:rFonts w:hint="eastAsia" w:ascii="宋体" w:hAnsi="宋体" w:eastAsia="宋体"/>
          <w:b/>
          <w:bCs/>
          <w:color w:val="auto"/>
          <w:sz w:val="21"/>
          <w:szCs w:val="21"/>
          <w:highlight w:val="none"/>
          <w:lang w:val="en-US" w:eastAsia="zh-CN"/>
        </w:rPr>
      </w:pPr>
    </w:p>
    <w:p>
      <w:pPr>
        <w:ind w:firstLine="422" w:firstLineChars="200"/>
        <w:rPr>
          <w:rFonts w:hint="eastAsia" w:ascii="宋体" w:hAnsi="宋体" w:eastAsia="宋体"/>
          <w:b/>
          <w:bCs/>
          <w:color w:val="auto"/>
          <w:sz w:val="21"/>
          <w:szCs w:val="21"/>
          <w:highlight w:val="none"/>
          <w:lang w:val="en-US" w:eastAsia="zh-CN"/>
        </w:rPr>
      </w:pPr>
    </w:p>
    <w:p>
      <w:pPr>
        <w:ind w:firstLine="422" w:firstLineChars="200"/>
        <w:rPr>
          <w:rFonts w:hint="eastAsia" w:ascii="宋体" w:hAnsi="宋体" w:eastAsia="宋体"/>
          <w:color w:val="auto"/>
          <w:sz w:val="21"/>
          <w:szCs w:val="21"/>
          <w:highlight w:val="none"/>
        </w:rPr>
      </w:pPr>
      <w:r>
        <w:rPr>
          <w:rFonts w:hint="eastAsia" w:ascii="宋体" w:hAnsi="宋体" w:eastAsia="宋体"/>
          <w:b/>
          <w:bCs/>
          <w:color w:val="auto"/>
          <w:sz w:val="21"/>
          <w:szCs w:val="21"/>
          <w:highlight w:val="none"/>
          <w:lang w:val="en-US" w:eastAsia="zh-CN"/>
        </w:rPr>
        <w:t>注：</w:t>
      </w:r>
      <w:r>
        <w:rPr>
          <w:rFonts w:hint="eastAsia" w:ascii="宋体" w:hAnsi="宋体" w:eastAsia="宋体"/>
          <w:b/>
          <w:bCs/>
          <w:color w:val="auto"/>
          <w:sz w:val="21"/>
          <w:szCs w:val="21"/>
          <w:highlight w:val="none"/>
        </w:rPr>
        <w:t>若</w:t>
      </w:r>
      <w:r>
        <w:rPr>
          <w:rFonts w:hint="eastAsia" w:ascii="宋体" w:hAnsi="宋体"/>
          <w:b/>
          <w:bCs/>
          <w:color w:val="auto"/>
          <w:sz w:val="21"/>
          <w:szCs w:val="21"/>
          <w:highlight w:val="none"/>
          <w:lang w:eastAsia="zh-CN"/>
        </w:rPr>
        <w:t>供应商</w:t>
      </w:r>
      <w:r>
        <w:rPr>
          <w:rFonts w:hint="eastAsia" w:ascii="宋体" w:hAnsi="宋体" w:eastAsia="宋体"/>
          <w:b/>
          <w:bCs/>
          <w:color w:val="auto"/>
          <w:sz w:val="21"/>
          <w:szCs w:val="21"/>
          <w:highlight w:val="none"/>
        </w:rPr>
        <w:t>不属于规定的中小企业范围，或提供的产品不是中小企业制造的，则无需提供此表。</w:t>
      </w:r>
      <w:r>
        <w:rPr>
          <w:rFonts w:hint="eastAsia" w:ascii="宋体" w:hAnsi="宋体" w:eastAsia="宋体"/>
          <w:color w:val="auto"/>
          <w:sz w:val="21"/>
          <w:szCs w:val="21"/>
          <w:highlight w:val="none"/>
        </w:rPr>
        <w:br w:type="page"/>
      </w:r>
    </w:p>
    <w:p>
      <w:pPr>
        <w:keepNext w:val="0"/>
        <w:keepLines w:val="0"/>
        <w:pageBreakBefore w:val="0"/>
        <w:widowControl/>
        <w:kinsoku/>
        <w:wordWrap/>
        <w:overflowPunct/>
        <w:topLinePunct w:val="0"/>
        <w:autoSpaceDE/>
        <w:autoSpaceDN/>
        <w:bidi w:val="0"/>
        <w:adjustRightInd w:val="0"/>
        <w:snapToGrid w:val="0"/>
        <w:spacing w:after="0" w:line="480"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中小企业声明函（工程、服务）</w:t>
      </w:r>
    </w:p>
    <w:p>
      <w:pPr>
        <w:keepNext w:val="0"/>
        <w:keepLines w:val="0"/>
        <w:pageBreakBefore w:val="0"/>
        <w:widowControl/>
        <w:kinsoku/>
        <w:wordWrap/>
        <w:overflowPunct/>
        <w:topLinePunct w:val="0"/>
        <w:autoSpaceDE/>
        <w:autoSpaceDN/>
        <w:bidi w:val="0"/>
        <w:adjustRightInd w:val="0"/>
        <w:snapToGrid w:val="0"/>
        <w:spacing w:line="360" w:lineRule="auto"/>
        <w:ind w:firstLine="210" w:firstLineChars="100"/>
        <w:textAlignment w:val="auto"/>
        <w:rPr>
          <w:rFonts w:hint="eastAsia" w:asciiTheme="minorEastAsia" w:hAnsiTheme="minorEastAsia" w:eastAsiaTheme="minorEastAsia" w:cstheme="minorEastAsia"/>
          <w:color w:val="auto"/>
          <w:sz w:val="21"/>
          <w:szCs w:val="21"/>
          <w:highlight w:val="none"/>
          <w:u w:val="none"/>
          <w:lang w:val="en-US" w:eastAsia="zh-CN"/>
        </w:rPr>
      </w:pPr>
      <w:r>
        <w:rPr>
          <w:rFonts w:hint="eastAsia" w:eastAsiaTheme="minorEastAsia"/>
          <w:color w:val="auto"/>
          <w:highlight w:val="none"/>
          <w:lang w:val="en-US" w:eastAsia="zh-CN"/>
        </w:rPr>
        <w:t xml:space="preserve">     </w:t>
      </w:r>
      <w:r>
        <w:rPr>
          <w:rFonts w:hint="eastAsia" w:asciiTheme="minorEastAsia" w:hAnsiTheme="minorEastAsia" w:eastAsiaTheme="minorEastAsia" w:cstheme="minorEastAsia"/>
          <w:color w:val="auto"/>
          <w:sz w:val="21"/>
          <w:szCs w:val="21"/>
          <w:highlight w:val="none"/>
          <w:lang w:val="en-US" w:eastAsia="zh-CN"/>
        </w:rPr>
        <w:t>本公司（联合体）郑重声明，根据《政府采购促进中小企业发展管理办法》（财库〔2020〕46号）的规定，本公司（联合体）参加</w:t>
      </w:r>
      <w:r>
        <w:rPr>
          <w:rFonts w:hint="eastAsia" w:asciiTheme="minorEastAsia" w:hAnsiTheme="minorEastAsia" w:eastAsiaTheme="minorEastAsia" w:cstheme="minorEastAsia"/>
          <w:color w:val="auto"/>
          <w:sz w:val="21"/>
          <w:szCs w:val="21"/>
          <w:highlight w:val="none"/>
          <w:u w:val="single"/>
          <w:lang w:val="en-US" w:eastAsia="zh-CN"/>
        </w:rPr>
        <w:t>（单位名称）</w:t>
      </w:r>
      <w:r>
        <w:rPr>
          <w:rFonts w:hint="eastAsia" w:asciiTheme="minorEastAsia" w:hAnsiTheme="minorEastAsia" w:eastAsiaTheme="minorEastAsia" w:cstheme="minorEastAsia"/>
          <w:color w:val="auto"/>
          <w:sz w:val="21"/>
          <w:szCs w:val="21"/>
          <w:highlight w:val="none"/>
          <w:u w:val="none"/>
          <w:lang w:val="en-US" w:eastAsia="zh-CN"/>
        </w:rPr>
        <w:t>的</w:t>
      </w:r>
      <w:r>
        <w:rPr>
          <w:rFonts w:hint="eastAsia" w:asciiTheme="minorEastAsia" w:hAnsiTheme="minorEastAsia" w:eastAsiaTheme="minorEastAsia" w:cstheme="minorEastAsia"/>
          <w:color w:val="auto"/>
          <w:sz w:val="21"/>
          <w:szCs w:val="21"/>
          <w:highlight w:val="none"/>
          <w:u w:val="single"/>
          <w:lang w:val="en-US" w:eastAsia="zh-CN"/>
        </w:rPr>
        <w:t>（项目名称）</w:t>
      </w:r>
      <w:r>
        <w:rPr>
          <w:rFonts w:hint="eastAsia" w:asciiTheme="minorEastAsia" w:hAnsiTheme="minorEastAsia" w:eastAsiaTheme="minorEastAsia" w:cstheme="minorEastAsia"/>
          <w:color w:val="auto"/>
          <w:sz w:val="21"/>
          <w:szCs w:val="21"/>
          <w:highlight w:val="none"/>
          <w:u w:val="none"/>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pPr>
        <w:pStyle w:val="8"/>
        <w:keepNext w:val="0"/>
        <w:keepLines w:val="0"/>
        <w:pageBreakBefore w:val="0"/>
        <w:widowControl/>
        <w:kinsoku/>
        <w:wordWrap/>
        <w:overflowPunct/>
        <w:topLinePunct w:val="0"/>
        <w:autoSpaceDE/>
        <w:autoSpaceDN/>
        <w:bidi w:val="0"/>
        <w:adjustRightInd w:val="0"/>
        <w:snapToGrid w:val="0"/>
        <w:spacing w:before="0" w:line="360" w:lineRule="auto"/>
        <w:ind w:left="0" w:leftChars="0" w:firstLine="210" w:firstLineChars="100"/>
        <w:textAlignment w:val="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    1.</w:t>
      </w:r>
      <w:r>
        <w:rPr>
          <w:rFonts w:hint="eastAsia" w:asciiTheme="minorEastAsia" w:hAnsiTheme="minorEastAsia" w:eastAsiaTheme="minorEastAsia" w:cstheme="minorEastAsia"/>
          <w:color w:val="auto"/>
          <w:sz w:val="21"/>
          <w:szCs w:val="21"/>
          <w:highlight w:val="none"/>
          <w:u w:val="single"/>
          <w:lang w:val="en-US" w:eastAsia="zh-CN"/>
        </w:rPr>
        <w:t>（标的名称）</w:t>
      </w:r>
      <w:r>
        <w:rPr>
          <w:rFonts w:hint="eastAsia" w:asciiTheme="minorEastAsia" w:hAnsiTheme="minorEastAsia" w:eastAsiaTheme="minorEastAsia" w:cstheme="minorEastAsia"/>
          <w:color w:val="auto"/>
          <w:sz w:val="21"/>
          <w:szCs w:val="21"/>
          <w:highlight w:val="none"/>
          <w:u w:val="none"/>
          <w:lang w:val="en-US" w:eastAsia="zh-CN"/>
        </w:rPr>
        <w:t>，属于</w:t>
      </w:r>
      <w:r>
        <w:rPr>
          <w:rFonts w:hint="eastAsia" w:asciiTheme="minorEastAsia" w:hAnsiTheme="minorEastAsia" w:eastAsiaTheme="minorEastAsia" w:cstheme="minorEastAsia"/>
          <w:color w:val="auto"/>
          <w:sz w:val="21"/>
          <w:szCs w:val="21"/>
          <w:highlight w:val="none"/>
          <w:u w:val="single"/>
          <w:lang w:val="en-US" w:eastAsia="zh-CN"/>
        </w:rPr>
        <w:t>（采购文件中明确的所属行业）行业</w:t>
      </w:r>
      <w:r>
        <w:rPr>
          <w:rFonts w:hint="eastAsia" w:asciiTheme="minorEastAsia" w:hAnsiTheme="minorEastAsia" w:eastAsiaTheme="minorEastAsia" w:cstheme="minorEastAsia"/>
          <w:color w:val="auto"/>
          <w:sz w:val="21"/>
          <w:szCs w:val="21"/>
          <w:highlight w:val="none"/>
          <w:u w:val="none"/>
          <w:lang w:val="en-US" w:eastAsia="zh-CN"/>
        </w:rPr>
        <w:t>；承建（承接）企业为</w:t>
      </w:r>
      <w:r>
        <w:rPr>
          <w:rFonts w:hint="eastAsia" w:asciiTheme="minorEastAsia" w:hAnsiTheme="minorEastAsia" w:eastAsiaTheme="minorEastAsia" w:cstheme="minorEastAsia"/>
          <w:color w:val="auto"/>
          <w:sz w:val="21"/>
          <w:szCs w:val="21"/>
          <w:highlight w:val="none"/>
          <w:u w:val="single"/>
          <w:lang w:val="en-US" w:eastAsia="zh-CN"/>
        </w:rPr>
        <w:t>（企业名称）</w:t>
      </w:r>
      <w:r>
        <w:rPr>
          <w:rFonts w:hint="eastAsia" w:asciiTheme="minorEastAsia" w:hAnsiTheme="minorEastAsia" w:eastAsiaTheme="minorEastAsia" w:cstheme="minorEastAsia"/>
          <w:color w:val="auto"/>
          <w:sz w:val="21"/>
          <w:szCs w:val="21"/>
          <w:highlight w:val="none"/>
          <w:u w:val="none"/>
          <w:lang w:val="en-US" w:eastAsia="zh-CN"/>
        </w:rPr>
        <w:t>，从业人员_______人，营业收入为_______万元，资产总额为______万元</w:t>
      </w:r>
      <w:r>
        <w:rPr>
          <w:rStyle w:val="29"/>
          <w:rFonts w:hint="eastAsia" w:asciiTheme="minorEastAsia" w:hAnsiTheme="minorEastAsia" w:eastAsiaTheme="minorEastAsia" w:cstheme="minorEastAsia"/>
          <w:color w:val="auto"/>
          <w:sz w:val="21"/>
          <w:szCs w:val="21"/>
          <w:highlight w:val="none"/>
          <w:u w:val="none"/>
          <w:lang w:val="en-US" w:eastAsia="zh-CN"/>
        </w:rPr>
        <w:footnoteReference w:id="1"/>
      </w:r>
      <w:r>
        <w:rPr>
          <w:rFonts w:hint="eastAsia" w:asciiTheme="minorEastAsia" w:hAnsiTheme="minorEastAsia" w:eastAsiaTheme="minorEastAsia" w:cstheme="minorEastAsia"/>
          <w:color w:val="auto"/>
          <w:sz w:val="21"/>
          <w:szCs w:val="21"/>
          <w:highlight w:val="none"/>
          <w:u w:val="none"/>
          <w:lang w:val="en-US" w:eastAsia="zh-CN"/>
        </w:rPr>
        <w:t>，属于</w:t>
      </w:r>
      <w:r>
        <w:rPr>
          <w:rFonts w:hint="eastAsia" w:asciiTheme="minorEastAsia" w:hAnsiTheme="minorEastAsia" w:eastAsiaTheme="minorEastAsia" w:cstheme="minorEastAsia"/>
          <w:color w:val="auto"/>
          <w:sz w:val="21"/>
          <w:szCs w:val="21"/>
          <w:highlight w:val="none"/>
          <w:u w:val="single"/>
          <w:lang w:val="en-US" w:eastAsia="zh-CN"/>
        </w:rPr>
        <w:t>（中型企业、小型企业、微型企业）</w:t>
      </w:r>
      <w:r>
        <w:rPr>
          <w:rFonts w:hint="eastAsia" w:asciiTheme="minorEastAsia" w:hAnsiTheme="minorEastAsia" w:eastAsiaTheme="minorEastAsia" w:cstheme="minorEastAsia"/>
          <w:color w:val="auto"/>
          <w:sz w:val="21"/>
          <w:szCs w:val="21"/>
          <w:highlight w:val="none"/>
          <w:u w:val="none"/>
          <w:lang w:val="en-US" w:eastAsia="zh-CN"/>
        </w:rPr>
        <w:t>；</w:t>
      </w:r>
    </w:p>
    <w:p>
      <w:pPr>
        <w:pStyle w:val="8"/>
        <w:keepNext w:val="0"/>
        <w:keepLines w:val="0"/>
        <w:pageBreakBefore w:val="0"/>
        <w:widowControl/>
        <w:kinsoku/>
        <w:wordWrap/>
        <w:overflowPunct/>
        <w:topLinePunct w:val="0"/>
        <w:autoSpaceDE/>
        <w:autoSpaceDN/>
        <w:bidi w:val="0"/>
        <w:adjustRightInd w:val="0"/>
        <w:snapToGrid w:val="0"/>
        <w:spacing w:before="0" w:line="360" w:lineRule="auto"/>
        <w:ind w:left="0" w:leftChars="0" w:firstLine="210" w:firstLineChars="100"/>
        <w:textAlignment w:val="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 xml:space="preserve">    2.</w:t>
      </w:r>
      <w:r>
        <w:rPr>
          <w:rFonts w:hint="eastAsia" w:asciiTheme="minorEastAsia" w:hAnsiTheme="minorEastAsia" w:eastAsiaTheme="minorEastAsia" w:cstheme="minorEastAsia"/>
          <w:color w:val="auto"/>
          <w:sz w:val="21"/>
          <w:szCs w:val="21"/>
          <w:highlight w:val="none"/>
          <w:u w:val="single"/>
          <w:lang w:val="en-US" w:eastAsia="zh-CN"/>
        </w:rPr>
        <w:t>（标的名称）</w:t>
      </w:r>
      <w:r>
        <w:rPr>
          <w:rFonts w:hint="eastAsia" w:asciiTheme="minorEastAsia" w:hAnsiTheme="minorEastAsia" w:eastAsiaTheme="minorEastAsia" w:cstheme="minorEastAsia"/>
          <w:color w:val="auto"/>
          <w:sz w:val="21"/>
          <w:szCs w:val="21"/>
          <w:highlight w:val="none"/>
          <w:u w:val="none"/>
          <w:lang w:val="en-US" w:eastAsia="zh-CN"/>
        </w:rPr>
        <w:t>，属于</w:t>
      </w:r>
      <w:r>
        <w:rPr>
          <w:rFonts w:hint="eastAsia" w:asciiTheme="minorEastAsia" w:hAnsiTheme="minorEastAsia" w:eastAsiaTheme="minorEastAsia" w:cstheme="minorEastAsia"/>
          <w:color w:val="auto"/>
          <w:sz w:val="21"/>
          <w:szCs w:val="21"/>
          <w:highlight w:val="none"/>
          <w:u w:val="single"/>
          <w:lang w:val="en-US" w:eastAsia="zh-CN"/>
        </w:rPr>
        <w:t>（采购文件中明确的所属行业）行业</w:t>
      </w:r>
      <w:r>
        <w:rPr>
          <w:rFonts w:hint="eastAsia" w:asciiTheme="minorEastAsia" w:hAnsiTheme="minorEastAsia" w:eastAsiaTheme="minorEastAsia" w:cstheme="minorEastAsia"/>
          <w:color w:val="auto"/>
          <w:sz w:val="21"/>
          <w:szCs w:val="21"/>
          <w:highlight w:val="none"/>
          <w:u w:val="none"/>
          <w:lang w:val="en-US" w:eastAsia="zh-CN"/>
        </w:rPr>
        <w:t>；承建（承接）企业为</w:t>
      </w:r>
      <w:r>
        <w:rPr>
          <w:rFonts w:hint="eastAsia" w:asciiTheme="minorEastAsia" w:hAnsiTheme="minorEastAsia" w:eastAsiaTheme="minorEastAsia" w:cstheme="minorEastAsia"/>
          <w:color w:val="auto"/>
          <w:sz w:val="21"/>
          <w:szCs w:val="21"/>
          <w:highlight w:val="none"/>
          <w:u w:val="single"/>
          <w:lang w:val="en-US" w:eastAsia="zh-CN"/>
        </w:rPr>
        <w:t>（企业名称）</w:t>
      </w:r>
      <w:r>
        <w:rPr>
          <w:rFonts w:hint="eastAsia" w:asciiTheme="minorEastAsia" w:hAnsiTheme="minorEastAsia" w:eastAsiaTheme="minorEastAsia" w:cstheme="minorEastAsia"/>
          <w:color w:val="auto"/>
          <w:sz w:val="21"/>
          <w:szCs w:val="21"/>
          <w:highlight w:val="none"/>
          <w:u w:val="none"/>
          <w:lang w:val="en-US" w:eastAsia="zh-CN"/>
        </w:rPr>
        <w:t>，从业人员_______人，营业收入为_______万元，资产总额为______万元，属于</w:t>
      </w:r>
      <w:r>
        <w:rPr>
          <w:rFonts w:hint="eastAsia" w:asciiTheme="minorEastAsia" w:hAnsiTheme="minorEastAsia" w:eastAsiaTheme="minorEastAsia" w:cstheme="minorEastAsia"/>
          <w:color w:val="auto"/>
          <w:sz w:val="21"/>
          <w:szCs w:val="21"/>
          <w:highlight w:val="none"/>
          <w:u w:val="single"/>
          <w:lang w:val="en-US" w:eastAsia="zh-CN"/>
        </w:rPr>
        <w:t>（中型企业、小型企业、微型企业）</w:t>
      </w:r>
      <w:r>
        <w:rPr>
          <w:rFonts w:hint="eastAsia" w:asciiTheme="minorEastAsia" w:hAnsiTheme="minorEastAsia" w:eastAsiaTheme="minorEastAsia" w:cstheme="minorEastAsia"/>
          <w:color w:val="auto"/>
          <w:sz w:val="21"/>
          <w:szCs w:val="21"/>
          <w:highlight w:val="none"/>
          <w:u w:val="none"/>
          <w:lang w:val="en-US" w:eastAsia="zh-CN"/>
        </w:rPr>
        <w:t>；</w:t>
      </w:r>
    </w:p>
    <w:p>
      <w:pPr>
        <w:pStyle w:val="8"/>
        <w:keepNext w:val="0"/>
        <w:keepLines w:val="0"/>
        <w:pageBreakBefore w:val="0"/>
        <w:widowControl/>
        <w:kinsoku/>
        <w:wordWrap/>
        <w:overflowPunct/>
        <w:topLinePunct w:val="0"/>
        <w:autoSpaceDE/>
        <w:autoSpaceDN/>
        <w:bidi w:val="0"/>
        <w:adjustRightInd w:val="0"/>
        <w:snapToGrid w:val="0"/>
        <w:spacing w:line="360" w:lineRule="auto"/>
        <w:ind w:left="0" w:leftChars="0" w:firstLine="210" w:firstLineChars="100"/>
        <w:textAlignment w:val="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w:t>
      </w:r>
    </w:p>
    <w:p>
      <w:pPr>
        <w:bidi w:val="0"/>
        <w:ind w:firstLine="420" w:firstLineChars="200"/>
        <w:rPr>
          <w:rFonts w:hint="eastAsia"/>
          <w:color w:val="auto"/>
          <w:highlight w:val="none"/>
          <w:lang w:val="en-US" w:eastAsia="zh-CN"/>
        </w:rPr>
      </w:pPr>
      <w:r>
        <w:rPr>
          <w:rFonts w:hint="eastAsia"/>
          <w:color w:val="auto"/>
          <w:highlight w:val="none"/>
          <w:lang w:val="en-US" w:eastAsia="zh-CN"/>
        </w:rPr>
        <w:t>以上企业，不属于大企业的分支机构，不存在控股股东为大企业的情形，也不存在与大企业的负责人为同一人的情形。</w:t>
      </w:r>
    </w:p>
    <w:p>
      <w:pPr>
        <w:bidi w:val="0"/>
        <w:ind w:firstLine="420" w:firstLineChars="200"/>
        <w:rPr>
          <w:rFonts w:hint="eastAsia"/>
          <w:color w:val="auto"/>
          <w:highlight w:val="none"/>
          <w:lang w:val="en-US" w:eastAsia="zh-CN"/>
        </w:rPr>
      </w:pPr>
      <w:r>
        <w:rPr>
          <w:rFonts w:hint="eastAsia"/>
          <w:color w:val="auto"/>
          <w:highlight w:val="none"/>
          <w:lang w:val="en-US" w:eastAsia="zh-CN"/>
        </w:rPr>
        <w:t>本企业对上诉声明内容的真实性负责。如有虚假，将依法承担相应责任。</w:t>
      </w:r>
    </w:p>
    <w:p>
      <w:pPr>
        <w:pStyle w:val="8"/>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0"/>
        <w:jc w:val="left"/>
        <w:textAlignment w:val="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 xml:space="preserve">    </w:t>
      </w:r>
    </w:p>
    <w:p>
      <w:pPr>
        <w:pStyle w:val="8"/>
        <w:keepNext w:val="0"/>
        <w:keepLines w:val="0"/>
        <w:pageBreakBefore w:val="0"/>
        <w:widowControl/>
        <w:kinsoku/>
        <w:wordWrap/>
        <w:overflowPunct/>
        <w:topLinePunct w:val="0"/>
        <w:autoSpaceDE/>
        <w:autoSpaceDN/>
        <w:bidi w:val="0"/>
        <w:adjustRightInd w:val="0"/>
        <w:snapToGrid w:val="0"/>
        <w:spacing w:line="360" w:lineRule="auto"/>
        <w:ind w:firstLine="4830" w:firstLineChars="2300"/>
        <w:jc w:val="both"/>
        <w:textAlignment w:val="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企业名称（盖章）：</w:t>
      </w:r>
    </w:p>
    <w:p>
      <w:pPr>
        <w:pStyle w:val="8"/>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0"/>
        <w:jc w:val="center"/>
        <w:textAlignment w:val="auto"/>
        <w:rPr>
          <w:rFonts w:hint="default"/>
          <w:color w:val="auto"/>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 xml:space="preserve">                 日期：</w:t>
      </w:r>
    </w:p>
    <w:p>
      <w:pPr>
        <w:rPr>
          <w:rFonts w:hint="eastAsia" w:ascii="宋体" w:hAnsi="宋体" w:eastAsia="宋体"/>
          <w:b/>
          <w:bCs/>
          <w:color w:val="auto"/>
          <w:sz w:val="21"/>
          <w:szCs w:val="21"/>
          <w:highlight w:val="none"/>
          <w:lang w:val="en-US" w:eastAsia="zh-CN"/>
        </w:rPr>
      </w:pPr>
    </w:p>
    <w:p>
      <w:pPr>
        <w:rPr>
          <w:rFonts w:hint="eastAsia" w:ascii="宋体" w:hAnsi="宋体" w:eastAsia="宋体"/>
          <w:b/>
          <w:bCs/>
          <w:color w:val="auto"/>
          <w:sz w:val="21"/>
          <w:szCs w:val="21"/>
          <w:highlight w:val="none"/>
          <w:lang w:val="en-US" w:eastAsia="zh-CN"/>
        </w:rPr>
      </w:pPr>
    </w:p>
    <w:p>
      <w:pPr>
        <w:rPr>
          <w:rFonts w:hint="eastAsia" w:ascii="宋体" w:hAnsi="宋体" w:eastAsia="宋体"/>
          <w:b/>
          <w:bCs/>
          <w:color w:val="auto"/>
          <w:sz w:val="21"/>
          <w:szCs w:val="21"/>
          <w:highlight w:val="none"/>
          <w:lang w:val="en-US" w:eastAsia="zh-CN"/>
        </w:rPr>
      </w:pPr>
    </w:p>
    <w:p>
      <w:pPr>
        <w:ind w:firstLine="422" w:firstLineChars="200"/>
        <w:rPr>
          <w:rFonts w:hint="eastAsia" w:ascii="宋体" w:hAnsi="宋体" w:eastAsia="宋体"/>
          <w:color w:val="auto"/>
          <w:sz w:val="21"/>
          <w:szCs w:val="21"/>
          <w:highlight w:val="none"/>
        </w:rPr>
      </w:pPr>
      <w:r>
        <w:rPr>
          <w:rFonts w:hint="eastAsia" w:ascii="宋体" w:hAnsi="宋体" w:eastAsia="宋体"/>
          <w:b/>
          <w:bCs/>
          <w:color w:val="auto"/>
          <w:sz w:val="21"/>
          <w:szCs w:val="21"/>
          <w:highlight w:val="none"/>
          <w:lang w:val="en-US" w:eastAsia="zh-CN"/>
        </w:rPr>
        <w:t>注：</w:t>
      </w:r>
      <w:r>
        <w:rPr>
          <w:rFonts w:hint="eastAsia" w:ascii="宋体" w:hAnsi="宋体" w:eastAsia="宋体"/>
          <w:b/>
          <w:bCs/>
          <w:color w:val="auto"/>
          <w:sz w:val="21"/>
          <w:szCs w:val="21"/>
          <w:highlight w:val="none"/>
        </w:rPr>
        <w:t>若</w:t>
      </w:r>
      <w:r>
        <w:rPr>
          <w:rFonts w:hint="eastAsia" w:ascii="宋体" w:hAnsi="宋体"/>
          <w:b/>
          <w:bCs/>
          <w:color w:val="auto"/>
          <w:sz w:val="21"/>
          <w:szCs w:val="21"/>
          <w:highlight w:val="none"/>
          <w:lang w:eastAsia="zh-CN"/>
        </w:rPr>
        <w:t>供应商</w:t>
      </w:r>
      <w:r>
        <w:rPr>
          <w:rFonts w:hint="eastAsia" w:ascii="宋体" w:hAnsi="宋体" w:eastAsia="宋体"/>
          <w:b/>
          <w:bCs/>
          <w:color w:val="auto"/>
          <w:sz w:val="21"/>
          <w:szCs w:val="21"/>
          <w:highlight w:val="none"/>
        </w:rPr>
        <w:t>不属于规定的中小企业范围，或提供的产品不是中小企业制造的，则无需提供此表。</w:t>
      </w:r>
      <w:r>
        <w:rPr>
          <w:rFonts w:hint="eastAsia" w:ascii="宋体" w:hAnsi="宋体" w:eastAsia="宋体"/>
          <w:color w:val="auto"/>
          <w:sz w:val="21"/>
          <w:szCs w:val="21"/>
          <w:highlight w:val="none"/>
        </w:rPr>
        <w:br w:type="page"/>
      </w:r>
    </w:p>
    <w:p>
      <w:pPr>
        <w:rPr>
          <w:rFonts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说明</w:t>
      </w:r>
      <w:r>
        <w:rPr>
          <w:rFonts w:hint="eastAsia" w:ascii="宋体" w:hAnsi="宋体" w:eastAsia="宋体"/>
          <w:b/>
          <w:bCs/>
          <w:color w:val="auto"/>
          <w:sz w:val="21"/>
          <w:szCs w:val="21"/>
          <w:highlight w:val="none"/>
        </w:rPr>
        <w:t>：</w:t>
      </w:r>
    </w:p>
    <w:p>
      <w:pPr>
        <w:spacing w:after="0" w:line="480" w:lineRule="auto"/>
        <w:ind w:firstLine="422" w:firstLineChars="200"/>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1、</w:t>
      </w:r>
      <w:r>
        <w:rPr>
          <w:rFonts w:hint="eastAsia" w:ascii="宋体" w:hAnsi="宋体"/>
          <w:b/>
          <w:bCs/>
          <w:color w:val="auto"/>
          <w:sz w:val="21"/>
          <w:szCs w:val="21"/>
          <w:highlight w:val="none"/>
          <w:lang w:eastAsia="zh-CN"/>
        </w:rPr>
        <w:t>供应商</w:t>
      </w:r>
      <w:r>
        <w:rPr>
          <w:rFonts w:hint="eastAsia" w:ascii="宋体" w:hAnsi="宋体" w:eastAsia="宋体"/>
          <w:b/>
          <w:bCs/>
          <w:color w:val="auto"/>
          <w:sz w:val="21"/>
          <w:szCs w:val="21"/>
          <w:highlight w:val="none"/>
        </w:rPr>
        <w:t>应根据</w:t>
      </w:r>
      <w:r>
        <w:rPr>
          <w:rFonts w:hint="eastAsia" w:ascii="宋体" w:hAnsi="宋体" w:eastAsia="宋体"/>
          <w:b/>
          <w:bCs/>
          <w:color w:val="auto"/>
          <w:sz w:val="21"/>
          <w:szCs w:val="21"/>
          <w:highlight w:val="none"/>
          <w:lang w:eastAsia="zh-CN"/>
        </w:rPr>
        <w:t>《政府采购促进中小企业发展管理办法》的通知（财库〔2020〕46号）</w:t>
      </w:r>
      <w:r>
        <w:rPr>
          <w:rFonts w:hint="eastAsia" w:ascii="宋体" w:hAnsi="宋体" w:eastAsia="宋体"/>
          <w:b/>
          <w:bCs/>
          <w:color w:val="auto"/>
          <w:sz w:val="21"/>
          <w:szCs w:val="21"/>
          <w:highlight w:val="none"/>
        </w:rPr>
        <w:t>的有关规定如实填写此表。（监狱企业视同小型、微型企业，监狱企业参加政府采购活动时，应当提供由省级以上监狱管理局、戒毒管理局(含新疆生产建设兵团)出具的属于监狱企业的证明文件）</w:t>
      </w:r>
    </w:p>
    <w:p>
      <w:pPr>
        <w:spacing w:after="0" w:line="480" w:lineRule="auto"/>
        <w:ind w:firstLine="422" w:firstLineChars="200"/>
        <w:rPr>
          <w:rFonts w:ascii="楷体_GB2312" w:eastAsia="楷体_GB2312"/>
          <w:b/>
          <w:bCs/>
          <w:color w:val="auto"/>
          <w:sz w:val="24"/>
          <w:highlight w:val="none"/>
        </w:rPr>
      </w:pPr>
      <w:r>
        <w:rPr>
          <w:rFonts w:hint="eastAsia" w:ascii="宋体" w:hAnsi="宋体" w:eastAsia="宋体"/>
          <w:b/>
          <w:bCs/>
          <w:color w:val="auto"/>
          <w:sz w:val="21"/>
          <w:szCs w:val="21"/>
          <w:highlight w:val="none"/>
          <w:lang w:val="en-US" w:eastAsia="zh-CN"/>
        </w:rPr>
        <w:t>2</w:t>
      </w:r>
      <w:r>
        <w:rPr>
          <w:rFonts w:hint="eastAsia" w:ascii="宋体" w:hAnsi="宋体" w:eastAsia="宋体"/>
          <w:b/>
          <w:bCs/>
          <w:color w:val="auto"/>
          <w:sz w:val="21"/>
          <w:szCs w:val="21"/>
          <w:highlight w:val="none"/>
        </w:rPr>
        <w:t>、</w:t>
      </w:r>
      <w:r>
        <w:rPr>
          <w:rFonts w:hint="eastAsia" w:ascii="宋体" w:hAnsi="宋体"/>
          <w:b/>
          <w:bCs/>
          <w:color w:val="auto"/>
          <w:sz w:val="21"/>
          <w:szCs w:val="21"/>
          <w:highlight w:val="none"/>
          <w:lang w:eastAsia="zh-CN"/>
        </w:rPr>
        <w:t>供应商</w:t>
      </w:r>
      <w:r>
        <w:rPr>
          <w:rFonts w:hint="eastAsia" w:ascii="宋体" w:hAnsi="宋体" w:eastAsia="宋体"/>
          <w:b/>
          <w:bCs/>
          <w:color w:val="auto"/>
          <w:sz w:val="21"/>
          <w:szCs w:val="21"/>
          <w:highlight w:val="none"/>
        </w:rPr>
        <w:t>应该在《报价明细表》中单独列明属于小型和微型企业产品（货物、承担的工程或者服务）的报价，若</w:t>
      </w:r>
      <w:r>
        <w:rPr>
          <w:rFonts w:hint="eastAsia" w:ascii="宋体" w:hAnsi="宋体"/>
          <w:b/>
          <w:bCs/>
          <w:color w:val="auto"/>
          <w:sz w:val="21"/>
          <w:szCs w:val="21"/>
          <w:highlight w:val="none"/>
          <w:lang w:eastAsia="zh-CN"/>
        </w:rPr>
        <w:t>供应商</w:t>
      </w:r>
      <w:r>
        <w:rPr>
          <w:rFonts w:hint="eastAsia" w:ascii="宋体" w:hAnsi="宋体" w:eastAsia="宋体"/>
          <w:b/>
          <w:bCs/>
          <w:color w:val="auto"/>
          <w:sz w:val="21"/>
          <w:szCs w:val="21"/>
          <w:highlight w:val="none"/>
        </w:rPr>
        <w:t>只提供《中小企业声明函》但未列明小型或微型企业产品的，在计算价格得分时不予以相应的扣除。</w:t>
      </w:r>
    </w:p>
    <w:p>
      <w:pPr>
        <w:rPr>
          <w:rFonts w:ascii="楷体_GB2312" w:eastAsia="楷体_GB2312"/>
          <w:color w:val="auto"/>
          <w:sz w:val="24"/>
          <w:highlight w:val="none"/>
        </w:rPr>
      </w:pPr>
    </w:p>
    <w:p>
      <w:pPr>
        <w:adjustRightInd/>
        <w:snapToGrid/>
        <w:spacing w:line="276" w:lineRule="auto"/>
        <w:rPr>
          <w:color w:val="auto"/>
          <w:highlight w:val="none"/>
        </w:rPr>
      </w:pPr>
      <w:r>
        <w:rPr>
          <w:rFonts w:ascii="楷体_GB2312" w:eastAsia="楷体_GB2312"/>
          <w:color w:val="auto"/>
          <w:sz w:val="24"/>
          <w:highlight w:val="none"/>
        </w:rPr>
        <w:br w:type="page"/>
      </w:r>
    </w:p>
    <w:p>
      <w:pPr>
        <w:pStyle w:val="5"/>
        <w:keepNext/>
        <w:keepLines/>
        <w:pageBreakBefore w:val="0"/>
        <w:widowControl/>
        <w:kinsoku/>
        <w:wordWrap/>
        <w:overflowPunct/>
        <w:topLinePunct w:val="0"/>
        <w:autoSpaceDE/>
        <w:autoSpaceDN/>
        <w:bidi w:val="0"/>
        <w:adjustRightInd w:val="0"/>
        <w:snapToGrid w:val="0"/>
        <w:spacing w:after="0"/>
        <w:jc w:val="center"/>
        <w:textAlignment w:val="auto"/>
        <w:rPr>
          <w:rFonts w:hint="eastAsia"/>
          <w:color w:val="auto"/>
          <w:highlight w:val="none"/>
          <w:lang w:val="en-US" w:eastAsia="zh-CN"/>
        </w:rPr>
      </w:pPr>
      <w:bookmarkStart w:id="232" w:name="_Toc8560"/>
      <w:bookmarkStart w:id="233" w:name="_Toc31024"/>
      <w:r>
        <w:rPr>
          <w:rFonts w:hint="eastAsia"/>
          <w:color w:val="auto"/>
          <w:highlight w:val="none"/>
          <w:lang w:val="en-US" w:eastAsia="zh-CN"/>
        </w:rPr>
        <w:t>六、残疾人福利性单位声明函</w:t>
      </w:r>
      <w:bookmarkEnd w:id="232"/>
      <w:bookmarkEnd w:id="233"/>
    </w:p>
    <w:p>
      <w:pPr>
        <w:spacing w:after="0" w:line="48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after="0" w:line="48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本单位对上述声明的真实性负责。如有虚假，将依法承担相应责任。</w:t>
      </w:r>
    </w:p>
    <w:p>
      <w:pPr>
        <w:spacing w:after="0" w:line="480" w:lineRule="auto"/>
        <w:jc w:val="right"/>
        <w:rPr>
          <w:rFonts w:ascii="宋体" w:hAnsi="宋体" w:eastAsia="宋体"/>
          <w:color w:val="auto"/>
          <w:sz w:val="21"/>
          <w:szCs w:val="21"/>
          <w:highlight w:val="none"/>
        </w:rPr>
      </w:pPr>
    </w:p>
    <w:p>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 xml:space="preserve">                              </w:t>
      </w:r>
      <w:r>
        <w:rPr>
          <w:rFonts w:hint="eastAsia" w:ascii="宋体" w:hAnsi="宋体" w:eastAsia="宋体"/>
          <w:color w:val="auto"/>
          <w:sz w:val="21"/>
          <w:szCs w:val="21"/>
          <w:highlight w:val="none"/>
        </w:rPr>
        <w:t>单位名称（盖章）：</w:t>
      </w:r>
      <w:bookmarkStart w:id="234" w:name="_Toc509479530"/>
      <w:bookmarkStart w:id="235" w:name="_Toc22970"/>
      <w:bookmarkStart w:id="236" w:name="_Toc30277"/>
      <w:bookmarkStart w:id="237" w:name="_Toc30247"/>
      <w:bookmarkStart w:id="238" w:name="_Toc508898066"/>
      <w:bookmarkStart w:id="239" w:name="_Toc17761"/>
      <w:bookmarkStart w:id="240" w:name="_Toc510171693"/>
      <w:bookmarkStart w:id="241" w:name="_Toc509844825"/>
      <w:bookmarkStart w:id="242" w:name="_Toc20910"/>
      <w:bookmarkStart w:id="243" w:name="_Toc508958703"/>
      <w:bookmarkStart w:id="244" w:name="_Toc509927455"/>
      <w:bookmarkStart w:id="245" w:name="_Toc508960153"/>
    </w:p>
    <w:p>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 xml:space="preserve">                   </w:t>
      </w:r>
      <w:r>
        <w:rPr>
          <w:rFonts w:hint="eastAsia" w:ascii="宋体" w:hAnsi="宋体" w:eastAsia="宋体"/>
          <w:color w:val="auto"/>
          <w:sz w:val="21"/>
          <w:szCs w:val="21"/>
          <w:highlight w:val="none"/>
        </w:rPr>
        <w:t>日  期：</w:t>
      </w:r>
      <w:bookmarkEnd w:id="234"/>
      <w:bookmarkEnd w:id="235"/>
      <w:bookmarkEnd w:id="236"/>
      <w:bookmarkEnd w:id="237"/>
      <w:bookmarkEnd w:id="238"/>
      <w:bookmarkEnd w:id="239"/>
      <w:bookmarkEnd w:id="240"/>
      <w:bookmarkEnd w:id="241"/>
      <w:bookmarkEnd w:id="242"/>
      <w:bookmarkEnd w:id="243"/>
      <w:bookmarkEnd w:id="244"/>
      <w:bookmarkEnd w:id="245"/>
    </w:p>
    <w:p>
      <w:pPr>
        <w:pStyle w:val="8"/>
        <w:rPr>
          <w:color w:val="auto"/>
          <w:highlight w:val="none"/>
        </w:rPr>
      </w:pP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olor w:val="auto"/>
          <w:sz w:val="21"/>
          <w:szCs w:val="21"/>
          <w:highlight w:val="none"/>
        </w:rPr>
      </w:pPr>
      <w:bookmarkStart w:id="246" w:name="_Toc508958704"/>
      <w:bookmarkStart w:id="247" w:name="_Toc26216"/>
      <w:bookmarkStart w:id="248" w:name="_Toc509844826"/>
      <w:bookmarkStart w:id="249" w:name="_Toc508960154"/>
      <w:bookmarkStart w:id="250" w:name="_Toc21053"/>
      <w:bookmarkStart w:id="251" w:name="_Toc28527"/>
      <w:bookmarkStart w:id="252" w:name="_Toc509479531"/>
      <w:bookmarkStart w:id="253" w:name="_Toc510171694"/>
      <w:bookmarkStart w:id="254" w:name="_Toc509927456"/>
      <w:bookmarkStart w:id="255" w:name="_Toc508898067"/>
      <w:bookmarkStart w:id="256" w:name="_Toc5447"/>
      <w:bookmarkStart w:id="257" w:name="_Toc31520"/>
      <w:r>
        <w:rPr>
          <w:rFonts w:hint="eastAsia" w:ascii="宋体" w:hAnsi="宋体" w:eastAsia="宋体"/>
          <w:color w:val="auto"/>
          <w:sz w:val="21"/>
          <w:szCs w:val="21"/>
          <w:highlight w:val="none"/>
        </w:rPr>
        <w:t>注：</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（1）符合《财政部 民政部 中国残疾人联合会关于促进残疾人就业政府采购政策的通知》（财库〔2017〕 141号）规定条件的残疾人福利性单位应当提供《残疾人福利性单位声明函》。</w:t>
      </w:r>
      <w:bookmarkEnd w:id="246"/>
      <w:bookmarkEnd w:id="247"/>
      <w:bookmarkEnd w:id="248"/>
      <w:bookmarkEnd w:id="249"/>
      <w:bookmarkEnd w:id="250"/>
      <w:bookmarkEnd w:id="251"/>
      <w:bookmarkEnd w:id="252"/>
      <w:bookmarkEnd w:id="253"/>
      <w:bookmarkEnd w:id="254"/>
      <w:bookmarkEnd w:id="255"/>
      <w:bookmarkEnd w:id="256"/>
      <w:bookmarkEnd w:id="257"/>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olor w:val="auto"/>
          <w:sz w:val="21"/>
          <w:szCs w:val="21"/>
          <w:highlight w:val="none"/>
        </w:rPr>
      </w:pPr>
      <w:bookmarkStart w:id="258" w:name="_Toc510171695"/>
      <w:bookmarkStart w:id="259" w:name="_Toc509479532"/>
      <w:bookmarkStart w:id="260" w:name="_Toc14653"/>
      <w:bookmarkStart w:id="261" w:name="_Toc509927457"/>
      <w:bookmarkStart w:id="262" w:name="_Toc9148"/>
      <w:bookmarkStart w:id="263" w:name="_Toc509844827"/>
      <w:bookmarkStart w:id="264" w:name="_Toc508960155"/>
      <w:bookmarkStart w:id="265" w:name="_Toc28626"/>
      <w:bookmarkStart w:id="266" w:name="_Toc28126"/>
      <w:bookmarkStart w:id="267" w:name="_Toc24848"/>
      <w:bookmarkStart w:id="268" w:name="_Toc508958705"/>
      <w:bookmarkStart w:id="269" w:name="_Toc508898068"/>
      <w:r>
        <w:rPr>
          <w:rFonts w:hint="eastAsia" w:ascii="宋体" w:hAnsi="宋体" w:eastAsia="宋体"/>
          <w:color w:val="auto"/>
          <w:sz w:val="21"/>
          <w:szCs w:val="21"/>
          <w:highlight w:val="none"/>
        </w:rPr>
        <w:t>（2）</w:t>
      </w:r>
      <w:r>
        <w:rPr>
          <w:rFonts w:hint="eastAsia" w:ascii="宋体" w:hAnsi="宋体"/>
          <w:color w:val="auto"/>
          <w:sz w:val="21"/>
          <w:szCs w:val="21"/>
          <w:highlight w:val="none"/>
          <w:lang w:eastAsia="zh-CN"/>
        </w:rPr>
        <w:t>成交人</w:t>
      </w:r>
      <w:r>
        <w:rPr>
          <w:rFonts w:hint="eastAsia" w:ascii="宋体" w:hAnsi="宋体" w:eastAsia="宋体"/>
          <w:color w:val="auto"/>
          <w:sz w:val="21"/>
          <w:szCs w:val="21"/>
          <w:highlight w:val="none"/>
        </w:rPr>
        <w:t>为残疾人福利性单位的，采购代理机构将随中标结果同时公告其《残疾人福利性单位声明函》，接受社会监督。</w:t>
      </w:r>
      <w:bookmarkEnd w:id="258"/>
      <w:bookmarkEnd w:id="259"/>
      <w:bookmarkEnd w:id="260"/>
      <w:bookmarkEnd w:id="261"/>
      <w:bookmarkEnd w:id="262"/>
      <w:bookmarkEnd w:id="263"/>
      <w:bookmarkEnd w:id="264"/>
      <w:bookmarkEnd w:id="265"/>
      <w:bookmarkEnd w:id="266"/>
      <w:bookmarkEnd w:id="267"/>
      <w:bookmarkEnd w:id="268"/>
      <w:bookmarkEnd w:id="269"/>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olor w:val="auto"/>
          <w:sz w:val="21"/>
          <w:szCs w:val="21"/>
          <w:highlight w:val="none"/>
        </w:rPr>
      </w:pPr>
      <w:bookmarkStart w:id="270" w:name="_Toc28686"/>
      <w:bookmarkStart w:id="271" w:name="_Toc22981"/>
      <w:bookmarkStart w:id="272" w:name="_Toc508898069"/>
      <w:bookmarkStart w:id="273" w:name="_Toc508958706"/>
      <w:bookmarkStart w:id="274" w:name="_Toc509844828"/>
      <w:bookmarkStart w:id="275" w:name="_Toc28044"/>
      <w:bookmarkStart w:id="276" w:name="_Toc509479533"/>
      <w:bookmarkStart w:id="277" w:name="_Toc9837"/>
      <w:bookmarkStart w:id="278" w:name="_Toc508960156"/>
      <w:bookmarkStart w:id="279" w:name="_Toc7858"/>
      <w:bookmarkStart w:id="280" w:name="_Toc509927458"/>
      <w:bookmarkStart w:id="281" w:name="_Toc510171696"/>
      <w:r>
        <w:rPr>
          <w:rFonts w:hint="eastAsia" w:ascii="宋体" w:hAnsi="宋体" w:eastAsia="宋体"/>
          <w:color w:val="auto"/>
          <w:sz w:val="21"/>
          <w:szCs w:val="21"/>
          <w:highlight w:val="none"/>
        </w:rPr>
        <w:t>（3）</w:t>
      </w:r>
      <w:r>
        <w:rPr>
          <w:rFonts w:hint="eastAsia" w:ascii="宋体" w:hAnsi="宋体"/>
          <w:color w:val="auto"/>
          <w:sz w:val="21"/>
          <w:szCs w:val="21"/>
          <w:highlight w:val="none"/>
          <w:lang w:eastAsia="zh-CN"/>
        </w:rPr>
        <w:t>供应商</w:t>
      </w:r>
      <w:r>
        <w:rPr>
          <w:rFonts w:hint="eastAsia" w:ascii="宋体" w:hAnsi="宋体" w:eastAsia="宋体"/>
          <w:color w:val="auto"/>
          <w:sz w:val="21"/>
          <w:szCs w:val="21"/>
          <w:highlight w:val="none"/>
        </w:rPr>
        <w:t>提供的《残疾人福利性单位声明函》与事实不符的，依照《政府采购法》第七十七条第一款的规定追究法律责任。</w:t>
      </w:r>
      <w:bookmarkEnd w:id="270"/>
      <w:bookmarkEnd w:id="271"/>
      <w:bookmarkEnd w:id="272"/>
      <w:bookmarkEnd w:id="273"/>
      <w:bookmarkEnd w:id="274"/>
      <w:bookmarkEnd w:id="275"/>
      <w:bookmarkEnd w:id="276"/>
      <w:bookmarkEnd w:id="277"/>
      <w:bookmarkEnd w:id="278"/>
      <w:bookmarkEnd w:id="279"/>
      <w:bookmarkEnd w:id="280"/>
      <w:bookmarkEnd w:id="281"/>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olor w:val="auto"/>
          <w:sz w:val="21"/>
          <w:szCs w:val="21"/>
          <w:highlight w:val="none"/>
        </w:rPr>
      </w:pPr>
      <w:bookmarkStart w:id="282" w:name="_Toc509479534"/>
      <w:bookmarkStart w:id="283" w:name="_Toc5289"/>
      <w:bookmarkStart w:id="284" w:name="_Toc510171697"/>
      <w:bookmarkStart w:id="285" w:name="_Toc18843"/>
      <w:bookmarkStart w:id="286" w:name="_Toc509927459"/>
      <w:bookmarkStart w:id="287" w:name="_Toc508898070"/>
      <w:bookmarkStart w:id="288" w:name="_Toc509844829"/>
      <w:bookmarkStart w:id="289" w:name="_Toc508958707"/>
      <w:bookmarkStart w:id="290" w:name="_Toc508960157"/>
      <w:r>
        <w:rPr>
          <w:rFonts w:hint="eastAsia" w:ascii="宋体" w:hAnsi="宋体" w:eastAsia="宋体"/>
          <w:color w:val="auto"/>
          <w:sz w:val="21"/>
          <w:szCs w:val="21"/>
          <w:highlight w:val="none"/>
        </w:rPr>
        <w:t>（4）残疾人福利性单位视同小型、微型企业，享受评审中价格扣除。残疾人福利性单位属于小型、微型企业的，不重复享受政策。</w:t>
      </w:r>
      <w:bookmarkEnd w:id="282"/>
      <w:bookmarkEnd w:id="283"/>
      <w:bookmarkEnd w:id="284"/>
      <w:bookmarkEnd w:id="285"/>
      <w:bookmarkEnd w:id="286"/>
      <w:bookmarkEnd w:id="287"/>
      <w:bookmarkEnd w:id="288"/>
      <w:bookmarkEnd w:id="289"/>
      <w:bookmarkEnd w:id="290"/>
    </w:p>
    <w:p>
      <w:pPr>
        <w:keepNext w:val="0"/>
        <w:keepLines w:val="0"/>
        <w:pageBreakBefore w:val="0"/>
        <w:widowControl/>
        <w:kinsoku/>
        <w:wordWrap/>
        <w:overflowPunct/>
        <w:topLinePunct w:val="0"/>
        <w:autoSpaceDE/>
        <w:autoSpaceDN/>
        <w:bidi w:val="0"/>
        <w:adjustRightInd w:val="0"/>
        <w:snapToGrid w:val="0"/>
        <w:spacing w:after="0" w:line="360" w:lineRule="auto"/>
        <w:ind w:firstLine="422" w:firstLineChars="200"/>
        <w:textAlignment w:val="auto"/>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（5）若</w:t>
      </w:r>
      <w:r>
        <w:rPr>
          <w:rFonts w:hint="eastAsia" w:ascii="宋体" w:hAnsi="宋体"/>
          <w:b/>
          <w:bCs/>
          <w:color w:val="auto"/>
          <w:sz w:val="21"/>
          <w:szCs w:val="21"/>
          <w:highlight w:val="none"/>
          <w:lang w:eastAsia="zh-CN"/>
        </w:rPr>
        <w:t>供应商</w:t>
      </w:r>
      <w:r>
        <w:rPr>
          <w:rFonts w:hint="eastAsia" w:ascii="宋体" w:hAnsi="宋体" w:eastAsia="宋体"/>
          <w:b/>
          <w:bCs/>
          <w:color w:val="auto"/>
          <w:sz w:val="21"/>
          <w:szCs w:val="21"/>
          <w:highlight w:val="none"/>
        </w:rPr>
        <w:t>不属于规定的残疾人福利性单位，或提供的产品不是残疾人福利单位制造的，则无需提供此表。</w:t>
      </w:r>
    </w:p>
    <w:p>
      <w:pPr>
        <w:adjustRightInd/>
        <w:snapToGrid/>
        <w:spacing w:line="276" w:lineRule="auto"/>
        <w:rPr>
          <w:color w:val="auto"/>
          <w:highlight w:val="none"/>
        </w:rPr>
      </w:pPr>
      <w:r>
        <w:rPr>
          <w:rFonts w:hint="eastAsia" w:ascii="宋体" w:hAnsi="宋体" w:eastAsia="宋体"/>
          <w:bCs/>
          <w:color w:val="auto"/>
          <w:sz w:val="21"/>
          <w:szCs w:val="21"/>
          <w:highlight w:val="none"/>
        </w:rPr>
        <w:br w:type="page"/>
      </w:r>
    </w:p>
    <w:p>
      <w:pPr>
        <w:pStyle w:val="5"/>
        <w:keepNext/>
        <w:keepLines/>
        <w:pageBreakBefore w:val="0"/>
        <w:widowControl/>
        <w:kinsoku/>
        <w:wordWrap/>
        <w:overflowPunct/>
        <w:topLinePunct w:val="0"/>
        <w:autoSpaceDE/>
        <w:autoSpaceDN/>
        <w:bidi w:val="0"/>
        <w:adjustRightInd w:val="0"/>
        <w:snapToGrid w:val="0"/>
        <w:spacing w:after="0"/>
        <w:jc w:val="center"/>
        <w:textAlignment w:val="auto"/>
        <w:rPr>
          <w:rFonts w:hint="eastAsia"/>
          <w:color w:val="auto"/>
          <w:highlight w:val="none"/>
        </w:rPr>
      </w:pPr>
      <w:bookmarkStart w:id="291" w:name="_Toc23948"/>
      <w:bookmarkStart w:id="292" w:name="_Toc14135"/>
      <w:r>
        <w:rPr>
          <w:rFonts w:hint="eastAsia"/>
          <w:color w:val="auto"/>
          <w:highlight w:val="none"/>
          <w:lang w:val="en-US" w:eastAsia="zh-CN"/>
        </w:rPr>
        <w:t>第二章 商务文件</w:t>
      </w:r>
      <w:bookmarkEnd w:id="291"/>
      <w:bookmarkEnd w:id="292"/>
    </w:p>
    <w:bookmarkEnd w:id="221"/>
    <w:p>
      <w:pPr>
        <w:pStyle w:val="5"/>
        <w:keepNext/>
        <w:keepLines/>
        <w:pageBreakBefore w:val="0"/>
        <w:widowControl/>
        <w:kinsoku/>
        <w:wordWrap/>
        <w:overflowPunct/>
        <w:topLinePunct w:val="0"/>
        <w:autoSpaceDE/>
        <w:autoSpaceDN/>
        <w:bidi w:val="0"/>
        <w:adjustRightInd w:val="0"/>
        <w:snapToGrid w:val="0"/>
        <w:spacing w:after="0"/>
        <w:jc w:val="center"/>
        <w:textAlignment w:val="auto"/>
        <w:rPr>
          <w:rFonts w:hint="eastAsia"/>
          <w:color w:val="auto"/>
          <w:highlight w:val="none"/>
          <w:lang w:val="en-US" w:eastAsia="zh-CN"/>
        </w:rPr>
      </w:pPr>
      <w:bookmarkStart w:id="293" w:name="_Toc23787"/>
      <w:bookmarkStart w:id="294" w:name="_Toc7099"/>
      <w:r>
        <w:rPr>
          <w:rFonts w:hint="eastAsia"/>
          <w:color w:val="auto"/>
          <w:highlight w:val="none"/>
          <w:lang w:val="en-US" w:eastAsia="zh-CN"/>
        </w:rPr>
        <w:t>一、响应函</w:t>
      </w:r>
      <w:bookmarkEnd w:id="293"/>
      <w:bookmarkEnd w:id="294"/>
    </w:p>
    <w:p>
      <w:pPr>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致</w:t>
      </w:r>
      <w:r>
        <w:rPr>
          <w:rFonts w:hint="eastAsia" w:ascii="宋体" w:hAnsi="宋体"/>
          <w:color w:val="auto"/>
          <w:sz w:val="21"/>
          <w:szCs w:val="21"/>
          <w:highlight w:val="none"/>
          <w:lang w:eastAsia="zh-CN"/>
        </w:rPr>
        <w:t>东莞市中逸招标有限责任公司</w:t>
      </w:r>
      <w:r>
        <w:rPr>
          <w:rFonts w:hint="eastAsia" w:ascii="宋体" w:hAnsi="宋体" w:eastAsia="宋体"/>
          <w:color w:val="auto"/>
          <w:sz w:val="21"/>
          <w:szCs w:val="21"/>
          <w:highlight w:val="none"/>
        </w:rPr>
        <w:t>：</w:t>
      </w:r>
    </w:p>
    <w:p>
      <w:pPr>
        <w:spacing w:after="0" w:line="360" w:lineRule="auto"/>
        <w:rPr>
          <w:rFonts w:ascii="宋体" w:hAnsi="宋体" w:eastAsia="宋体"/>
          <w:color w:val="auto"/>
          <w:sz w:val="21"/>
          <w:szCs w:val="21"/>
          <w:highlight w:val="none"/>
        </w:rPr>
      </w:pPr>
    </w:p>
    <w:p>
      <w:pPr>
        <w:keepNext w:val="0"/>
        <w:keepLines w:val="0"/>
        <w:pageBreakBefore w:val="0"/>
        <w:kinsoku/>
        <w:wordWrap/>
        <w:overflowPunct/>
        <w:topLinePunct w:val="0"/>
        <w:autoSpaceDE/>
        <w:autoSpaceDN/>
        <w:bidi w:val="0"/>
        <w:spacing w:after="0" w:line="360" w:lineRule="auto"/>
        <w:ind w:firstLine="420" w:firstLineChars="200"/>
        <w:textAlignment w:val="auto"/>
        <w:rPr>
          <w:rFonts w:hint="eastAsia" w:ascii="宋体" w:eastAsia="宋体" w:cs="宋体"/>
          <w:color w:val="auto"/>
          <w:sz w:val="22"/>
          <w:szCs w:val="22"/>
          <w:highlight w:val="none"/>
        </w:rPr>
      </w:pPr>
      <w:r>
        <w:rPr>
          <w:rFonts w:hint="eastAsia" w:ascii="宋体" w:hAnsi="宋体" w:eastAsia="宋体"/>
          <w:color w:val="auto"/>
          <w:sz w:val="21"/>
          <w:szCs w:val="21"/>
          <w:highlight w:val="none"/>
        </w:rPr>
        <w:t>根据贵方为</w:t>
      </w:r>
      <w:r>
        <w:rPr>
          <w:rFonts w:hint="eastAsia" w:ascii="宋体" w:hAnsi="宋体" w:eastAsia="宋体"/>
          <w:color w:val="auto"/>
          <w:sz w:val="21"/>
          <w:szCs w:val="21"/>
          <w:highlight w:val="none"/>
          <w:u w:val="single"/>
        </w:rPr>
        <w:t>（项目名称）（采购项目编号）</w:t>
      </w:r>
      <w:r>
        <w:rPr>
          <w:rFonts w:hint="eastAsia" w:ascii="宋体" w:hAnsi="宋体" w:eastAsia="宋体"/>
          <w:color w:val="auto"/>
          <w:sz w:val="21"/>
          <w:szCs w:val="21"/>
          <w:highlight w:val="none"/>
        </w:rPr>
        <w:t>项目招标公告/招标邀请，签字代表</w:t>
      </w:r>
      <w:r>
        <w:rPr>
          <w:rFonts w:hint="eastAsia" w:ascii="宋体" w:hAnsi="宋体" w:eastAsia="宋体"/>
          <w:color w:val="auto"/>
          <w:sz w:val="21"/>
          <w:szCs w:val="21"/>
          <w:highlight w:val="none"/>
          <w:u w:val="single"/>
        </w:rPr>
        <w:t>（姓名、职务）</w:t>
      </w:r>
      <w:r>
        <w:rPr>
          <w:rFonts w:hint="eastAsia" w:ascii="宋体" w:hAnsi="宋体" w:eastAsia="宋体"/>
          <w:color w:val="auto"/>
          <w:sz w:val="21"/>
          <w:szCs w:val="21"/>
          <w:highlight w:val="none"/>
        </w:rPr>
        <w:t>经正式授权并代表</w:t>
      </w:r>
      <w:r>
        <w:rPr>
          <w:rFonts w:hint="eastAsia" w:ascii="宋体" w:hAnsi="宋体"/>
          <w:color w:val="auto"/>
          <w:sz w:val="21"/>
          <w:szCs w:val="21"/>
          <w:highlight w:val="none"/>
          <w:lang w:eastAsia="zh-CN"/>
        </w:rPr>
        <w:t>供应商</w:t>
      </w:r>
      <w:r>
        <w:rPr>
          <w:rFonts w:hint="eastAsia" w:ascii="宋体" w:hAnsi="宋体" w:eastAsia="宋体"/>
          <w:color w:val="auto"/>
          <w:sz w:val="21"/>
          <w:szCs w:val="21"/>
          <w:highlight w:val="none"/>
          <w:u w:val="single"/>
        </w:rPr>
        <w:t>（</w:t>
      </w:r>
      <w:r>
        <w:rPr>
          <w:rFonts w:hint="eastAsia" w:ascii="宋体" w:hAnsi="宋体"/>
          <w:color w:val="auto"/>
          <w:sz w:val="21"/>
          <w:szCs w:val="21"/>
          <w:highlight w:val="none"/>
          <w:u w:val="single"/>
          <w:lang w:eastAsia="zh-CN"/>
        </w:rPr>
        <w:t>供应商</w:t>
      </w:r>
      <w:r>
        <w:rPr>
          <w:rFonts w:hint="eastAsia" w:ascii="宋体" w:hAnsi="宋体" w:eastAsia="宋体"/>
          <w:color w:val="auto"/>
          <w:sz w:val="21"/>
          <w:szCs w:val="21"/>
          <w:highlight w:val="none"/>
          <w:u w:val="single"/>
        </w:rPr>
        <w:t>名称、地址）</w:t>
      </w:r>
      <w:r>
        <w:rPr>
          <w:rFonts w:hint="eastAsia" w:ascii="宋体" w:eastAsia="宋体" w:cs="宋体"/>
          <w:color w:val="auto"/>
          <w:sz w:val="22"/>
          <w:szCs w:val="22"/>
          <w:highlight w:val="none"/>
        </w:rPr>
        <w:t>进行有关本次</w:t>
      </w:r>
      <w:r>
        <w:rPr>
          <w:rFonts w:hint="eastAsia" w:ascii="宋体" w:cs="宋体"/>
          <w:color w:val="auto"/>
          <w:sz w:val="22"/>
          <w:szCs w:val="22"/>
          <w:highlight w:val="none"/>
          <w:lang w:eastAsia="zh-CN"/>
        </w:rPr>
        <w:t>磋商</w:t>
      </w:r>
      <w:r>
        <w:rPr>
          <w:rFonts w:hint="eastAsia" w:ascii="宋体" w:eastAsia="宋体" w:cs="宋体"/>
          <w:color w:val="auto"/>
          <w:sz w:val="22"/>
          <w:szCs w:val="22"/>
          <w:highlight w:val="none"/>
        </w:rPr>
        <w:t>的一切事宜。</w:t>
      </w:r>
    </w:p>
    <w:p>
      <w:pPr>
        <w:keepNext w:val="0"/>
        <w:keepLines w:val="0"/>
        <w:pageBreakBefore w:val="0"/>
        <w:kinsoku/>
        <w:wordWrap/>
        <w:overflowPunct/>
        <w:topLinePunct w:val="0"/>
        <w:autoSpaceDE/>
        <w:autoSpaceDN/>
        <w:bidi w:val="0"/>
        <w:spacing w:after="0" w:line="360" w:lineRule="auto"/>
        <w:ind w:firstLine="440" w:firstLineChars="200"/>
        <w:textAlignment w:val="auto"/>
        <w:rPr>
          <w:rFonts w:ascii="宋体" w:hAnsi="宋体" w:eastAsia="宋体"/>
          <w:color w:val="auto"/>
          <w:sz w:val="21"/>
          <w:szCs w:val="21"/>
          <w:highlight w:val="none"/>
        </w:rPr>
      </w:pPr>
      <w:r>
        <w:rPr>
          <w:rFonts w:hint="eastAsia" w:ascii="宋体" w:eastAsia="宋体" w:cs="宋体"/>
          <w:color w:val="auto"/>
          <w:sz w:val="22"/>
          <w:szCs w:val="22"/>
          <w:highlight w:val="none"/>
        </w:rPr>
        <w:t>在此提交的</w:t>
      </w:r>
      <w:r>
        <w:rPr>
          <w:rFonts w:hint="eastAsia" w:ascii="宋体" w:cs="宋体"/>
          <w:color w:val="auto"/>
          <w:sz w:val="22"/>
          <w:szCs w:val="22"/>
          <w:highlight w:val="none"/>
          <w:lang w:eastAsia="zh-CN"/>
        </w:rPr>
        <w:t>响应文件</w:t>
      </w:r>
      <w:r>
        <w:rPr>
          <w:rFonts w:hint="eastAsia" w:ascii="宋体" w:eastAsia="宋体" w:cs="宋体"/>
          <w:color w:val="auto"/>
          <w:sz w:val="22"/>
          <w:szCs w:val="22"/>
          <w:highlight w:val="none"/>
        </w:rPr>
        <w:t>，正本</w:t>
      </w:r>
      <w:r>
        <w:rPr>
          <w:rFonts w:hint="eastAsia" w:ascii="宋体" w:eastAsia="宋体" w:cs="宋体"/>
          <w:color w:val="auto"/>
          <w:sz w:val="22"/>
          <w:szCs w:val="22"/>
          <w:highlight w:val="none"/>
          <w:u w:val="single"/>
        </w:rPr>
        <w:t xml:space="preserve">   </w:t>
      </w:r>
      <w:r>
        <w:rPr>
          <w:rFonts w:hint="eastAsia" w:ascii="宋体" w:eastAsia="宋体" w:cs="宋体"/>
          <w:color w:val="auto"/>
          <w:sz w:val="22"/>
          <w:szCs w:val="22"/>
          <w:highlight w:val="none"/>
        </w:rPr>
        <w:t>套，副本</w:t>
      </w:r>
      <w:r>
        <w:rPr>
          <w:rFonts w:hint="eastAsia" w:ascii="宋体" w:eastAsia="宋体" w:cs="宋体"/>
          <w:color w:val="auto"/>
          <w:sz w:val="22"/>
          <w:szCs w:val="22"/>
          <w:highlight w:val="none"/>
          <w:u w:val="single"/>
        </w:rPr>
        <w:t xml:space="preserve">   </w:t>
      </w:r>
      <w:r>
        <w:rPr>
          <w:rFonts w:hint="eastAsia" w:ascii="宋体" w:eastAsia="宋体" w:cs="宋体"/>
          <w:color w:val="auto"/>
          <w:sz w:val="22"/>
          <w:szCs w:val="22"/>
          <w:highlight w:val="none"/>
        </w:rPr>
        <w:t>套，</w:t>
      </w:r>
      <w:r>
        <w:rPr>
          <w:rFonts w:hint="eastAsia" w:ascii="宋体" w:cs="宋体"/>
          <w:color w:val="auto"/>
          <w:sz w:val="22"/>
          <w:szCs w:val="22"/>
          <w:highlight w:val="none"/>
          <w:lang w:eastAsia="zh-CN"/>
        </w:rPr>
        <w:t>报价</w:t>
      </w:r>
      <w:r>
        <w:rPr>
          <w:rFonts w:hint="eastAsia" w:ascii="宋体" w:eastAsia="宋体" w:cs="宋体"/>
          <w:color w:val="auto"/>
          <w:sz w:val="22"/>
          <w:szCs w:val="22"/>
          <w:highlight w:val="none"/>
        </w:rPr>
        <w:t>信封及电子文件各1份。</w:t>
      </w:r>
    </w:p>
    <w:p>
      <w:pPr>
        <w:keepNext w:val="0"/>
        <w:keepLines w:val="0"/>
        <w:pageBreakBefore w:val="0"/>
        <w:widowControl/>
        <w:kinsoku/>
        <w:wordWrap/>
        <w:overflowPunct/>
        <w:topLinePunct w:val="0"/>
        <w:autoSpaceDE/>
        <w:autoSpaceDN/>
        <w:bidi w:val="0"/>
        <w:adjustRightInd w:val="0"/>
        <w:snapToGrid w:val="0"/>
        <w:spacing w:after="0" w:line="360" w:lineRule="auto"/>
        <w:ind w:firstLine="440" w:firstLineChars="200"/>
        <w:textAlignment w:val="auto"/>
        <w:rPr>
          <w:rFonts w:ascii="新宋体" w:hAnsi="新宋体" w:eastAsia="新宋体"/>
          <w:color w:val="auto"/>
          <w:sz w:val="22"/>
          <w:highlight w:val="none"/>
          <w:lang w:val="zh-CN"/>
        </w:rPr>
      </w:pPr>
      <w:r>
        <w:rPr>
          <w:rFonts w:hint="eastAsia" w:ascii="新宋体" w:hAnsi="新宋体" w:eastAsia="新宋体"/>
          <w:color w:val="auto"/>
          <w:sz w:val="22"/>
          <w:highlight w:val="none"/>
          <w:lang w:val="zh-CN"/>
        </w:rPr>
        <w:t>我方</w:t>
      </w:r>
      <w:r>
        <w:rPr>
          <w:rFonts w:hint="eastAsia" w:ascii="新宋体" w:hAnsi="新宋体" w:eastAsia="新宋体"/>
          <w:color w:val="auto"/>
          <w:sz w:val="22"/>
          <w:highlight w:val="none"/>
          <w:lang w:val="en-US" w:eastAsia="zh-CN"/>
        </w:rPr>
        <w:t>已</w:t>
      </w:r>
      <w:r>
        <w:rPr>
          <w:rFonts w:hint="eastAsia" w:ascii="新宋体" w:hAnsi="新宋体" w:eastAsia="新宋体"/>
          <w:color w:val="auto"/>
          <w:sz w:val="22"/>
          <w:highlight w:val="none"/>
          <w:lang w:val="zh-CN"/>
        </w:rPr>
        <w:t>完全明白磋商文件的所有条款要求，并重申以下几点：</w:t>
      </w:r>
    </w:p>
    <w:p>
      <w:pPr>
        <w:keepNext w:val="0"/>
        <w:keepLines w:val="0"/>
        <w:pageBreakBefore w:val="0"/>
        <w:widowControl w:val="0"/>
        <w:numPr>
          <w:ilvl w:val="0"/>
          <w:numId w:val="20"/>
        </w:numPr>
        <w:kinsoku/>
        <w:wordWrap/>
        <w:overflowPunct/>
        <w:topLinePunct w:val="0"/>
        <w:autoSpaceDE/>
        <w:autoSpaceDN/>
        <w:bidi w:val="0"/>
        <w:adjustRightInd/>
        <w:snapToGrid/>
        <w:spacing w:after="0" w:line="360" w:lineRule="auto"/>
        <w:ind w:firstLine="420" w:firstLineChars="200"/>
        <w:jc w:val="both"/>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我方将按</w:t>
      </w:r>
      <w:r>
        <w:rPr>
          <w:rFonts w:hint="eastAsia" w:ascii="宋体" w:hAnsi="宋体"/>
          <w:color w:val="auto"/>
          <w:sz w:val="21"/>
          <w:szCs w:val="21"/>
          <w:highlight w:val="none"/>
          <w:lang w:eastAsia="zh-CN"/>
        </w:rPr>
        <w:t>磋商文件</w:t>
      </w:r>
      <w:r>
        <w:rPr>
          <w:rFonts w:hint="eastAsia" w:ascii="宋体" w:hAnsi="宋体" w:eastAsia="宋体"/>
          <w:color w:val="auto"/>
          <w:sz w:val="21"/>
          <w:szCs w:val="21"/>
          <w:highlight w:val="none"/>
        </w:rPr>
        <w:t xml:space="preserve">的规定履行合同责任和义务。 </w:t>
      </w:r>
    </w:p>
    <w:p>
      <w:pPr>
        <w:keepNext w:val="0"/>
        <w:keepLines w:val="0"/>
        <w:pageBreakBefore w:val="0"/>
        <w:widowControl w:val="0"/>
        <w:numPr>
          <w:ilvl w:val="0"/>
          <w:numId w:val="20"/>
        </w:numPr>
        <w:kinsoku/>
        <w:wordWrap/>
        <w:overflowPunct/>
        <w:topLinePunct w:val="0"/>
        <w:autoSpaceDE/>
        <w:autoSpaceDN/>
        <w:bidi w:val="0"/>
        <w:adjustRightInd/>
        <w:snapToGrid/>
        <w:spacing w:after="0" w:line="360" w:lineRule="auto"/>
        <w:ind w:firstLine="420" w:firstLineChars="200"/>
        <w:jc w:val="both"/>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本</w:t>
      </w:r>
      <w:r>
        <w:rPr>
          <w:rFonts w:hint="eastAsia" w:ascii="宋体" w:hAnsi="宋体"/>
          <w:color w:val="auto"/>
          <w:sz w:val="21"/>
          <w:szCs w:val="21"/>
          <w:highlight w:val="none"/>
          <w:lang w:eastAsia="zh-CN"/>
        </w:rPr>
        <w:t>响应</w:t>
      </w:r>
      <w:r>
        <w:rPr>
          <w:rFonts w:hint="eastAsia" w:ascii="宋体" w:hAnsi="宋体" w:eastAsia="宋体"/>
          <w:color w:val="auto"/>
          <w:sz w:val="21"/>
          <w:szCs w:val="21"/>
          <w:highlight w:val="none"/>
        </w:rPr>
        <w:t>有效期为自开标日起</w:t>
      </w:r>
      <w:r>
        <w:rPr>
          <w:rFonts w:hint="eastAsia" w:ascii="宋体" w:hAnsi="宋体" w:eastAsia="宋体"/>
          <w:color w:val="auto"/>
          <w:sz w:val="21"/>
          <w:szCs w:val="21"/>
          <w:highlight w:val="none"/>
          <w:u w:val="single"/>
        </w:rPr>
        <w:t>90</w:t>
      </w:r>
      <w:r>
        <w:rPr>
          <w:rFonts w:hint="eastAsia" w:ascii="宋体" w:hAnsi="宋体" w:eastAsia="宋体"/>
          <w:color w:val="auto"/>
          <w:sz w:val="21"/>
          <w:szCs w:val="21"/>
          <w:highlight w:val="none"/>
        </w:rPr>
        <w:t>个日历日。</w:t>
      </w:r>
    </w:p>
    <w:p>
      <w:pPr>
        <w:keepNext w:val="0"/>
        <w:keepLines w:val="0"/>
        <w:pageBreakBefore w:val="0"/>
        <w:widowControl w:val="0"/>
        <w:numPr>
          <w:ilvl w:val="0"/>
          <w:numId w:val="20"/>
        </w:numPr>
        <w:kinsoku/>
        <w:wordWrap/>
        <w:overflowPunct/>
        <w:topLinePunct w:val="0"/>
        <w:autoSpaceDE/>
        <w:autoSpaceDN/>
        <w:bidi w:val="0"/>
        <w:adjustRightInd/>
        <w:snapToGrid/>
        <w:spacing w:after="0" w:line="360" w:lineRule="auto"/>
        <w:ind w:firstLine="420" w:firstLineChars="200"/>
        <w:jc w:val="both"/>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本公司同意按照贵公司可能提出的要求而提供与</w:t>
      </w:r>
      <w:r>
        <w:rPr>
          <w:rFonts w:hint="eastAsia" w:ascii="宋体" w:hAnsi="宋体"/>
          <w:color w:val="auto"/>
          <w:sz w:val="21"/>
          <w:szCs w:val="21"/>
          <w:highlight w:val="none"/>
          <w:lang w:eastAsia="zh-CN"/>
        </w:rPr>
        <w:t>磋商</w:t>
      </w:r>
      <w:r>
        <w:rPr>
          <w:rFonts w:hint="eastAsia" w:ascii="宋体" w:hAnsi="宋体" w:eastAsia="宋体"/>
          <w:color w:val="auto"/>
          <w:sz w:val="21"/>
          <w:szCs w:val="21"/>
          <w:highlight w:val="none"/>
        </w:rPr>
        <w:t>有关的任何其它数据、信息或资料。</w:t>
      </w:r>
    </w:p>
    <w:p>
      <w:pPr>
        <w:keepNext w:val="0"/>
        <w:keepLines w:val="0"/>
        <w:pageBreakBefore w:val="0"/>
        <w:widowControl w:val="0"/>
        <w:numPr>
          <w:ilvl w:val="0"/>
          <w:numId w:val="20"/>
        </w:numPr>
        <w:kinsoku/>
        <w:wordWrap/>
        <w:overflowPunct/>
        <w:topLinePunct w:val="0"/>
        <w:autoSpaceDE/>
        <w:autoSpaceDN/>
        <w:bidi w:val="0"/>
        <w:adjustRightInd/>
        <w:snapToGrid/>
        <w:spacing w:after="0" w:line="360" w:lineRule="auto"/>
        <w:ind w:firstLine="420" w:firstLineChars="200"/>
        <w:jc w:val="both"/>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我方承诺，与买方聘请的为此项目提供咨询服务的公司及任何附属机构均无关联，我方不是买方的附属机构。 </w:t>
      </w:r>
    </w:p>
    <w:p>
      <w:pPr>
        <w:keepNext w:val="0"/>
        <w:keepLines w:val="0"/>
        <w:pageBreakBefore w:val="0"/>
        <w:widowControl w:val="0"/>
        <w:numPr>
          <w:ilvl w:val="0"/>
          <w:numId w:val="20"/>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本公司如果中标，将保证履行</w:t>
      </w:r>
      <w:r>
        <w:rPr>
          <w:rFonts w:hint="eastAsia" w:ascii="宋体" w:hAnsi="宋体"/>
          <w:color w:val="auto"/>
          <w:sz w:val="21"/>
          <w:szCs w:val="21"/>
          <w:highlight w:val="none"/>
          <w:lang w:eastAsia="zh-CN"/>
        </w:rPr>
        <w:t>磋商文件</w:t>
      </w:r>
      <w:r>
        <w:rPr>
          <w:rFonts w:hint="eastAsia" w:ascii="宋体" w:hAnsi="宋体" w:eastAsia="宋体"/>
          <w:color w:val="auto"/>
          <w:sz w:val="21"/>
          <w:szCs w:val="21"/>
          <w:highlight w:val="none"/>
        </w:rPr>
        <w:t>及其澄清、修改文件（如果有）中的全部责任和义务，按质、按量、按期完成《采购需求书》及《合同书》中的全部任务。</w:t>
      </w:r>
    </w:p>
    <w:p>
      <w:pPr>
        <w:keepNext w:val="0"/>
        <w:keepLines w:val="0"/>
        <w:pageBreakBefore w:val="0"/>
        <w:widowControl w:val="0"/>
        <w:numPr>
          <w:ilvl w:val="0"/>
          <w:numId w:val="20"/>
        </w:numPr>
        <w:kinsoku/>
        <w:wordWrap/>
        <w:overflowPunct/>
        <w:topLinePunct w:val="0"/>
        <w:autoSpaceDE/>
        <w:autoSpaceDN/>
        <w:bidi w:val="0"/>
        <w:adjustRightInd/>
        <w:snapToGrid/>
        <w:spacing w:after="0" w:line="360" w:lineRule="auto"/>
        <w:ind w:firstLine="420" w:firstLineChars="200"/>
        <w:jc w:val="both"/>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与本</w:t>
      </w:r>
      <w:r>
        <w:rPr>
          <w:rFonts w:hint="eastAsia" w:ascii="宋体" w:hAnsi="宋体"/>
          <w:color w:val="auto"/>
          <w:sz w:val="21"/>
          <w:szCs w:val="21"/>
          <w:highlight w:val="none"/>
          <w:lang w:eastAsia="zh-CN"/>
        </w:rPr>
        <w:t>磋商</w:t>
      </w:r>
      <w:r>
        <w:rPr>
          <w:rFonts w:hint="eastAsia" w:ascii="宋体" w:hAnsi="宋体" w:eastAsia="宋体"/>
          <w:color w:val="auto"/>
          <w:sz w:val="21"/>
          <w:szCs w:val="21"/>
          <w:highlight w:val="none"/>
        </w:rPr>
        <w:t>有关的一切正式信函请寄：</w:t>
      </w:r>
    </w:p>
    <w:p>
      <w:pPr>
        <w:spacing w:after="0" w:line="360" w:lineRule="auto"/>
        <w:rPr>
          <w:rFonts w:hint="eastAsia" w:ascii="宋体" w:hAnsi="宋体" w:eastAsia="宋体"/>
          <w:color w:val="auto"/>
          <w:sz w:val="21"/>
          <w:szCs w:val="21"/>
          <w:highlight w:val="none"/>
        </w:rPr>
      </w:pPr>
    </w:p>
    <w:p>
      <w:pPr>
        <w:spacing w:after="0"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地址：　　　　　　　　　　　　　　　</w:t>
      </w:r>
    </w:p>
    <w:p>
      <w:pPr>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邮箱</w:t>
      </w:r>
      <w:r>
        <w:rPr>
          <w:rFonts w:hint="eastAsia" w:ascii="宋体" w:hAnsi="宋体" w:eastAsia="宋体"/>
          <w:color w:val="auto"/>
          <w:sz w:val="21"/>
          <w:szCs w:val="21"/>
          <w:highlight w:val="none"/>
        </w:rPr>
        <w:t>：　　　</w:t>
      </w:r>
    </w:p>
    <w:p>
      <w:pPr>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电话/移动电话：　　　　　　　　　　　　　　　</w:t>
      </w:r>
    </w:p>
    <w:p>
      <w:pPr>
        <w:spacing w:after="0" w:line="360" w:lineRule="auto"/>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eastAsia="zh-CN"/>
        </w:rPr>
        <w:t>供应商</w:t>
      </w:r>
      <w:r>
        <w:rPr>
          <w:rFonts w:hint="eastAsia" w:ascii="宋体" w:hAnsi="宋体" w:eastAsia="宋体"/>
          <w:color w:val="auto"/>
          <w:sz w:val="21"/>
          <w:szCs w:val="21"/>
          <w:highlight w:val="none"/>
        </w:rPr>
        <w:t xml:space="preserve">代表签字： </w:t>
      </w:r>
      <w:r>
        <w:rPr>
          <w:rFonts w:hint="eastAsia" w:ascii="宋体" w:hAnsi="宋体" w:eastAsia="宋体"/>
          <w:color w:val="auto"/>
          <w:sz w:val="21"/>
          <w:szCs w:val="21"/>
          <w:highlight w:val="none"/>
          <w:lang w:val="en-US" w:eastAsia="zh-CN"/>
        </w:rPr>
        <w:t xml:space="preserve">                   </w:t>
      </w:r>
    </w:p>
    <w:p>
      <w:pPr>
        <w:spacing w:after="0" w:line="360" w:lineRule="auto"/>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eastAsia="zh-CN"/>
        </w:rPr>
        <w:t>供应商</w:t>
      </w:r>
      <w:r>
        <w:rPr>
          <w:rFonts w:hint="eastAsia" w:ascii="宋体" w:hAnsi="宋体" w:eastAsia="宋体"/>
          <w:color w:val="auto"/>
          <w:sz w:val="21"/>
          <w:szCs w:val="21"/>
          <w:highlight w:val="none"/>
          <w:lang w:eastAsia="zh-CN"/>
        </w:rPr>
        <w:t>名称（加盖公章）</w:t>
      </w:r>
      <w:r>
        <w:rPr>
          <w:rFonts w:hint="eastAsia" w:ascii="宋体" w:hAnsi="宋体" w:eastAsia="宋体"/>
          <w:color w:val="auto"/>
          <w:sz w:val="21"/>
          <w:szCs w:val="21"/>
          <w:highlight w:val="none"/>
        </w:rPr>
        <w:t xml:space="preserve">： </w:t>
      </w:r>
    </w:p>
    <w:p>
      <w:pPr>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日期：</w:t>
      </w:r>
    </w:p>
    <w:p>
      <w:pPr>
        <w:adjustRightInd/>
        <w:snapToGrid/>
        <w:spacing w:line="276" w:lineRule="auto"/>
        <w:rPr>
          <w:color w:val="auto"/>
          <w:highlight w:val="none"/>
        </w:rPr>
      </w:pPr>
      <w:r>
        <w:rPr>
          <w:color w:val="auto"/>
          <w:highlight w:val="none"/>
        </w:rPr>
        <w:br w:type="page"/>
      </w:r>
    </w:p>
    <w:p>
      <w:pPr>
        <w:pStyle w:val="5"/>
        <w:keepNext/>
        <w:keepLines/>
        <w:pageBreakBefore w:val="0"/>
        <w:widowControl/>
        <w:kinsoku/>
        <w:wordWrap/>
        <w:overflowPunct/>
        <w:topLinePunct w:val="0"/>
        <w:autoSpaceDE/>
        <w:autoSpaceDN/>
        <w:bidi w:val="0"/>
        <w:adjustRightInd w:val="0"/>
        <w:snapToGrid w:val="0"/>
        <w:spacing w:after="0"/>
        <w:jc w:val="center"/>
        <w:textAlignment w:val="auto"/>
        <w:rPr>
          <w:rFonts w:hint="eastAsia"/>
          <w:color w:val="auto"/>
          <w:highlight w:val="none"/>
          <w:lang w:val="en-US" w:eastAsia="zh-CN"/>
        </w:rPr>
      </w:pPr>
      <w:bookmarkStart w:id="295" w:name="_Toc4565"/>
      <w:bookmarkStart w:id="296" w:name="_Toc15719"/>
      <w:r>
        <w:rPr>
          <w:rFonts w:hint="eastAsia"/>
          <w:color w:val="auto"/>
          <w:highlight w:val="none"/>
          <w:lang w:val="en-US" w:eastAsia="zh-CN"/>
        </w:rPr>
        <w:t>二、资格申明函</w:t>
      </w:r>
      <w:bookmarkEnd w:id="295"/>
      <w:bookmarkEnd w:id="296"/>
    </w:p>
    <w:p>
      <w:pPr>
        <w:pStyle w:val="35"/>
        <w:spacing w:line="420" w:lineRule="atLeast"/>
        <w:ind w:firstLine="0" w:firstLineChars="0"/>
        <w:rPr>
          <w:rFonts w:ascii="宋体" w:eastAsia="宋体"/>
          <w:color w:val="auto"/>
          <w:sz w:val="21"/>
          <w:szCs w:val="21"/>
          <w:highlight w:val="none"/>
        </w:rPr>
      </w:pPr>
      <w:r>
        <w:rPr>
          <w:rFonts w:hint="eastAsia" w:ascii="宋体" w:eastAsia="宋体"/>
          <w:color w:val="auto"/>
          <w:sz w:val="21"/>
          <w:szCs w:val="21"/>
          <w:highlight w:val="none"/>
          <w:lang w:val="en-US" w:eastAsia="zh-CN"/>
        </w:rPr>
        <w:t>致</w:t>
      </w:r>
      <w:r>
        <w:rPr>
          <w:rFonts w:hint="eastAsia" w:ascii="宋体" w:eastAsia="宋体"/>
          <w:color w:val="auto"/>
          <w:sz w:val="21"/>
          <w:szCs w:val="21"/>
          <w:highlight w:val="none"/>
          <w:lang w:eastAsia="zh-CN"/>
        </w:rPr>
        <w:t>东莞市中逸招标有限责任公司</w:t>
      </w:r>
      <w:r>
        <w:rPr>
          <w:rFonts w:hint="eastAsia" w:ascii="宋体" w:eastAsia="宋体"/>
          <w:color w:val="auto"/>
          <w:sz w:val="21"/>
          <w:szCs w:val="21"/>
          <w:highlight w:val="none"/>
        </w:rPr>
        <w:t>：</w:t>
      </w:r>
    </w:p>
    <w:p>
      <w:pPr>
        <w:spacing w:after="0" w:line="360" w:lineRule="auto"/>
        <w:ind w:firstLine="420" w:firstLineChars="200"/>
        <w:rPr>
          <w:rFonts w:ascii="宋体" w:hAnsi="宋体" w:eastAsia="宋体"/>
          <w:color w:val="auto"/>
          <w:sz w:val="21"/>
          <w:szCs w:val="21"/>
          <w:highlight w:val="none"/>
        </w:rPr>
      </w:pP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我方</w:t>
      </w:r>
      <w:r>
        <w:rPr>
          <w:rFonts w:ascii="宋体" w:hAnsi="宋体" w:eastAsia="宋体"/>
          <w:color w:val="auto"/>
          <w:sz w:val="21"/>
          <w:szCs w:val="21"/>
          <w:highlight w:val="none"/>
        </w:rPr>
        <w:t>愿响应</w:t>
      </w:r>
      <w:r>
        <w:rPr>
          <w:rFonts w:hint="eastAsia" w:ascii="宋体" w:hAnsi="宋体" w:eastAsia="宋体"/>
          <w:color w:val="auto"/>
          <w:sz w:val="21"/>
          <w:szCs w:val="21"/>
          <w:highlight w:val="none"/>
        </w:rPr>
        <w:t>贵</w:t>
      </w:r>
      <w:r>
        <w:rPr>
          <w:rFonts w:ascii="宋体" w:hAnsi="宋体" w:eastAsia="宋体"/>
          <w:color w:val="auto"/>
          <w:sz w:val="21"/>
          <w:szCs w:val="21"/>
          <w:highlight w:val="none"/>
        </w:rPr>
        <w:t>方</w:t>
      </w:r>
      <w:r>
        <w:rPr>
          <w:rFonts w:hint="eastAsia" w:ascii="宋体" w:hAnsi="宋体" w:eastAsia="宋体"/>
          <w:color w:val="auto"/>
          <w:sz w:val="21"/>
          <w:szCs w:val="21"/>
          <w:highlight w:val="none"/>
        </w:rPr>
        <w:t>关于（项目名称）</w:t>
      </w:r>
      <w:r>
        <w:rPr>
          <w:rFonts w:ascii="宋体" w:hAnsi="宋体" w:eastAsia="宋体"/>
          <w:color w:val="auto"/>
          <w:sz w:val="21"/>
          <w:szCs w:val="21"/>
          <w:highlight w:val="none"/>
        </w:rPr>
        <w:t>（</w:t>
      </w:r>
      <w:r>
        <w:rPr>
          <w:rFonts w:hint="eastAsia" w:ascii="宋体" w:hAnsi="宋体" w:eastAsia="宋体"/>
          <w:color w:val="auto"/>
          <w:sz w:val="21"/>
          <w:szCs w:val="21"/>
          <w:highlight w:val="none"/>
        </w:rPr>
        <w:t>采购项目编号</w:t>
      </w:r>
      <w:r>
        <w:rPr>
          <w:rFonts w:ascii="宋体" w:hAnsi="宋体" w:eastAsia="宋体"/>
          <w:color w:val="auto"/>
          <w:sz w:val="21"/>
          <w:szCs w:val="21"/>
          <w:highlight w:val="none"/>
        </w:rPr>
        <w:t>）</w:t>
      </w:r>
      <w:r>
        <w:rPr>
          <w:rFonts w:hint="eastAsia" w:ascii="宋体" w:hAnsi="宋体" w:eastAsia="宋体"/>
          <w:color w:val="auto"/>
          <w:sz w:val="21"/>
          <w:szCs w:val="21"/>
          <w:highlight w:val="none"/>
        </w:rPr>
        <w:t>的</w:t>
      </w:r>
      <w:r>
        <w:rPr>
          <w:rFonts w:hint="eastAsia" w:ascii="宋体" w:hAnsi="宋体"/>
          <w:color w:val="auto"/>
          <w:sz w:val="21"/>
          <w:szCs w:val="21"/>
          <w:highlight w:val="none"/>
          <w:lang w:eastAsia="zh-CN"/>
        </w:rPr>
        <w:t>磋商</w:t>
      </w:r>
      <w:r>
        <w:rPr>
          <w:rFonts w:ascii="宋体" w:hAnsi="宋体" w:eastAsia="宋体"/>
          <w:color w:val="auto"/>
          <w:sz w:val="21"/>
          <w:szCs w:val="21"/>
          <w:highlight w:val="none"/>
        </w:rPr>
        <w:t>邀请，参与</w:t>
      </w:r>
      <w:r>
        <w:rPr>
          <w:rFonts w:hint="eastAsia" w:ascii="宋体" w:hAnsi="宋体"/>
          <w:color w:val="auto"/>
          <w:sz w:val="21"/>
          <w:szCs w:val="21"/>
          <w:highlight w:val="none"/>
          <w:lang w:eastAsia="zh-CN"/>
        </w:rPr>
        <w:t>报价</w:t>
      </w:r>
      <w:r>
        <w:rPr>
          <w:rFonts w:ascii="宋体" w:hAnsi="宋体" w:eastAsia="宋体"/>
          <w:color w:val="auto"/>
          <w:sz w:val="21"/>
          <w:szCs w:val="21"/>
          <w:highlight w:val="none"/>
        </w:rPr>
        <w:t>，提供用户需求书中规定的</w:t>
      </w:r>
      <w:r>
        <w:rPr>
          <w:rFonts w:hint="eastAsia" w:ascii="宋体" w:hAnsi="宋体" w:eastAsia="宋体"/>
          <w:color w:val="auto"/>
          <w:sz w:val="21"/>
          <w:szCs w:val="21"/>
          <w:highlight w:val="none"/>
        </w:rPr>
        <w:t>货物及相关服务</w:t>
      </w:r>
      <w:r>
        <w:rPr>
          <w:rFonts w:ascii="宋体" w:hAnsi="宋体" w:eastAsia="宋体"/>
          <w:color w:val="auto"/>
          <w:sz w:val="21"/>
          <w:szCs w:val="21"/>
          <w:highlight w:val="none"/>
        </w:rPr>
        <w:t>，并按</w:t>
      </w:r>
      <w:r>
        <w:rPr>
          <w:rFonts w:hint="eastAsia" w:ascii="宋体" w:hAnsi="宋体"/>
          <w:color w:val="auto"/>
          <w:sz w:val="21"/>
          <w:szCs w:val="21"/>
          <w:highlight w:val="none"/>
          <w:lang w:eastAsia="zh-CN"/>
        </w:rPr>
        <w:t>磋商文件</w:t>
      </w:r>
      <w:r>
        <w:rPr>
          <w:rFonts w:ascii="宋体" w:hAnsi="宋体" w:eastAsia="宋体"/>
          <w:color w:val="auto"/>
          <w:sz w:val="21"/>
          <w:szCs w:val="21"/>
          <w:highlight w:val="none"/>
        </w:rPr>
        <w:t>要求提交所附资格文件且声明和保证如下：</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val="en-US" w:eastAsia="zh-CN"/>
        </w:rPr>
        <w:t>1、</w:t>
      </w:r>
      <w:r>
        <w:rPr>
          <w:rFonts w:hint="eastAsia" w:ascii="宋体" w:hAnsi="宋体" w:eastAsia="宋体"/>
          <w:color w:val="auto"/>
          <w:sz w:val="21"/>
          <w:szCs w:val="21"/>
          <w:highlight w:val="none"/>
        </w:rPr>
        <w:t>我方具备《中华人民共和国政府采购法》第二十二条资格条件</w:t>
      </w:r>
      <w:r>
        <w:rPr>
          <w:rFonts w:hint="eastAsia" w:ascii="宋体" w:hAnsi="宋体" w:eastAsia="宋体"/>
          <w:color w:val="auto"/>
          <w:sz w:val="21"/>
          <w:szCs w:val="21"/>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 xml:space="preserve">（一）具有独立承担民事责任的能力； </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 xml:space="preserve">（二）具有良好的商业信誉和健全的财务会计制度； </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 xml:space="preserve">（三）具有履行合同所必需的设备和专业技术能力； </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 xml:space="preserve">（四）有依法缴纳税收和社会保障资金的良好记录； </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 xml:space="preserve">（五）参加政府采购活动前三年内，在经营活动中没有重大违法记录； </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 xml:space="preserve">（六）法律、行政法规规定的其他条件。 </w:t>
      </w:r>
    </w:p>
    <w:p>
      <w:pPr>
        <w:numPr>
          <w:ilvl w:val="0"/>
          <w:numId w:val="0"/>
        </w:numPr>
        <w:spacing w:after="0" w:line="360" w:lineRule="auto"/>
        <w:ind w:firstLine="420" w:firstLineChars="200"/>
        <w:rPr>
          <w:rFonts w:ascii="宋体" w:hAnsi="宋体" w:eastAsia="宋体"/>
          <w:color w:val="auto"/>
          <w:sz w:val="21"/>
          <w:szCs w:val="21"/>
          <w:highlight w:val="none"/>
        </w:rPr>
      </w:pPr>
      <w:r>
        <w:rPr>
          <w:rFonts w:hint="eastAsia" w:ascii="宋体" w:hAnsi="宋体"/>
          <w:color w:val="auto"/>
          <w:sz w:val="21"/>
          <w:szCs w:val="21"/>
          <w:highlight w:val="none"/>
          <w:lang w:val="en-US" w:eastAsia="zh-CN"/>
        </w:rPr>
        <w:t>2</w:t>
      </w:r>
      <w:r>
        <w:rPr>
          <w:rFonts w:hint="eastAsia" w:ascii="宋体" w:hAnsi="宋体" w:eastAsia="宋体"/>
          <w:color w:val="auto"/>
          <w:sz w:val="21"/>
          <w:szCs w:val="21"/>
          <w:highlight w:val="none"/>
          <w:lang w:val="en-US" w:eastAsia="zh-CN"/>
        </w:rPr>
        <w:t>、我方</w:t>
      </w:r>
      <w:r>
        <w:rPr>
          <w:rFonts w:hint="eastAsia" w:ascii="宋体" w:hAnsi="宋体" w:eastAsia="宋体"/>
          <w:color w:val="auto"/>
          <w:sz w:val="21"/>
          <w:szCs w:val="21"/>
          <w:highlight w:val="none"/>
        </w:rPr>
        <w:t>已清楚</w:t>
      </w:r>
      <w:r>
        <w:rPr>
          <w:rFonts w:hint="eastAsia" w:ascii="宋体" w:hAnsi="宋体"/>
          <w:color w:val="auto"/>
          <w:sz w:val="21"/>
          <w:szCs w:val="21"/>
          <w:highlight w:val="none"/>
          <w:lang w:eastAsia="zh-CN"/>
        </w:rPr>
        <w:t>磋商文件</w:t>
      </w:r>
      <w:r>
        <w:rPr>
          <w:rFonts w:hint="eastAsia" w:ascii="宋体" w:hAnsi="宋体" w:eastAsia="宋体"/>
          <w:color w:val="auto"/>
          <w:sz w:val="21"/>
          <w:szCs w:val="21"/>
          <w:highlight w:val="none"/>
        </w:rPr>
        <w:t>所有要求及有关规定；并承诺参加本次政府采购活动中，如有违法、违规、弄虚作假行为，所造成的损失、不良后果及法律责任，一律由我方承担；</w:t>
      </w:r>
    </w:p>
    <w:p>
      <w:pPr>
        <w:pStyle w:val="35"/>
        <w:spacing w:line="500" w:lineRule="atLeast"/>
        <w:ind w:firstLine="3517" w:firstLineChars="1675"/>
        <w:rPr>
          <w:rFonts w:ascii="宋体" w:eastAsia="宋体"/>
          <w:color w:val="auto"/>
          <w:sz w:val="21"/>
          <w:szCs w:val="21"/>
          <w:highlight w:val="none"/>
        </w:rPr>
      </w:pPr>
    </w:p>
    <w:p>
      <w:pPr>
        <w:pStyle w:val="35"/>
        <w:spacing w:line="500" w:lineRule="atLeast"/>
        <w:ind w:firstLine="3517" w:firstLineChars="1675"/>
        <w:rPr>
          <w:rFonts w:ascii="宋体" w:eastAsia="宋体"/>
          <w:color w:val="auto"/>
          <w:sz w:val="21"/>
          <w:szCs w:val="21"/>
          <w:highlight w:val="none"/>
        </w:rPr>
      </w:pP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color w:val="auto"/>
          <w:highlight w:val="none"/>
        </w:rPr>
      </w:pPr>
      <w:r>
        <w:rPr>
          <w:rFonts w:hint="eastAsia"/>
          <w:color w:val="auto"/>
          <w:highlight w:val="none"/>
          <w:lang w:eastAsia="zh-CN"/>
        </w:rPr>
        <w:t>供应商</w:t>
      </w:r>
      <w:r>
        <w:rPr>
          <w:rFonts w:hint="eastAsia"/>
          <w:color w:val="auto"/>
          <w:highlight w:val="none"/>
        </w:rPr>
        <w:t>名称（加盖公章）：</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color w:val="auto"/>
          <w:highlight w:val="none"/>
        </w:rPr>
      </w:pPr>
      <w:r>
        <w:rPr>
          <w:rFonts w:hint="eastAsia"/>
          <w:color w:val="auto"/>
          <w:highlight w:val="none"/>
        </w:rPr>
        <w:t>法定代表人签字（签名或盖私章）：</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color w:val="auto"/>
          <w:highlight w:val="none"/>
        </w:rPr>
      </w:pPr>
      <w:r>
        <w:rPr>
          <w:rFonts w:hint="eastAsia"/>
          <w:color w:val="auto"/>
          <w:highlight w:val="none"/>
        </w:rPr>
        <w:t>日     期：</w:t>
      </w:r>
    </w:p>
    <w:p>
      <w:pPr>
        <w:jc w:val="both"/>
        <w:rPr>
          <w:rFonts w:ascii="宋体" w:hAnsi="宋体" w:eastAsia="宋体"/>
          <w:color w:val="auto"/>
          <w:sz w:val="21"/>
          <w:szCs w:val="21"/>
          <w:highlight w:val="none"/>
        </w:rPr>
      </w:pPr>
    </w:p>
    <w:p>
      <w:pPr>
        <w:pStyle w:val="8"/>
        <w:rPr>
          <w:rFonts w:ascii="宋体" w:hAnsi="宋体" w:eastAsia="宋体"/>
          <w:color w:val="auto"/>
          <w:sz w:val="21"/>
          <w:szCs w:val="21"/>
          <w:highlight w:val="none"/>
        </w:rPr>
      </w:pPr>
    </w:p>
    <w:p>
      <w:pPr>
        <w:rPr>
          <w:rFonts w:ascii="宋体" w:hAnsi="宋体" w:eastAsia="宋体"/>
          <w:color w:val="auto"/>
          <w:sz w:val="21"/>
          <w:szCs w:val="21"/>
          <w:highlight w:val="none"/>
        </w:rPr>
      </w:pPr>
    </w:p>
    <w:p>
      <w:pPr>
        <w:pStyle w:val="8"/>
        <w:rPr>
          <w:rFonts w:ascii="宋体" w:hAnsi="宋体" w:eastAsia="宋体"/>
          <w:color w:val="auto"/>
          <w:sz w:val="21"/>
          <w:szCs w:val="21"/>
          <w:highlight w:val="none"/>
        </w:rPr>
      </w:pPr>
    </w:p>
    <w:p>
      <w:pPr>
        <w:rPr>
          <w:rFonts w:ascii="宋体" w:hAnsi="宋体" w:eastAsia="宋体"/>
          <w:color w:val="auto"/>
          <w:sz w:val="21"/>
          <w:szCs w:val="21"/>
          <w:highlight w:val="none"/>
        </w:rPr>
      </w:pPr>
    </w:p>
    <w:p>
      <w:pPr>
        <w:pStyle w:val="8"/>
        <w:rPr>
          <w:rFonts w:ascii="宋体" w:hAnsi="宋体" w:eastAsia="宋体"/>
          <w:color w:val="auto"/>
          <w:sz w:val="21"/>
          <w:szCs w:val="21"/>
          <w:highlight w:val="none"/>
        </w:rPr>
      </w:pPr>
    </w:p>
    <w:p>
      <w:pPr>
        <w:rPr>
          <w:rFonts w:ascii="宋体" w:hAnsi="宋体" w:eastAsia="宋体"/>
          <w:color w:val="auto"/>
          <w:sz w:val="21"/>
          <w:szCs w:val="21"/>
          <w:highlight w:val="none"/>
        </w:rPr>
      </w:pPr>
    </w:p>
    <w:p>
      <w:pPr>
        <w:pStyle w:val="8"/>
        <w:rPr>
          <w:color w:val="auto"/>
          <w:highlight w:val="none"/>
        </w:rPr>
      </w:pPr>
    </w:p>
    <w:p>
      <w:pPr>
        <w:rPr>
          <w:color w:val="auto"/>
          <w:highlight w:val="none"/>
        </w:rPr>
      </w:pPr>
      <w:bookmarkStart w:id="297" w:name="_Toc16412"/>
    </w:p>
    <w:p>
      <w:pPr>
        <w:pStyle w:val="5"/>
        <w:keepNext/>
        <w:keepLines/>
        <w:pageBreakBefore w:val="0"/>
        <w:widowControl/>
        <w:kinsoku/>
        <w:wordWrap/>
        <w:overflowPunct/>
        <w:topLinePunct w:val="0"/>
        <w:autoSpaceDE/>
        <w:autoSpaceDN/>
        <w:bidi w:val="0"/>
        <w:adjustRightInd w:val="0"/>
        <w:snapToGrid w:val="0"/>
        <w:spacing w:after="0"/>
        <w:jc w:val="center"/>
        <w:textAlignment w:val="auto"/>
        <w:rPr>
          <w:rFonts w:hint="eastAsia"/>
          <w:color w:val="auto"/>
          <w:highlight w:val="none"/>
          <w:lang w:val="en-US" w:eastAsia="zh-CN"/>
        </w:rPr>
      </w:pPr>
      <w:bookmarkStart w:id="298" w:name="_Toc21273"/>
      <w:bookmarkStart w:id="299" w:name="_Toc1608"/>
      <w:r>
        <w:rPr>
          <w:rFonts w:hint="eastAsia"/>
          <w:color w:val="auto"/>
          <w:highlight w:val="none"/>
          <w:lang w:val="en-US" w:eastAsia="zh-CN"/>
        </w:rPr>
        <w:t>三、在参与政府采购活动前三年未有重大违法记录、没有不良信用记录的声明函</w:t>
      </w:r>
      <w:bookmarkEnd w:id="298"/>
      <w:bookmarkEnd w:id="299"/>
    </w:p>
    <w:p>
      <w:pPr>
        <w:spacing w:after="0" w:line="360" w:lineRule="auto"/>
        <w:ind w:firstLine="420" w:firstLineChars="200"/>
        <w:rPr>
          <w:rFonts w:ascii="宋体" w:hAnsi="宋体" w:eastAsia="宋体" w:cs="宋体"/>
          <w:color w:val="auto"/>
          <w:sz w:val="21"/>
          <w:szCs w:val="21"/>
          <w:highlight w:val="none"/>
        </w:rPr>
      </w:pPr>
    </w:p>
    <w:p>
      <w:pPr>
        <w:spacing w:after="0" w:line="48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w:t>
      </w:r>
      <w:r>
        <w:rPr>
          <w:rFonts w:hint="eastAsia" w:ascii="宋体" w:hAnsi="宋体" w:cs="宋体"/>
          <w:color w:val="auto"/>
          <w:sz w:val="21"/>
          <w:szCs w:val="21"/>
          <w:highlight w:val="none"/>
          <w:lang w:eastAsia="zh-CN"/>
        </w:rPr>
        <w:t>东莞市中逸招标有限责任公司</w:t>
      </w:r>
      <w:r>
        <w:rPr>
          <w:rFonts w:hint="eastAsia" w:ascii="宋体" w:hAnsi="宋体" w:eastAsia="宋体" w:cs="宋体"/>
          <w:color w:val="auto"/>
          <w:sz w:val="21"/>
          <w:szCs w:val="21"/>
          <w:highlight w:val="none"/>
        </w:rPr>
        <w:t>：</w:t>
      </w:r>
    </w:p>
    <w:p>
      <w:pPr>
        <w:spacing w:after="0" w:line="48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我公司郑重承诺：在参加“</w:t>
      </w:r>
      <w:r>
        <w:rPr>
          <w:rFonts w:hint="eastAsia" w:ascii="宋体" w:hAnsi="宋体" w:eastAsia="宋体" w:cs="宋体"/>
          <w:color w:val="auto"/>
          <w:sz w:val="21"/>
          <w:szCs w:val="21"/>
          <w:highlight w:val="none"/>
          <w:u w:val="single"/>
        </w:rPr>
        <w:t>（采购项目名称）</w:t>
      </w:r>
      <w:r>
        <w:rPr>
          <w:rFonts w:hint="eastAsia" w:ascii="宋体" w:hAnsi="宋体" w:eastAsia="宋体" w:cs="宋体"/>
          <w:color w:val="auto"/>
          <w:sz w:val="21"/>
          <w:szCs w:val="21"/>
          <w:highlight w:val="none"/>
        </w:rPr>
        <w:t>” （项目编号: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）政府采购活动前三年内（设立不满三年的从设立之日计算），在经营活动中没有因违法经营受到刑事处罚或者责令停产停业、吊销许可证或者执照、较大数额罚款等行政处罚。至本项目提交</w:t>
      </w:r>
      <w:r>
        <w:rPr>
          <w:rFonts w:hint="eastAsia" w:ascii="宋体" w:hAnsi="宋体" w:cs="宋体"/>
          <w:color w:val="auto"/>
          <w:sz w:val="21"/>
          <w:szCs w:val="21"/>
          <w:highlight w:val="none"/>
          <w:lang w:eastAsia="zh-CN"/>
        </w:rPr>
        <w:t>响应文件</w:t>
      </w:r>
      <w:r>
        <w:rPr>
          <w:rFonts w:hint="eastAsia" w:ascii="宋体" w:hAnsi="宋体" w:eastAsia="宋体" w:cs="宋体"/>
          <w:color w:val="auto"/>
          <w:sz w:val="21"/>
          <w:szCs w:val="21"/>
          <w:highlight w:val="none"/>
        </w:rPr>
        <w:t>截止时间止未被列入“信用中国”网站及“中国政府采购网”失信被执行人、重大税收违法案件当事人名单、政府采购严重违法失信行为记录名单。</w:t>
      </w:r>
    </w:p>
    <w:p>
      <w:pPr>
        <w:spacing w:after="0" w:line="48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我公司以上承诺均为真实有效，绝无任何虚假、伪造的成份，否则，愿承担相应的后果和法律责任。</w:t>
      </w:r>
    </w:p>
    <w:p>
      <w:pPr>
        <w:spacing w:after="0" w:line="360" w:lineRule="auto"/>
        <w:ind w:firstLine="420" w:firstLineChars="200"/>
        <w:rPr>
          <w:rFonts w:ascii="宋体" w:hAnsi="宋体" w:eastAsia="宋体" w:cs="宋体"/>
          <w:color w:val="auto"/>
          <w:sz w:val="21"/>
          <w:szCs w:val="21"/>
          <w:highlight w:val="none"/>
        </w:rPr>
      </w:pPr>
    </w:p>
    <w:p>
      <w:pPr>
        <w:spacing w:after="0" w:line="360" w:lineRule="auto"/>
        <w:rPr>
          <w:rFonts w:ascii="宋体" w:hAnsi="宋体" w:eastAsia="宋体" w:cs="宋体"/>
          <w:color w:val="auto"/>
          <w:sz w:val="21"/>
          <w:szCs w:val="21"/>
          <w:highlight w:val="none"/>
        </w:rPr>
      </w:pPr>
    </w:p>
    <w:p>
      <w:pPr>
        <w:spacing w:after="0" w:line="360" w:lineRule="auto"/>
        <w:ind w:firstLine="420" w:firstLineChars="200"/>
        <w:rPr>
          <w:rFonts w:ascii="宋体" w:hAnsi="宋体" w:eastAsia="宋体" w:cs="宋体"/>
          <w:color w:val="auto"/>
          <w:sz w:val="21"/>
          <w:szCs w:val="21"/>
          <w:highlight w:val="none"/>
        </w:rPr>
      </w:pP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lang w:eastAsia="zh-CN"/>
        </w:rPr>
        <w:t>名称（加盖公章）</w:t>
      </w:r>
      <w:r>
        <w:rPr>
          <w:rFonts w:hint="eastAsia" w:ascii="宋体" w:hAnsi="宋体" w:eastAsia="宋体" w:cs="宋体"/>
          <w:color w:val="auto"/>
          <w:sz w:val="21"/>
          <w:szCs w:val="21"/>
          <w:highlight w:val="none"/>
        </w:rPr>
        <w:t>：</w:t>
      </w:r>
    </w:p>
    <w:p>
      <w:pPr>
        <w:spacing w:after="0"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p>
    <w:p>
      <w:pPr>
        <w:adjustRightInd/>
        <w:snapToGrid/>
        <w:spacing w:line="276" w:lineRule="auto"/>
        <w:rPr>
          <w:color w:val="auto"/>
          <w:highlight w:val="none"/>
        </w:rPr>
      </w:pPr>
      <w:r>
        <w:rPr>
          <w:rFonts w:ascii="楷体_GB2312" w:eastAsia="楷体_GB2312"/>
          <w:color w:val="auto"/>
          <w:sz w:val="24"/>
          <w:highlight w:val="none"/>
        </w:rPr>
        <w:br w:type="page"/>
      </w:r>
      <w:bookmarkEnd w:id="297"/>
    </w:p>
    <w:p>
      <w:pPr>
        <w:pStyle w:val="5"/>
        <w:keepNext/>
        <w:keepLines/>
        <w:pageBreakBefore w:val="0"/>
        <w:widowControl/>
        <w:kinsoku/>
        <w:wordWrap/>
        <w:overflowPunct/>
        <w:topLinePunct w:val="0"/>
        <w:autoSpaceDE/>
        <w:autoSpaceDN/>
        <w:bidi w:val="0"/>
        <w:adjustRightInd w:val="0"/>
        <w:snapToGrid w:val="0"/>
        <w:spacing w:after="0"/>
        <w:jc w:val="center"/>
        <w:textAlignment w:val="auto"/>
        <w:rPr>
          <w:rFonts w:hint="eastAsia"/>
          <w:color w:val="auto"/>
          <w:highlight w:val="none"/>
          <w:lang w:val="en-US" w:eastAsia="zh-CN"/>
        </w:rPr>
      </w:pPr>
      <w:bookmarkStart w:id="300" w:name="_Toc8090"/>
      <w:bookmarkStart w:id="301" w:name="_Toc13243"/>
      <w:r>
        <w:rPr>
          <w:rFonts w:hint="eastAsia"/>
          <w:color w:val="auto"/>
          <w:highlight w:val="none"/>
          <w:lang w:val="en-US" w:eastAsia="zh-CN"/>
        </w:rPr>
        <w:t>四、法定代表人证明书</w:t>
      </w:r>
      <w:bookmarkEnd w:id="300"/>
      <w:bookmarkEnd w:id="301"/>
    </w:p>
    <w:p>
      <w:pPr>
        <w:pStyle w:val="35"/>
        <w:spacing w:line="420" w:lineRule="atLeast"/>
        <w:ind w:firstLine="0" w:firstLineChars="0"/>
        <w:rPr>
          <w:rFonts w:hint="eastAsia" w:ascii="宋体" w:eastAsia="宋体"/>
          <w:color w:val="auto"/>
          <w:sz w:val="21"/>
          <w:szCs w:val="21"/>
          <w:highlight w:val="none"/>
          <w:lang w:eastAsia="zh-CN"/>
        </w:rPr>
      </w:pPr>
      <w:r>
        <w:rPr>
          <w:rFonts w:hint="eastAsia" w:ascii="宋体" w:eastAsia="宋体"/>
          <w:color w:val="auto"/>
          <w:sz w:val="21"/>
          <w:szCs w:val="21"/>
          <w:highlight w:val="none"/>
        </w:rPr>
        <w:t>致</w:t>
      </w:r>
      <w:r>
        <w:rPr>
          <w:rFonts w:hint="eastAsia" w:ascii="宋体" w:eastAsia="宋体"/>
          <w:color w:val="auto"/>
          <w:sz w:val="21"/>
          <w:szCs w:val="21"/>
          <w:highlight w:val="none"/>
          <w:lang w:eastAsia="zh-CN"/>
        </w:rPr>
        <w:t>东莞市中逸招标有限责任公司：</w:t>
      </w:r>
    </w:p>
    <w:p>
      <w:pPr>
        <w:pStyle w:val="35"/>
        <w:spacing w:line="420" w:lineRule="atLeast"/>
        <w:ind w:firstLine="433"/>
        <w:rPr>
          <w:rFonts w:ascii="宋体" w:eastAsia="宋体"/>
          <w:color w:val="auto"/>
          <w:sz w:val="21"/>
          <w:szCs w:val="21"/>
          <w:highlight w:val="none"/>
        </w:rPr>
      </w:pPr>
    </w:p>
    <w:p>
      <w:pPr>
        <w:pStyle w:val="35"/>
        <w:spacing w:line="360" w:lineRule="auto"/>
        <w:ind w:firstLine="420" w:firstLineChars="200"/>
        <w:rPr>
          <w:rFonts w:hint="eastAsia" w:ascii="宋体" w:eastAsia="宋体"/>
          <w:color w:val="auto"/>
          <w:kern w:val="0"/>
          <w:sz w:val="21"/>
          <w:szCs w:val="21"/>
          <w:highlight w:val="none"/>
        </w:rPr>
      </w:pPr>
      <w:r>
        <w:rPr>
          <w:rFonts w:hint="eastAsia" w:ascii="宋体" w:eastAsia="宋体"/>
          <w:color w:val="auto"/>
          <w:kern w:val="0"/>
          <w:sz w:val="21"/>
          <w:szCs w:val="21"/>
          <w:highlight w:val="none"/>
        </w:rPr>
        <w:t>本证明书声明：</w:t>
      </w:r>
      <w:r>
        <w:rPr>
          <w:rFonts w:hint="eastAsia" w:ascii="宋体" w:eastAsia="宋体"/>
          <w:color w:val="auto"/>
          <w:sz w:val="21"/>
          <w:szCs w:val="21"/>
          <w:highlight w:val="none"/>
        </w:rPr>
        <w:t>注册于</w:t>
      </w:r>
      <w:r>
        <w:rPr>
          <w:rFonts w:hint="eastAsia" w:ascii="宋体" w:eastAsia="宋体"/>
          <w:color w:val="auto"/>
          <w:sz w:val="21"/>
          <w:szCs w:val="21"/>
          <w:highlight w:val="none"/>
          <w:u w:val="single"/>
        </w:rPr>
        <w:t xml:space="preserve">  （国家或地区）  </w:t>
      </w:r>
      <w:r>
        <w:rPr>
          <w:rFonts w:hint="eastAsia" w:ascii="宋体" w:eastAsia="宋体"/>
          <w:color w:val="auto"/>
          <w:sz w:val="21"/>
          <w:szCs w:val="21"/>
          <w:highlight w:val="none"/>
        </w:rPr>
        <w:t>的</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u w:val="single"/>
          <w:lang w:eastAsia="zh-CN"/>
        </w:rPr>
        <w:t>供应商</w:t>
      </w:r>
      <w:r>
        <w:rPr>
          <w:rFonts w:hint="eastAsia" w:ascii="宋体" w:eastAsia="宋体"/>
          <w:color w:val="auto"/>
          <w:sz w:val="21"/>
          <w:szCs w:val="21"/>
          <w:highlight w:val="none"/>
          <w:u w:val="single"/>
        </w:rPr>
        <w:t xml:space="preserve">名称）  </w:t>
      </w:r>
      <w:r>
        <w:rPr>
          <w:rFonts w:hint="eastAsia" w:ascii="宋体" w:eastAsia="宋体"/>
          <w:color w:val="auto"/>
          <w:sz w:val="21"/>
          <w:szCs w:val="21"/>
          <w:highlight w:val="none"/>
        </w:rPr>
        <w:t xml:space="preserve">的在下面签字的 </w:t>
      </w:r>
      <w:r>
        <w:rPr>
          <w:rFonts w:hint="eastAsia" w:ascii="宋体" w:eastAsia="宋体"/>
          <w:color w:val="auto"/>
          <w:sz w:val="21"/>
          <w:szCs w:val="21"/>
          <w:highlight w:val="none"/>
          <w:u w:val="single"/>
        </w:rPr>
        <w:t xml:space="preserve">   （法定代表人姓名、职务）  </w:t>
      </w:r>
      <w:r>
        <w:rPr>
          <w:rFonts w:hint="eastAsia" w:ascii="宋体" w:eastAsia="宋体"/>
          <w:color w:val="auto"/>
          <w:kern w:val="0"/>
          <w:sz w:val="21"/>
          <w:szCs w:val="21"/>
          <w:highlight w:val="none"/>
        </w:rPr>
        <w:t>为本公司的法定代表人。</w:t>
      </w:r>
    </w:p>
    <w:p>
      <w:pPr>
        <w:spacing w:line="420" w:lineRule="atLeast"/>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特此证明。</w:t>
      </w:r>
    </w:p>
    <w:p>
      <w:pPr>
        <w:pStyle w:val="35"/>
        <w:spacing w:line="500" w:lineRule="atLeast"/>
        <w:ind w:firstLine="3517" w:firstLineChars="1675"/>
        <w:rPr>
          <w:rFonts w:ascii="宋体" w:eastAsia="宋体"/>
          <w:color w:val="auto"/>
          <w:sz w:val="21"/>
          <w:szCs w:val="21"/>
          <w:highlight w:val="none"/>
        </w:rPr>
      </w:pP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color w:val="auto"/>
          <w:highlight w:val="none"/>
        </w:rPr>
      </w:pPr>
      <w:r>
        <w:rPr>
          <w:rFonts w:hint="eastAsia"/>
          <w:color w:val="auto"/>
          <w:highlight w:val="none"/>
          <w:lang w:eastAsia="zh-CN"/>
        </w:rPr>
        <w:t>供应商</w:t>
      </w:r>
      <w:r>
        <w:rPr>
          <w:rFonts w:hint="eastAsia"/>
          <w:color w:val="auto"/>
          <w:highlight w:val="none"/>
        </w:rPr>
        <w:t>名称（加盖公章）：</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color w:val="auto"/>
          <w:highlight w:val="none"/>
        </w:rPr>
      </w:pPr>
      <w:r>
        <w:rPr>
          <w:rFonts w:hint="eastAsia"/>
          <w:color w:val="auto"/>
          <w:highlight w:val="none"/>
        </w:rPr>
        <w:t>法定代表人（签名或盖私章）：</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color w:val="auto"/>
          <w:highlight w:val="none"/>
        </w:rPr>
      </w:pPr>
      <w:r>
        <w:rPr>
          <w:rFonts w:hint="eastAsia"/>
          <w:color w:val="auto"/>
          <w:highlight w:val="none"/>
        </w:rPr>
        <w:t>联系方式：</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color w:val="auto"/>
          <w:highlight w:val="none"/>
        </w:rPr>
      </w:pPr>
      <w:r>
        <w:rPr>
          <w:rFonts w:hint="eastAsia"/>
          <w:color w:val="auto"/>
          <w:highlight w:val="none"/>
        </w:rPr>
        <w:t>身份证号码：</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color w:val="auto"/>
          <w:highlight w:val="none"/>
        </w:rPr>
      </w:pPr>
      <w:r>
        <w:rPr>
          <w:rFonts w:hint="eastAsia"/>
          <w:color w:val="auto"/>
          <w:highlight w:val="none"/>
        </w:rPr>
        <w:t>日     期：</w:t>
      </w:r>
    </w:p>
    <w:p>
      <w:pPr>
        <w:ind w:firstLine="420" w:firstLineChars="200"/>
        <w:rPr>
          <w:rFonts w:ascii="宋体" w:hAnsi="宋体" w:eastAsia="宋体"/>
          <w:color w:val="auto"/>
          <w:sz w:val="21"/>
          <w:szCs w:val="21"/>
          <w:highlight w:val="none"/>
        </w:rPr>
      </w:pPr>
    </w:p>
    <w:p>
      <w:pPr>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注：</w:t>
      </w:r>
      <w:r>
        <w:rPr>
          <w:rFonts w:hint="eastAsia" w:ascii="宋体" w:hAnsi="宋体" w:eastAsia="宋体"/>
          <w:color w:val="auto"/>
          <w:sz w:val="21"/>
          <w:szCs w:val="21"/>
          <w:highlight w:val="none"/>
          <w:lang w:val="en-US" w:eastAsia="zh-CN"/>
        </w:rPr>
        <w:t>须</w:t>
      </w:r>
      <w:r>
        <w:rPr>
          <w:rFonts w:hint="eastAsia" w:ascii="宋体" w:hAnsi="宋体" w:eastAsia="宋体"/>
          <w:color w:val="auto"/>
          <w:sz w:val="21"/>
          <w:szCs w:val="21"/>
          <w:highlight w:val="none"/>
        </w:rPr>
        <w:t>附法人代表身份证复印件。</w:t>
      </w:r>
    </w:p>
    <w:tbl>
      <w:tblPr>
        <w:tblStyle w:val="23"/>
        <w:tblW w:w="5000" w:type="pct"/>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4261"/>
        <w:gridCol w:w="4261"/>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627" w:hRule="atLeast"/>
          <w:jc w:val="center"/>
        </w:trPr>
        <w:tc>
          <w:tcPr>
            <w:tcW w:w="2500" w:type="pct"/>
            <w:vAlign w:val="center"/>
          </w:tcPr>
          <w:p>
            <w:pPr>
              <w:pStyle w:val="35"/>
              <w:spacing w:line="460" w:lineRule="exact"/>
              <w:ind w:firstLine="0" w:firstLineChars="0"/>
              <w:jc w:val="center"/>
              <w:rPr>
                <w:rFonts w:ascii="宋体" w:eastAsia="宋体"/>
                <w:color w:val="auto"/>
                <w:sz w:val="22"/>
                <w:highlight w:val="none"/>
              </w:rPr>
            </w:pPr>
            <w:r>
              <w:rPr>
                <w:rFonts w:hint="eastAsia" w:ascii="宋体" w:hAnsi="宋体" w:eastAsia="宋体"/>
                <w:color w:val="auto"/>
                <w:sz w:val="21"/>
                <w:szCs w:val="21"/>
                <w:highlight w:val="none"/>
              </w:rPr>
              <w:t>法人代表身份证</w:t>
            </w:r>
            <w:r>
              <w:rPr>
                <w:rFonts w:hint="eastAsia" w:ascii="宋体" w:eastAsia="宋体"/>
                <w:color w:val="auto"/>
                <w:sz w:val="21"/>
                <w:szCs w:val="21"/>
                <w:highlight w:val="none"/>
                <w:lang w:eastAsia="zh-CN"/>
              </w:rPr>
              <w:t>：</w:t>
            </w:r>
            <w:r>
              <w:rPr>
                <w:rFonts w:hint="eastAsia" w:ascii="宋体" w:eastAsia="宋体"/>
                <w:color w:val="auto"/>
                <w:sz w:val="21"/>
                <w:szCs w:val="21"/>
                <w:highlight w:val="none"/>
                <w:lang w:val="en-US" w:eastAsia="zh-CN"/>
              </w:rPr>
              <w:t>正面、反面</w:t>
            </w:r>
            <w:r>
              <w:rPr>
                <w:rFonts w:hint="eastAsia" w:ascii="宋体" w:hAnsi="宋体" w:eastAsia="宋体"/>
                <w:color w:val="auto"/>
                <w:sz w:val="21"/>
                <w:szCs w:val="21"/>
                <w:highlight w:val="none"/>
              </w:rPr>
              <w:t>复印件</w:t>
            </w:r>
          </w:p>
        </w:tc>
        <w:tc>
          <w:tcPr>
            <w:tcW w:w="2500" w:type="pct"/>
            <w:vAlign w:val="center"/>
          </w:tcPr>
          <w:p>
            <w:pPr>
              <w:pStyle w:val="35"/>
              <w:spacing w:line="460" w:lineRule="exact"/>
              <w:ind w:firstLine="0" w:firstLineChars="0"/>
              <w:jc w:val="center"/>
              <w:rPr>
                <w:rFonts w:hint="eastAsia" w:ascii="宋体" w:hAnsi="宋体" w:eastAsia="宋体"/>
                <w:color w:val="auto"/>
                <w:sz w:val="21"/>
                <w:szCs w:val="21"/>
                <w:highlight w:val="none"/>
              </w:rPr>
            </w:pPr>
          </w:p>
        </w:tc>
      </w:tr>
    </w:tbl>
    <w:p>
      <w:pPr>
        <w:rPr>
          <w:color w:val="auto"/>
          <w:highlight w:val="none"/>
        </w:rPr>
      </w:pPr>
    </w:p>
    <w:p>
      <w:pPr>
        <w:adjustRightInd/>
        <w:snapToGrid/>
        <w:spacing w:line="276" w:lineRule="auto"/>
        <w:rPr>
          <w:color w:val="auto"/>
          <w:highlight w:val="none"/>
        </w:rPr>
      </w:pPr>
      <w:r>
        <w:rPr>
          <w:rFonts w:ascii="楷体_GB2312" w:eastAsia="楷体_GB2312"/>
          <w:color w:val="auto"/>
          <w:sz w:val="24"/>
          <w:highlight w:val="none"/>
        </w:rPr>
        <w:br w:type="page"/>
      </w:r>
    </w:p>
    <w:p>
      <w:pPr>
        <w:pStyle w:val="5"/>
        <w:keepNext/>
        <w:keepLines/>
        <w:pageBreakBefore w:val="0"/>
        <w:widowControl/>
        <w:kinsoku/>
        <w:wordWrap/>
        <w:overflowPunct/>
        <w:topLinePunct w:val="0"/>
        <w:autoSpaceDE/>
        <w:autoSpaceDN/>
        <w:bidi w:val="0"/>
        <w:adjustRightInd w:val="0"/>
        <w:snapToGrid w:val="0"/>
        <w:spacing w:after="0"/>
        <w:jc w:val="center"/>
        <w:textAlignment w:val="auto"/>
        <w:rPr>
          <w:rFonts w:hint="eastAsia"/>
          <w:color w:val="auto"/>
          <w:highlight w:val="none"/>
          <w:lang w:val="en-US" w:eastAsia="zh-CN"/>
        </w:rPr>
      </w:pPr>
      <w:bookmarkStart w:id="302" w:name="_Toc5918"/>
      <w:bookmarkStart w:id="303" w:name="_Toc16086"/>
      <w:r>
        <w:rPr>
          <w:rFonts w:hint="eastAsia"/>
          <w:color w:val="auto"/>
          <w:highlight w:val="none"/>
          <w:lang w:val="en-US" w:eastAsia="zh-CN"/>
        </w:rPr>
        <w:t>五、法定代表人授权书</w:t>
      </w:r>
      <w:bookmarkEnd w:id="302"/>
      <w:bookmarkEnd w:id="303"/>
    </w:p>
    <w:p>
      <w:pPr>
        <w:pStyle w:val="35"/>
        <w:spacing w:line="420" w:lineRule="atLeast"/>
        <w:ind w:firstLine="0" w:firstLineChars="0"/>
        <w:rPr>
          <w:rFonts w:hint="eastAsia" w:ascii="宋体" w:eastAsia="宋体"/>
          <w:color w:val="auto"/>
          <w:sz w:val="21"/>
          <w:szCs w:val="21"/>
          <w:highlight w:val="none"/>
          <w:lang w:eastAsia="zh-CN"/>
        </w:rPr>
      </w:pPr>
      <w:r>
        <w:rPr>
          <w:rFonts w:hint="eastAsia" w:ascii="宋体" w:eastAsia="宋体"/>
          <w:color w:val="auto"/>
          <w:sz w:val="21"/>
          <w:szCs w:val="21"/>
          <w:highlight w:val="none"/>
        </w:rPr>
        <w:t>致</w:t>
      </w:r>
      <w:r>
        <w:rPr>
          <w:rFonts w:hint="eastAsia" w:ascii="宋体" w:eastAsia="宋体"/>
          <w:color w:val="auto"/>
          <w:sz w:val="21"/>
          <w:szCs w:val="21"/>
          <w:highlight w:val="none"/>
          <w:lang w:eastAsia="zh-CN"/>
        </w:rPr>
        <w:t>东莞市中逸招标有限责任公司：</w:t>
      </w:r>
    </w:p>
    <w:p>
      <w:pPr>
        <w:pStyle w:val="35"/>
        <w:spacing w:line="420" w:lineRule="atLeast"/>
        <w:ind w:firstLine="433"/>
        <w:rPr>
          <w:rFonts w:ascii="宋体" w:eastAsia="宋体"/>
          <w:color w:val="auto"/>
          <w:sz w:val="21"/>
          <w:szCs w:val="21"/>
          <w:highlight w:val="none"/>
        </w:rPr>
      </w:pPr>
    </w:p>
    <w:p>
      <w:pPr>
        <w:spacing w:after="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本授权书声明：本人</w:t>
      </w:r>
      <w:r>
        <w:rPr>
          <w:rFonts w:hint="eastAsia" w:ascii="宋体" w:hAnsi="宋体" w:eastAsia="宋体" w:cs="Times New Roman"/>
          <w:color w:val="auto"/>
          <w:sz w:val="21"/>
          <w:szCs w:val="21"/>
          <w:highlight w:val="none"/>
          <w:u w:val="single"/>
        </w:rPr>
        <w:t xml:space="preserve">   （姓名、职务）  </w:t>
      </w:r>
      <w:r>
        <w:rPr>
          <w:rFonts w:hint="eastAsia" w:ascii="宋体" w:hAnsi="宋体" w:eastAsia="宋体" w:cs="Times New Roman"/>
          <w:color w:val="auto"/>
          <w:sz w:val="21"/>
          <w:szCs w:val="21"/>
          <w:highlight w:val="none"/>
        </w:rPr>
        <w:t>系</w:t>
      </w:r>
      <w:r>
        <w:rPr>
          <w:rFonts w:hint="eastAsia" w:ascii="宋体" w:hAnsi="宋体" w:eastAsia="宋体" w:cs="Times New Roman"/>
          <w:color w:val="auto"/>
          <w:sz w:val="21"/>
          <w:szCs w:val="21"/>
          <w:highlight w:val="none"/>
          <w:u w:val="single"/>
        </w:rPr>
        <w:t xml:space="preserve">     （</w:t>
      </w:r>
      <w:r>
        <w:rPr>
          <w:rFonts w:hint="eastAsia" w:ascii="宋体" w:hAnsi="宋体" w:cs="Times New Roman"/>
          <w:color w:val="auto"/>
          <w:sz w:val="21"/>
          <w:szCs w:val="21"/>
          <w:highlight w:val="none"/>
          <w:u w:val="single"/>
          <w:lang w:eastAsia="zh-CN"/>
        </w:rPr>
        <w:t>供应商</w:t>
      </w:r>
      <w:r>
        <w:rPr>
          <w:rFonts w:hint="eastAsia" w:ascii="宋体" w:hAnsi="宋体" w:eastAsia="宋体" w:cs="Times New Roman"/>
          <w:color w:val="auto"/>
          <w:sz w:val="21"/>
          <w:szCs w:val="21"/>
          <w:highlight w:val="none"/>
          <w:u w:val="single"/>
        </w:rPr>
        <w:t xml:space="preserve">名称）    </w:t>
      </w:r>
      <w:r>
        <w:rPr>
          <w:rFonts w:hint="eastAsia" w:ascii="宋体" w:hAnsi="宋体" w:eastAsia="宋体" w:cs="Times New Roman"/>
          <w:color w:val="auto"/>
          <w:sz w:val="21"/>
          <w:szCs w:val="21"/>
          <w:highlight w:val="none"/>
        </w:rPr>
        <w:t>的法定代表人，现委托</w:t>
      </w:r>
      <w:r>
        <w:rPr>
          <w:rFonts w:hint="eastAsia" w:ascii="宋体" w:hAnsi="宋体" w:eastAsia="宋体" w:cs="Times New Roman"/>
          <w:color w:val="auto"/>
          <w:sz w:val="21"/>
          <w:szCs w:val="21"/>
          <w:highlight w:val="none"/>
          <w:u w:val="single"/>
        </w:rPr>
        <w:t xml:space="preserve"> （姓名、职务） </w:t>
      </w:r>
      <w:r>
        <w:rPr>
          <w:rFonts w:hint="eastAsia" w:ascii="宋体" w:hAnsi="宋体" w:eastAsia="宋体" w:cs="Times New Roman"/>
          <w:color w:val="auto"/>
          <w:sz w:val="21"/>
          <w:szCs w:val="21"/>
          <w:highlight w:val="none"/>
        </w:rPr>
        <w:t>为我方合法代理人。代理人根据授权，以我方名义签署、澄清、说明、补正、递交、撤回、修改</w:t>
      </w:r>
      <w:r>
        <w:rPr>
          <w:rFonts w:hint="eastAsia" w:ascii="宋体" w:hAnsi="宋体" w:eastAsia="宋体" w:cs="Times New Roman"/>
          <w:color w:val="auto"/>
          <w:sz w:val="21"/>
          <w:szCs w:val="21"/>
          <w:highlight w:val="none"/>
          <w:u w:val="single"/>
        </w:rPr>
        <w:t xml:space="preserve"> （项目名称）</w:t>
      </w:r>
      <w:r>
        <w:rPr>
          <w:rFonts w:hint="eastAsia" w:ascii="宋体" w:hAnsi="宋体" w:eastAsia="宋体" w:cs="Times New Roman"/>
          <w:color w:val="auto"/>
          <w:sz w:val="21"/>
          <w:szCs w:val="21"/>
          <w:highlight w:val="none"/>
        </w:rPr>
        <w:t>（项目编号：</w:t>
      </w:r>
      <w:r>
        <w:rPr>
          <w:rFonts w:hint="eastAsia" w:ascii="宋体" w:hAnsi="宋体" w:eastAsia="宋体" w:cs="Times New Roman"/>
          <w:color w:val="auto"/>
          <w:sz w:val="21"/>
          <w:szCs w:val="21"/>
          <w:highlight w:val="none"/>
          <w:u w:val="single"/>
        </w:rPr>
        <w:t>　　     　</w:t>
      </w:r>
      <w:r>
        <w:rPr>
          <w:rFonts w:hint="eastAsia" w:ascii="宋体" w:hAnsi="宋体" w:eastAsia="宋体" w:cs="Times New Roman"/>
          <w:color w:val="auto"/>
          <w:sz w:val="21"/>
          <w:szCs w:val="21"/>
          <w:highlight w:val="none"/>
        </w:rPr>
        <w:t>）</w:t>
      </w:r>
      <w:r>
        <w:rPr>
          <w:rFonts w:hint="eastAsia" w:ascii="宋体" w:hAnsi="宋体" w:cs="Times New Roman"/>
          <w:color w:val="auto"/>
          <w:sz w:val="21"/>
          <w:szCs w:val="21"/>
          <w:highlight w:val="none"/>
          <w:lang w:eastAsia="zh-CN"/>
        </w:rPr>
        <w:t>响应文件</w:t>
      </w:r>
      <w:r>
        <w:rPr>
          <w:rFonts w:hint="eastAsia" w:ascii="宋体" w:hAnsi="宋体" w:eastAsia="宋体" w:cs="Times New Roman"/>
          <w:color w:val="auto"/>
          <w:sz w:val="21"/>
          <w:szCs w:val="21"/>
          <w:highlight w:val="none"/>
        </w:rPr>
        <w:t>、签订合同和处理有关事宜，其法律后果由我方承担。</w:t>
      </w:r>
    </w:p>
    <w:p>
      <w:pPr>
        <w:spacing w:after="0" w:line="360" w:lineRule="auto"/>
        <w:ind w:firstLine="315" w:firstLineChars="150"/>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本授权书于</w:t>
      </w:r>
      <w:r>
        <w:rPr>
          <w:rFonts w:hint="eastAsia" w:ascii="宋体" w:hAnsi="宋体" w:eastAsia="宋体" w:cs="Times New Roman"/>
          <w:color w:val="auto"/>
          <w:sz w:val="21"/>
          <w:szCs w:val="21"/>
          <w:highlight w:val="none"/>
          <w:u w:val="single"/>
        </w:rPr>
        <w:t>　　</w:t>
      </w:r>
      <w:r>
        <w:rPr>
          <w:rFonts w:hint="eastAsia" w:ascii="宋体" w:hAnsi="宋体" w:eastAsia="宋体" w:cs="Times New Roman"/>
          <w:color w:val="auto"/>
          <w:sz w:val="21"/>
          <w:szCs w:val="21"/>
          <w:highlight w:val="none"/>
        </w:rPr>
        <w:t>年</w:t>
      </w:r>
      <w:r>
        <w:rPr>
          <w:rFonts w:hint="eastAsia" w:ascii="宋体" w:hAnsi="宋体" w:eastAsia="宋体" w:cs="Times New Roman"/>
          <w:color w:val="auto"/>
          <w:sz w:val="21"/>
          <w:szCs w:val="21"/>
          <w:highlight w:val="none"/>
          <w:u w:val="single"/>
        </w:rPr>
        <w:t>　　</w:t>
      </w:r>
      <w:r>
        <w:rPr>
          <w:rFonts w:hint="eastAsia" w:ascii="宋体" w:hAnsi="宋体" w:eastAsia="宋体" w:cs="Times New Roman"/>
          <w:color w:val="auto"/>
          <w:sz w:val="21"/>
          <w:szCs w:val="21"/>
          <w:highlight w:val="none"/>
        </w:rPr>
        <w:t>月</w:t>
      </w:r>
      <w:r>
        <w:rPr>
          <w:rFonts w:hint="eastAsia" w:ascii="宋体" w:hAnsi="宋体" w:eastAsia="宋体" w:cs="Times New Roman"/>
          <w:color w:val="auto"/>
          <w:sz w:val="21"/>
          <w:szCs w:val="21"/>
          <w:highlight w:val="none"/>
          <w:u w:val="single"/>
        </w:rPr>
        <w:t>　　</w:t>
      </w:r>
      <w:r>
        <w:rPr>
          <w:rFonts w:hint="eastAsia" w:ascii="宋体" w:hAnsi="宋体" w:eastAsia="宋体" w:cs="Times New Roman"/>
          <w:color w:val="auto"/>
          <w:sz w:val="21"/>
          <w:szCs w:val="21"/>
          <w:highlight w:val="none"/>
        </w:rPr>
        <w:t>日签字生效，特此声明。</w:t>
      </w:r>
    </w:p>
    <w:p>
      <w:pPr>
        <w:pStyle w:val="35"/>
        <w:spacing w:line="500" w:lineRule="atLeast"/>
        <w:ind w:firstLine="3517" w:firstLineChars="1675"/>
        <w:rPr>
          <w:rFonts w:ascii="宋体" w:eastAsia="宋体"/>
          <w:color w:val="auto"/>
          <w:sz w:val="21"/>
          <w:szCs w:val="21"/>
          <w:highlight w:val="none"/>
        </w:rPr>
      </w:pP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color w:val="auto"/>
          <w:highlight w:val="none"/>
        </w:rPr>
      </w:pPr>
      <w:r>
        <w:rPr>
          <w:rFonts w:hint="eastAsia"/>
          <w:color w:val="auto"/>
          <w:highlight w:val="none"/>
          <w:lang w:eastAsia="zh-CN"/>
        </w:rPr>
        <w:t>供应商</w:t>
      </w:r>
      <w:r>
        <w:rPr>
          <w:rFonts w:hint="eastAsia"/>
          <w:color w:val="auto"/>
          <w:highlight w:val="none"/>
        </w:rPr>
        <w:t>名称（加盖公章）：</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color w:val="auto"/>
          <w:highlight w:val="none"/>
        </w:rPr>
      </w:pPr>
      <w:r>
        <w:rPr>
          <w:rFonts w:hint="eastAsia"/>
          <w:color w:val="auto"/>
          <w:highlight w:val="none"/>
        </w:rPr>
        <w:t>法定代表人签字（签名或盖私章）：</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color w:val="auto"/>
          <w:highlight w:val="none"/>
        </w:rPr>
      </w:pPr>
      <w:r>
        <w:rPr>
          <w:rFonts w:hint="eastAsia"/>
          <w:color w:val="auto"/>
          <w:highlight w:val="none"/>
        </w:rPr>
        <w:t>被授权人签字：</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color w:val="auto"/>
          <w:highlight w:val="none"/>
        </w:rPr>
      </w:pPr>
      <w:r>
        <w:rPr>
          <w:rFonts w:hint="eastAsia"/>
          <w:color w:val="auto"/>
          <w:highlight w:val="none"/>
          <w:lang w:val="en-US" w:eastAsia="zh-CN"/>
        </w:rPr>
        <w:t>联系方式</w:t>
      </w:r>
      <w:r>
        <w:rPr>
          <w:rFonts w:hint="eastAsia"/>
          <w:color w:val="auto"/>
          <w:highlight w:val="none"/>
        </w:rPr>
        <w:t xml:space="preserve">： </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color w:val="auto"/>
          <w:highlight w:val="none"/>
        </w:rPr>
      </w:pPr>
      <w:r>
        <w:rPr>
          <w:rFonts w:hint="eastAsia"/>
          <w:color w:val="auto"/>
          <w:highlight w:val="none"/>
        </w:rPr>
        <w:t xml:space="preserve">邮箱：                          </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color w:val="auto"/>
          <w:highlight w:val="none"/>
        </w:rPr>
      </w:pPr>
      <w:r>
        <w:rPr>
          <w:rFonts w:hint="eastAsia"/>
          <w:color w:val="auto"/>
          <w:highlight w:val="none"/>
        </w:rPr>
        <w:t>日     期：</w:t>
      </w:r>
    </w:p>
    <w:p>
      <w:pPr>
        <w:pStyle w:val="35"/>
        <w:spacing w:line="460" w:lineRule="exact"/>
        <w:ind w:firstLine="433"/>
        <w:rPr>
          <w:rFonts w:ascii="宋体" w:eastAsia="宋体"/>
          <w:color w:val="auto"/>
          <w:sz w:val="21"/>
          <w:szCs w:val="21"/>
          <w:highlight w:val="none"/>
        </w:rPr>
      </w:pPr>
    </w:p>
    <w:p>
      <w:pPr>
        <w:ind w:firstLine="420" w:firstLineChars="200"/>
        <w:rPr>
          <w:rFonts w:eastAsia="宋体"/>
          <w:color w:val="auto"/>
          <w:highlight w:val="none"/>
        </w:rPr>
      </w:pPr>
      <w:r>
        <w:rPr>
          <w:rFonts w:hint="eastAsia" w:ascii="宋体" w:hAnsi="宋体" w:eastAsia="宋体"/>
          <w:color w:val="auto"/>
          <w:sz w:val="21"/>
          <w:szCs w:val="21"/>
          <w:highlight w:val="none"/>
          <w:lang w:val="en-US" w:eastAsia="zh-CN"/>
        </w:rPr>
        <w:t>注：须附</w:t>
      </w:r>
      <w:r>
        <w:rPr>
          <w:rFonts w:hint="eastAsia" w:ascii="宋体" w:hAnsi="宋体" w:eastAsia="宋体"/>
          <w:color w:val="auto"/>
          <w:sz w:val="21"/>
          <w:szCs w:val="21"/>
          <w:highlight w:val="none"/>
        </w:rPr>
        <w:t>被授权人身份证复印件。</w:t>
      </w:r>
    </w:p>
    <w:tbl>
      <w:tblPr>
        <w:tblStyle w:val="23"/>
        <w:tblW w:w="5000" w:type="pct"/>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4261"/>
        <w:gridCol w:w="4261"/>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627" w:hRule="atLeast"/>
          <w:jc w:val="center"/>
        </w:trPr>
        <w:tc>
          <w:tcPr>
            <w:tcW w:w="2500" w:type="pct"/>
            <w:vAlign w:val="center"/>
          </w:tcPr>
          <w:p>
            <w:pPr>
              <w:pStyle w:val="35"/>
              <w:spacing w:line="460" w:lineRule="exact"/>
              <w:ind w:firstLine="0" w:firstLineChars="0"/>
              <w:jc w:val="center"/>
              <w:rPr>
                <w:rFonts w:ascii="宋体" w:eastAsia="宋体"/>
                <w:color w:val="auto"/>
                <w:sz w:val="22"/>
                <w:highlight w:val="none"/>
              </w:rPr>
            </w:pPr>
            <w:bookmarkStart w:id="304" w:name="_Toc22486"/>
            <w:r>
              <w:rPr>
                <w:rFonts w:hint="eastAsia" w:ascii="宋体" w:hAnsi="宋体" w:eastAsia="宋体"/>
                <w:color w:val="auto"/>
                <w:sz w:val="21"/>
                <w:szCs w:val="21"/>
                <w:highlight w:val="none"/>
              </w:rPr>
              <w:t>被授权人身份证</w:t>
            </w:r>
            <w:r>
              <w:rPr>
                <w:rFonts w:hint="eastAsia" w:ascii="宋体" w:eastAsia="宋体"/>
                <w:color w:val="auto"/>
                <w:sz w:val="21"/>
                <w:szCs w:val="21"/>
                <w:highlight w:val="none"/>
                <w:lang w:eastAsia="zh-CN"/>
              </w:rPr>
              <w:t>：</w:t>
            </w:r>
            <w:r>
              <w:rPr>
                <w:rFonts w:hint="eastAsia" w:ascii="宋体" w:eastAsia="宋体"/>
                <w:color w:val="auto"/>
                <w:sz w:val="21"/>
                <w:szCs w:val="21"/>
                <w:highlight w:val="none"/>
                <w:lang w:val="en-US" w:eastAsia="zh-CN"/>
              </w:rPr>
              <w:t>正面、反面</w:t>
            </w:r>
            <w:r>
              <w:rPr>
                <w:rFonts w:hint="eastAsia" w:ascii="宋体" w:hAnsi="宋体" w:eastAsia="宋体"/>
                <w:color w:val="auto"/>
                <w:sz w:val="21"/>
                <w:szCs w:val="21"/>
                <w:highlight w:val="none"/>
              </w:rPr>
              <w:t>复印件</w:t>
            </w:r>
          </w:p>
        </w:tc>
        <w:tc>
          <w:tcPr>
            <w:tcW w:w="2500" w:type="pct"/>
            <w:vAlign w:val="center"/>
          </w:tcPr>
          <w:p>
            <w:pPr>
              <w:pStyle w:val="35"/>
              <w:spacing w:line="460" w:lineRule="exact"/>
              <w:ind w:firstLine="0" w:firstLineChars="0"/>
              <w:jc w:val="center"/>
              <w:rPr>
                <w:rFonts w:hint="eastAsia" w:ascii="宋体" w:hAnsi="宋体" w:eastAsia="宋体"/>
                <w:color w:val="auto"/>
                <w:sz w:val="21"/>
                <w:szCs w:val="21"/>
                <w:highlight w:val="none"/>
              </w:rPr>
            </w:pPr>
          </w:p>
        </w:tc>
      </w:tr>
    </w:tbl>
    <w:p>
      <w:pPr>
        <w:adjustRightInd/>
        <w:snapToGrid/>
        <w:spacing w:line="276" w:lineRule="auto"/>
        <w:rPr>
          <w:color w:val="auto"/>
          <w:highlight w:val="none"/>
        </w:rPr>
      </w:pPr>
    </w:p>
    <w:p>
      <w:pPr>
        <w:keepNext w:val="0"/>
        <w:keepLines w:val="0"/>
        <w:pageBreakBefore w:val="0"/>
        <w:widowControl/>
        <w:kinsoku/>
        <w:wordWrap/>
        <w:overflowPunct/>
        <w:topLinePunct w:val="0"/>
        <w:autoSpaceDE/>
        <w:autoSpaceDN/>
        <w:bidi w:val="0"/>
        <w:adjustRightInd w:val="0"/>
        <w:snapToGrid w:val="0"/>
        <w:spacing w:after="0" w:line="360" w:lineRule="auto"/>
        <w:ind w:right="0"/>
        <w:jc w:val="center"/>
        <w:textAlignment w:val="auto"/>
        <w:rPr>
          <w:rFonts w:hint="eastAsia" w:ascii="宋体" w:eastAsia="宋体"/>
          <w:color w:val="auto"/>
          <w:sz w:val="21"/>
          <w:szCs w:val="21"/>
          <w:highlight w:val="none"/>
        </w:rPr>
      </w:pPr>
    </w:p>
    <w:p>
      <w:pPr>
        <w:keepNext w:val="0"/>
        <w:keepLines w:val="0"/>
        <w:pageBreakBefore w:val="0"/>
        <w:widowControl/>
        <w:kinsoku/>
        <w:wordWrap/>
        <w:overflowPunct/>
        <w:topLinePunct w:val="0"/>
        <w:autoSpaceDE/>
        <w:autoSpaceDN/>
        <w:bidi w:val="0"/>
        <w:adjustRightInd w:val="0"/>
        <w:snapToGrid w:val="0"/>
        <w:spacing w:after="0" w:line="360" w:lineRule="auto"/>
        <w:ind w:right="0"/>
        <w:jc w:val="center"/>
        <w:textAlignment w:val="auto"/>
        <w:rPr>
          <w:rFonts w:hint="eastAsia" w:ascii="宋体" w:eastAsia="宋体"/>
          <w:color w:val="auto"/>
          <w:sz w:val="21"/>
          <w:szCs w:val="21"/>
          <w:highlight w:val="none"/>
        </w:rPr>
      </w:pPr>
      <w:r>
        <w:rPr>
          <w:rFonts w:hint="eastAsia" w:ascii="宋体" w:eastAsia="宋体"/>
          <w:color w:val="auto"/>
          <w:sz w:val="21"/>
          <w:szCs w:val="21"/>
          <w:highlight w:val="none"/>
        </w:rPr>
        <w:br w:type="page"/>
      </w:r>
    </w:p>
    <w:p>
      <w:pPr>
        <w:pStyle w:val="5"/>
        <w:keepNext/>
        <w:keepLines/>
        <w:pageBreakBefore w:val="0"/>
        <w:widowControl/>
        <w:kinsoku/>
        <w:wordWrap/>
        <w:overflowPunct/>
        <w:topLinePunct w:val="0"/>
        <w:autoSpaceDE/>
        <w:autoSpaceDN/>
        <w:bidi w:val="0"/>
        <w:adjustRightInd w:val="0"/>
        <w:snapToGrid w:val="0"/>
        <w:spacing w:after="0"/>
        <w:jc w:val="center"/>
        <w:textAlignment w:val="auto"/>
        <w:rPr>
          <w:rFonts w:hint="eastAsia"/>
          <w:color w:val="auto"/>
          <w:highlight w:val="none"/>
        </w:rPr>
      </w:pPr>
      <w:bookmarkStart w:id="305" w:name="_Toc24013"/>
      <w:bookmarkStart w:id="306" w:name="_Toc29181"/>
      <w:r>
        <w:rPr>
          <w:rFonts w:hint="eastAsia"/>
          <w:color w:val="auto"/>
          <w:highlight w:val="none"/>
          <w:lang w:val="en-US" w:eastAsia="zh-CN"/>
        </w:rPr>
        <w:t>六、供应商基本情况说明</w:t>
      </w:r>
      <w:bookmarkEnd w:id="305"/>
      <w:bookmarkEnd w:id="306"/>
    </w:p>
    <w:p>
      <w:pPr>
        <w:keepNext w:val="0"/>
        <w:keepLines w:val="0"/>
        <w:pageBreakBefore w:val="0"/>
        <w:widowControl/>
        <w:kinsoku/>
        <w:wordWrap/>
        <w:overflowPunct/>
        <w:topLinePunct w:val="0"/>
        <w:autoSpaceDE/>
        <w:autoSpaceDN/>
        <w:bidi w:val="0"/>
        <w:adjustRightInd w:val="0"/>
        <w:snapToGrid w:val="0"/>
        <w:spacing w:after="0" w:line="360"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基本情况</w:t>
      </w:r>
    </w:p>
    <w:p>
      <w:pPr>
        <w:keepNext w:val="0"/>
        <w:keepLines w:val="0"/>
        <w:pageBreakBefore w:val="0"/>
        <w:widowControl/>
        <w:tabs>
          <w:tab w:val="left" w:pos="4678"/>
        </w:tabs>
        <w:kinsoku/>
        <w:wordWrap/>
        <w:overflowPunct/>
        <w:topLinePunct w:val="0"/>
        <w:autoSpaceDE/>
        <w:autoSpaceDN/>
        <w:bidi w:val="0"/>
        <w:adjustRightInd w:val="0"/>
        <w:snapToGrid w:val="0"/>
        <w:spacing w:after="0" w:line="360"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 xml:space="preserve">名称：                                                                   </w:t>
      </w:r>
    </w:p>
    <w:p>
      <w:pPr>
        <w:keepNext w:val="0"/>
        <w:keepLines w:val="0"/>
        <w:pageBreakBefore w:val="0"/>
        <w:widowControl/>
        <w:tabs>
          <w:tab w:val="left" w:pos="4678"/>
        </w:tabs>
        <w:kinsoku/>
        <w:wordWrap/>
        <w:overflowPunct/>
        <w:topLinePunct w:val="0"/>
        <w:autoSpaceDE/>
        <w:autoSpaceDN/>
        <w:bidi w:val="0"/>
        <w:adjustRightInd w:val="0"/>
        <w:snapToGrid w:val="0"/>
        <w:spacing w:after="0" w:line="360"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2、地    址：                                                                   </w:t>
      </w:r>
      <w:r>
        <w:rPr>
          <w:rFonts w:hint="eastAsia" w:ascii="宋体" w:hAnsi="宋体" w:eastAsia="宋体" w:cs="宋体"/>
          <w:color w:val="auto"/>
          <w:sz w:val="21"/>
          <w:szCs w:val="21"/>
          <w:highlight w:val="none"/>
          <w:u w:val="single"/>
        </w:rPr>
        <w:t xml:space="preserve"> </w:t>
      </w:r>
    </w:p>
    <w:p>
      <w:pPr>
        <w:keepNext w:val="0"/>
        <w:keepLines w:val="0"/>
        <w:pageBreakBefore w:val="0"/>
        <w:widowControl/>
        <w:tabs>
          <w:tab w:val="left" w:pos="4678"/>
        </w:tabs>
        <w:kinsoku/>
        <w:wordWrap/>
        <w:overflowPunct/>
        <w:topLinePunct w:val="0"/>
        <w:autoSpaceDE/>
        <w:autoSpaceDN/>
        <w:bidi w:val="0"/>
        <w:adjustRightInd w:val="0"/>
        <w:snapToGrid w:val="0"/>
        <w:spacing w:after="0" w:line="360"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3、电话号码：                             传    真：                            </w:t>
      </w:r>
      <w:r>
        <w:rPr>
          <w:rFonts w:hint="eastAsia" w:ascii="宋体" w:hAnsi="宋体" w:eastAsia="宋体" w:cs="宋体"/>
          <w:color w:val="auto"/>
          <w:sz w:val="21"/>
          <w:szCs w:val="21"/>
          <w:highlight w:val="none"/>
          <w:u w:val="single"/>
        </w:rPr>
        <w:t xml:space="preserve"> </w:t>
      </w:r>
    </w:p>
    <w:p>
      <w:pPr>
        <w:keepNext w:val="0"/>
        <w:keepLines w:val="0"/>
        <w:pageBreakBefore w:val="0"/>
        <w:widowControl/>
        <w:kinsoku/>
        <w:wordWrap/>
        <w:overflowPunct/>
        <w:topLinePunct w:val="0"/>
        <w:autoSpaceDE/>
        <w:autoSpaceDN/>
        <w:bidi w:val="0"/>
        <w:adjustRightInd w:val="0"/>
        <w:snapToGrid w:val="0"/>
        <w:spacing w:after="0" w:line="360" w:lineRule="auto"/>
        <w:ind w:right="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4、注册资金：                             经济性质：                            </w:t>
      </w:r>
      <w:r>
        <w:rPr>
          <w:rFonts w:hint="eastAsia" w:ascii="宋体" w:hAnsi="宋体" w:eastAsia="宋体" w:cs="宋体"/>
          <w:color w:val="auto"/>
          <w:sz w:val="21"/>
          <w:szCs w:val="21"/>
          <w:highlight w:val="none"/>
          <w:u w:val="single"/>
        </w:rPr>
        <w:t xml:space="preserve"> </w:t>
      </w:r>
    </w:p>
    <w:p>
      <w:pPr>
        <w:keepNext w:val="0"/>
        <w:keepLines w:val="0"/>
        <w:pageBreakBefore w:val="0"/>
        <w:widowControl/>
        <w:kinsoku/>
        <w:wordWrap/>
        <w:overflowPunct/>
        <w:topLinePunct w:val="0"/>
        <w:autoSpaceDE/>
        <w:autoSpaceDN/>
        <w:bidi w:val="0"/>
        <w:adjustRightInd w:val="0"/>
        <w:snapToGrid w:val="0"/>
        <w:spacing w:after="0" w:line="360"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 xml:space="preserve">开户银行名称及账号：      </w:t>
      </w:r>
    </w:p>
    <w:p>
      <w:pPr>
        <w:keepNext w:val="0"/>
        <w:keepLines w:val="0"/>
        <w:pageBreakBefore w:val="0"/>
        <w:widowControl/>
        <w:kinsoku/>
        <w:wordWrap/>
        <w:overflowPunct/>
        <w:topLinePunct w:val="0"/>
        <w:autoSpaceDE/>
        <w:autoSpaceDN/>
        <w:bidi w:val="0"/>
        <w:adjustRightInd w:val="0"/>
        <w:snapToGrid w:val="0"/>
        <w:spacing w:after="0" w:line="360"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6、营业执照注册号（或信用代码）：  </w:t>
      </w:r>
    </w:p>
    <w:p>
      <w:pPr>
        <w:keepNext w:val="0"/>
        <w:keepLines w:val="0"/>
        <w:pageBreakBefore w:val="0"/>
        <w:widowControl/>
        <w:kinsoku/>
        <w:wordWrap/>
        <w:overflowPunct/>
        <w:topLinePunct w:val="0"/>
        <w:autoSpaceDE/>
        <w:autoSpaceDN/>
        <w:bidi w:val="0"/>
        <w:adjustRightInd w:val="0"/>
        <w:snapToGrid w:val="0"/>
        <w:spacing w:after="0" w:line="360"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简介:</w:t>
      </w:r>
    </w:p>
    <w:p>
      <w:pPr>
        <w:keepNext w:val="0"/>
        <w:keepLines w:val="0"/>
        <w:pageBreakBefore w:val="0"/>
        <w:widowControl/>
        <w:kinsoku/>
        <w:wordWrap/>
        <w:overflowPunct/>
        <w:topLinePunct w:val="0"/>
        <w:autoSpaceDE/>
        <w:autoSpaceDN/>
        <w:bidi w:val="0"/>
        <w:adjustRightInd w:val="0"/>
        <w:snapToGrid w:val="0"/>
        <w:spacing w:after="0" w:line="360" w:lineRule="auto"/>
        <w:ind w:right="0"/>
        <w:textAlignment w:val="auto"/>
        <w:rPr>
          <w:rFonts w:hint="eastAsia" w:ascii="宋体" w:hAnsi="宋体" w:eastAsia="宋体" w:cs="宋体"/>
          <w:b/>
          <w:color w:val="auto"/>
          <w:sz w:val="21"/>
          <w:szCs w:val="21"/>
          <w:highlight w:val="none"/>
        </w:rPr>
      </w:pPr>
    </w:p>
    <w:p>
      <w:pPr>
        <w:keepNext w:val="0"/>
        <w:keepLines w:val="0"/>
        <w:pageBreakBefore w:val="0"/>
        <w:widowControl/>
        <w:kinsoku/>
        <w:wordWrap/>
        <w:overflowPunct/>
        <w:topLinePunct w:val="0"/>
        <w:autoSpaceDE/>
        <w:autoSpaceDN/>
        <w:bidi w:val="0"/>
        <w:adjustRightInd w:val="0"/>
        <w:snapToGrid w:val="0"/>
        <w:spacing w:after="0" w:line="360" w:lineRule="auto"/>
        <w:ind w:right="0"/>
        <w:textAlignment w:val="auto"/>
        <w:rPr>
          <w:rFonts w:hint="eastAsia" w:ascii="宋体" w:hAnsi="宋体" w:eastAsia="宋体" w:cs="宋体"/>
          <w:b/>
          <w:color w:val="auto"/>
          <w:sz w:val="21"/>
          <w:szCs w:val="21"/>
          <w:highlight w:val="none"/>
        </w:rPr>
      </w:pPr>
    </w:p>
    <w:p>
      <w:pPr>
        <w:keepNext w:val="0"/>
        <w:keepLines w:val="0"/>
        <w:pageBreakBefore w:val="0"/>
        <w:widowControl/>
        <w:kinsoku/>
        <w:wordWrap/>
        <w:overflowPunct/>
        <w:topLinePunct w:val="0"/>
        <w:autoSpaceDE/>
        <w:autoSpaceDN/>
        <w:bidi w:val="0"/>
        <w:adjustRightInd w:val="0"/>
        <w:snapToGrid w:val="0"/>
        <w:spacing w:after="0" w:line="360" w:lineRule="auto"/>
        <w:ind w:right="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名称（加盖公章）：</w:t>
      </w:r>
    </w:p>
    <w:p>
      <w:pPr>
        <w:keepNext w:val="0"/>
        <w:keepLines w:val="0"/>
        <w:pageBreakBefore w:val="0"/>
        <w:widowControl/>
        <w:kinsoku/>
        <w:wordWrap/>
        <w:overflowPunct/>
        <w:topLinePunct w:val="0"/>
        <w:autoSpaceDE/>
        <w:autoSpaceDN/>
        <w:bidi w:val="0"/>
        <w:adjustRightInd w:val="0"/>
        <w:snapToGrid w:val="0"/>
        <w:spacing w:after="0" w:line="360"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p>
    <w:p>
      <w:pPr>
        <w:pStyle w:val="35"/>
        <w:spacing w:line="500" w:lineRule="atLeast"/>
        <w:ind w:firstLine="433"/>
        <w:rPr>
          <w:rFonts w:ascii="宋体" w:eastAsia="宋体"/>
          <w:color w:val="auto"/>
          <w:sz w:val="21"/>
          <w:szCs w:val="21"/>
          <w:highlight w:val="none"/>
        </w:rPr>
      </w:pPr>
    </w:p>
    <w:p>
      <w:pPr>
        <w:pStyle w:val="35"/>
        <w:spacing w:line="500" w:lineRule="atLeast"/>
        <w:ind w:firstLine="433"/>
        <w:rPr>
          <w:rFonts w:ascii="宋体" w:eastAsia="宋体"/>
          <w:color w:val="auto"/>
          <w:sz w:val="21"/>
          <w:szCs w:val="21"/>
          <w:highlight w:val="none"/>
        </w:rPr>
      </w:pPr>
    </w:p>
    <w:p>
      <w:pPr>
        <w:pStyle w:val="35"/>
        <w:spacing w:line="500" w:lineRule="atLeast"/>
        <w:ind w:firstLine="433"/>
        <w:rPr>
          <w:rFonts w:ascii="宋体" w:eastAsia="宋体"/>
          <w:color w:val="auto"/>
          <w:sz w:val="21"/>
          <w:szCs w:val="21"/>
          <w:highlight w:val="none"/>
        </w:rPr>
      </w:pPr>
    </w:p>
    <w:p>
      <w:pPr>
        <w:pStyle w:val="35"/>
        <w:spacing w:line="500" w:lineRule="atLeast"/>
        <w:ind w:firstLine="433"/>
        <w:rPr>
          <w:rFonts w:ascii="宋体" w:eastAsia="宋体"/>
          <w:color w:val="auto"/>
          <w:sz w:val="21"/>
          <w:szCs w:val="21"/>
          <w:highlight w:val="none"/>
        </w:rPr>
      </w:pPr>
    </w:p>
    <w:p>
      <w:pPr>
        <w:pStyle w:val="35"/>
        <w:spacing w:line="500" w:lineRule="atLeast"/>
        <w:ind w:firstLine="433"/>
        <w:rPr>
          <w:rFonts w:ascii="宋体" w:eastAsia="宋体"/>
          <w:color w:val="auto"/>
          <w:sz w:val="21"/>
          <w:szCs w:val="21"/>
          <w:highlight w:val="none"/>
        </w:rPr>
      </w:pPr>
    </w:p>
    <w:p>
      <w:pPr>
        <w:pStyle w:val="35"/>
        <w:spacing w:line="500" w:lineRule="atLeast"/>
        <w:ind w:firstLine="433"/>
        <w:rPr>
          <w:rFonts w:ascii="宋体" w:eastAsia="宋体"/>
          <w:color w:val="auto"/>
          <w:sz w:val="21"/>
          <w:szCs w:val="21"/>
          <w:highlight w:val="none"/>
        </w:rPr>
      </w:pPr>
    </w:p>
    <w:p>
      <w:pPr>
        <w:pStyle w:val="35"/>
        <w:spacing w:line="500" w:lineRule="atLeast"/>
        <w:ind w:firstLine="433"/>
        <w:rPr>
          <w:rFonts w:ascii="宋体" w:eastAsia="宋体"/>
          <w:color w:val="auto"/>
          <w:sz w:val="21"/>
          <w:szCs w:val="21"/>
          <w:highlight w:val="none"/>
        </w:rPr>
      </w:pPr>
    </w:p>
    <w:p>
      <w:pPr>
        <w:pStyle w:val="35"/>
        <w:spacing w:line="500" w:lineRule="atLeast"/>
        <w:ind w:firstLine="433"/>
        <w:rPr>
          <w:rFonts w:ascii="宋体" w:eastAsia="宋体"/>
          <w:color w:val="auto"/>
          <w:sz w:val="21"/>
          <w:szCs w:val="21"/>
          <w:highlight w:val="none"/>
        </w:rPr>
      </w:pPr>
    </w:p>
    <w:p>
      <w:pPr>
        <w:pStyle w:val="35"/>
        <w:spacing w:line="500" w:lineRule="atLeast"/>
        <w:ind w:firstLine="433"/>
        <w:rPr>
          <w:rFonts w:ascii="宋体" w:eastAsia="宋体"/>
          <w:color w:val="auto"/>
          <w:sz w:val="21"/>
          <w:szCs w:val="21"/>
          <w:highlight w:val="none"/>
        </w:rPr>
      </w:pPr>
    </w:p>
    <w:p>
      <w:pPr>
        <w:pStyle w:val="35"/>
        <w:spacing w:line="500" w:lineRule="atLeast"/>
        <w:ind w:firstLine="433"/>
        <w:rPr>
          <w:rFonts w:ascii="宋体" w:eastAsia="宋体"/>
          <w:color w:val="auto"/>
          <w:sz w:val="21"/>
          <w:szCs w:val="21"/>
          <w:highlight w:val="none"/>
        </w:rPr>
      </w:pPr>
    </w:p>
    <w:p>
      <w:pPr>
        <w:pStyle w:val="35"/>
        <w:spacing w:line="500" w:lineRule="atLeast"/>
        <w:ind w:firstLine="433"/>
        <w:rPr>
          <w:rFonts w:ascii="宋体" w:eastAsia="宋体"/>
          <w:color w:val="auto"/>
          <w:sz w:val="21"/>
          <w:szCs w:val="21"/>
          <w:highlight w:val="none"/>
        </w:rPr>
      </w:pPr>
    </w:p>
    <w:p>
      <w:pPr>
        <w:pStyle w:val="35"/>
        <w:spacing w:line="500" w:lineRule="atLeast"/>
        <w:ind w:firstLine="433"/>
        <w:rPr>
          <w:rFonts w:ascii="宋体" w:eastAsia="宋体"/>
          <w:color w:val="auto"/>
          <w:sz w:val="21"/>
          <w:szCs w:val="21"/>
          <w:highlight w:val="none"/>
        </w:rPr>
      </w:pPr>
    </w:p>
    <w:p>
      <w:pPr>
        <w:pStyle w:val="35"/>
        <w:spacing w:line="500" w:lineRule="atLeast"/>
        <w:ind w:firstLine="433"/>
        <w:rPr>
          <w:rFonts w:ascii="宋体" w:eastAsia="宋体"/>
          <w:color w:val="auto"/>
          <w:sz w:val="21"/>
          <w:szCs w:val="21"/>
          <w:highlight w:val="none"/>
        </w:rPr>
      </w:pPr>
    </w:p>
    <w:p>
      <w:pPr>
        <w:pStyle w:val="35"/>
        <w:spacing w:line="500" w:lineRule="atLeast"/>
        <w:ind w:firstLine="433"/>
        <w:rPr>
          <w:rFonts w:ascii="宋体" w:eastAsia="宋体"/>
          <w:color w:val="auto"/>
          <w:sz w:val="21"/>
          <w:szCs w:val="21"/>
          <w:highlight w:val="none"/>
        </w:rPr>
      </w:pPr>
    </w:p>
    <w:p>
      <w:pPr>
        <w:pStyle w:val="35"/>
        <w:spacing w:line="500" w:lineRule="atLeast"/>
        <w:ind w:firstLine="433"/>
        <w:rPr>
          <w:rFonts w:ascii="宋体" w:eastAsia="宋体"/>
          <w:color w:val="auto"/>
          <w:sz w:val="21"/>
          <w:szCs w:val="21"/>
          <w:highlight w:val="none"/>
        </w:rPr>
      </w:pPr>
    </w:p>
    <w:p>
      <w:pPr>
        <w:pStyle w:val="5"/>
        <w:keepNext/>
        <w:keepLines/>
        <w:pageBreakBefore w:val="0"/>
        <w:widowControl/>
        <w:kinsoku/>
        <w:wordWrap/>
        <w:overflowPunct/>
        <w:topLinePunct w:val="0"/>
        <w:autoSpaceDE/>
        <w:autoSpaceDN/>
        <w:bidi w:val="0"/>
        <w:adjustRightInd w:val="0"/>
        <w:snapToGrid w:val="0"/>
        <w:spacing w:after="0"/>
        <w:jc w:val="center"/>
        <w:textAlignment w:val="auto"/>
        <w:rPr>
          <w:color w:val="auto"/>
          <w:highlight w:val="none"/>
        </w:rPr>
      </w:pPr>
      <w:bookmarkStart w:id="307" w:name="_Toc28328"/>
      <w:bookmarkStart w:id="308" w:name="_Toc5919"/>
      <w:bookmarkStart w:id="309" w:name="_Toc4926"/>
      <w:bookmarkStart w:id="310" w:name="_Toc29995"/>
      <w:bookmarkStart w:id="311" w:name="_Toc17470"/>
      <w:bookmarkStart w:id="312" w:name="_Toc24210"/>
      <w:bookmarkStart w:id="313" w:name="_Toc1511"/>
      <w:r>
        <w:rPr>
          <w:rFonts w:hint="eastAsia"/>
          <w:color w:val="auto"/>
          <w:highlight w:val="none"/>
          <w:lang w:val="en-US" w:eastAsia="zh-CN"/>
        </w:rPr>
        <w:t>七、</w:t>
      </w:r>
      <w:r>
        <w:rPr>
          <w:rFonts w:hint="eastAsia"/>
          <w:color w:val="auto"/>
          <w:highlight w:val="none"/>
        </w:rPr>
        <w:t>营业执照</w:t>
      </w:r>
      <w:bookmarkEnd w:id="307"/>
      <w:bookmarkEnd w:id="308"/>
      <w:bookmarkEnd w:id="309"/>
      <w:bookmarkEnd w:id="310"/>
      <w:bookmarkEnd w:id="311"/>
      <w:bookmarkEnd w:id="312"/>
      <w:bookmarkEnd w:id="313"/>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color w:val="auto"/>
          <w:highlight w:val="none"/>
        </w:rPr>
      </w:pPr>
      <w:r>
        <w:rPr>
          <w:rFonts w:hint="eastAsia"/>
          <w:color w:val="auto"/>
          <w:highlight w:val="none"/>
        </w:rPr>
        <w:t>（或者事业单位法人证书、或者社会团体登记证书、或者民办非企业登记证书、或者其他组织核准执业证件）</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color w:val="auto"/>
          <w:highlight w:val="none"/>
        </w:rPr>
      </w:pPr>
      <w:r>
        <w:rPr>
          <w:rFonts w:hint="eastAsia"/>
          <w:color w:val="auto"/>
          <w:highlight w:val="none"/>
        </w:rPr>
        <w:t>供应商应提供相关证明复印件盖公章。</w:t>
      </w:r>
    </w:p>
    <w:p>
      <w:pPr>
        <w:jc w:val="center"/>
        <w:rPr>
          <w:color w:val="auto"/>
          <w:highlight w:val="none"/>
        </w:rPr>
      </w:pPr>
      <w:r>
        <w:rPr>
          <w:rFonts w:hint="eastAsia" w:ascii="黑体" w:eastAsia="黑体"/>
          <w:color w:val="auto"/>
          <w:sz w:val="28"/>
          <w:szCs w:val="28"/>
          <w:highlight w:val="none"/>
        </w:rPr>
        <w:br w:type="page"/>
      </w:r>
    </w:p>
    <w:bookmarkEnd w:id="304"/>
    <w:p>
      <w:pPr>
        <w:pStyle w:val="5"/>
        <w:keepNext/>
        <w:keepLines/>
        <w:pageBreakBefore w:val="0"/>
        <w:widowControl/>
        <w:kinsoku/>
        <w:wordWrap/>
        <w:overflowPunct/>
        <w:topLinePunct w:val="0"/>
        <w:autoSpaceDE/>
        <w:autoSpaceDN/>
        <w:bidi w:val="0"/>
        <w:adjustRightInd w:val="0"/>
        <w:snapToGrid w:val="0"/>
        <w:spacing w:after="0"/>
        <w:jc w:val="center"/>
        <w:textAlignment w:val="auto"/>
        <w:rPr>
          <w:rFonts w:hint="eastAsia"/>
          <w:color w:val="auto"/>
          <w:highlight w:val="none"/>
        </w:rPr>
      </w:pPr>
      <w:bookmarkStart w:id="314" w:name="_Toc29439"/>
      <w:bookmarkStart w:id="315" w:name="_Toc7220"/>
      <w:r>
        <w:rPr>
          <w:rFonts w:hint="eastAsia"/>
          <w:color w:val="auto"/>
          <w:highlight w:val="none"/>
          <w:lang w:val="en-US" w:eastAsia="zh-CN"/>
        </w:rPr>
        <w:t>八、</w:t>
      </w:r>
      <w:r>
        <w:rPr>
          <w:rFonts w:hint="eastAsia"/>
          <w:color w:val="auto"/>
          <w:highlight w:val="none"/>
        </w:rPr>
        <w:t>特殊资格要求证明文件</w:t>
      </w:r>
      <w:bookmarkEnd w:id="314"/>
      <w:bookmarkEnd w:id="315"/>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若采购项目对供应商资格无特殊要求，可删除本格式。</w:t>
      </w:r>
    </w:p>
    <w:p>
      <w:pPr>
        <w:pStyle w:val="8"/>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pStyle w:val="8"/>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pStyle w:val="8"/>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pStyle w:val="8"/>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pStyle w:val="8"/>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pStyle w:val="8"/>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pStyle w:val="8"/>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pStyle w:val="8"/>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pStyle w:val="8"/>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pStyle w:val="8"/>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pStyle w:val="8"/>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pStyle w:val="8"/>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pStyle w:val="8"/>
        <w:rPr>
          <w:rFonts w:hint="eastAsia"/>
          <w:color w:val="auto"/>
          <w:highlight w:val="none"/>
        </w:rPr>
      </w:pPr>
    </w:p>
    <w:p>
      <w:pPr>
        <w:pStyle w:val="5"/>
        <w:keepNext/>
        <w:keepLines/>
        <w:pageBreakBefore w:val="0"/>
        <w:widowControl/>
        <w:kinsoku/>
        <w:wordWrap/>
        <w:overflowPunct/>
        <w:topLinePunct w:val="0"/>
        <w:autoSpaceDE/>
        <w:autoSpaceDN/>
        <w:bidi w:val="0"/>
        <w:adjustRightInd w:val="0"/>
        <w:snapToGrid w:val="0"/>
        <w:spacing w:after="0"/>
        <w:jc w:val="center"/>
        <w:textAlignment w:val="auto"/>
        <w:rPr>
          <w:rFonts w:hint="eastAsia"/>
          <w:color w:val="auto"/>
          <w:highlight w:val="none"/>
        </w:rPr>
      </w:pPr>
      <w:bookmarkStart w:id="316" w:name="_Toc14101"/>
      <w:bookmarkStart w:id="317" w:name="_Toc23341"/>
      <w:r>
        <w:rPr>
          <w:rFonts w:hint="eastAsia"/>
          <w:color w:val="auto"/>
          <w:highlight w:val="none"/>
          <w:lang w:val="en-US" w:eastAsia="zh-CN"/>
        </w:rPr>
        <w:t>九、</w:t>
      </w:r>
      <w:r>
        <w:rPr>
          <w:rFonts w:hint="eastAsia"/>
          <w:color w:val="auto"/>
          <w:highlight w:val="none"/>
        </w:rPr>
        <w:t>承诺书</w:t>
      </w:r>
      <w:bookmarkEnd w:id="316"/>
      <w:bookmarkEnd w:id="317"/>
    </w:p>
    <w:p>
      <w:pPr>
        <w:pStyle w:val="35"/>
        <w:spacing w:line="420" w:lineRule="atLeast"/>
        <w:ind w:firstLine="0" w:firstLineChars="0"/>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致</w:t>
      </w:r>
      <w:r>
        <w:rPr>
          <w:rFonts w:hint="eastAsia" w:ascii="宋体" w:eastAsia="宋体" w:cs="宋体"/>
          <w:b w:val="0"/>
          <w:bCs w:val="0"/>
          <w:color w:val="auto"/>
          <w:sz w:val="21"/>
          <w:szCs w:val="21"/>
          <w:highlight w:val="none"/>
          <w:lang w:eastAsia="zh-CN"/>
        </w:rPr>
        <w:t>东莞市中逸招标有限责任公司</w:t>
      </w:r>
      <w:r>
        <w:rPr>
          <w:rFonts w:hint="eastAsia" w:ascii="宋体" w:hAnsi="宋体" w:eastAsia="宋体" w:cs="宋体"/>
          <w:b w:val="0"/>
          <w:bCs w:val="0"/>
          <w:color w:val="auto"/>
          <w:sz w:val="21"/>
          <w:szCs w:val="21"/>
          <w:highlight w:val="none"/>
          <w:lang w:eastAsia="zh-CN"/>
        </w:rPr>
        <w:t>：</w:t>
      </w:r>
    </w:p>
    <w:p>
      <w:pPr>
        <w:jc w:val="center"/>
        <w:rPr>
          <w:rFonts w:hint="eastAsia" w:ascii="宋体" w:hAnsi="宋体" w:eastAsia="宋体" w:cs="宋体"/>
          <w:b w:val="0"/>
          <w:bCs w:val="0"/>
          <w:color w:val="auto"/>
          <w:sz w:val="21"/>
          <w:szCs w:val="21"/>
          <w:highlight w:val="none"/>
        </w:rPr>
      </w:pPr>
    </w:p>
    <w:p>
      <w:pPr>
        <w:pStyle w:val="35"/>
        <w:spacing w:line="420" w:lineRule="exact"/>
        <w:ind w:firstLine="455"/>
        <w:rPr>
          <w:rFonts w:hint="eastAsia" w:ascii="宋体" w:hAnsi="宋体" w:eastAsia="宋体" w:cs="宋体"/>
          <w:b w:val="0"/>
          <w:bCs w:val="0"/>
          <w:color w:val="auto"/>
          <w:sz w:val="21"/>
          <w:szCs w:val="21"/>
          <w:highlight w:val="none"/>
        </w:rPr>
      </w:pPr>
      <w:bookmarkStart w:id="318" w:name="_Toc313537922"/>
      <w:r>
        <w:rPr>
          <w:rFonts w:hint="eastAsia" w:ascii="宋体" w:hAnsi="宋体" w:eastAsia="宋体" w:cs="宋体"/>
          <w:b w:val="0"/>
          <w:bCs w:val="0"/>
          <w:color w:val="auto"/>
          <w:sz w:val="21"/>
          <w:szCs w:val="21"/>
          <w:highlight w:val="none"/>
        </w:rPr>
        <w:t>我方已完整阅读了</w:t>
      </w:r>
      <w:r>
        <w:rPr>
          <w:rFonts w:hint="eastAsia" w:ascii="宋体" w:hAnsi="宋体" w:eastAsia="宋体" w:cs="宋体"/>
          <w:b w:val="0"/>
          <w:bCs w:val="0"/>
          <w:color w:val="auto"/>
          <w:sz w:val="21"/>
          <w:szCs w:val="21"/>
          <w:highlight w:val="none"/>
          <w:u w:val="single"/>
        </w:rPr>
        <w:t xml:space="preserve">  （项目名称）     </w:t>
      </w:r>
      <w:r>
        <w:rPr>
          <w:rFonts w:hint="eastAsia" w:ascii="宋体" w:hAnsi="宋体" w:eastAsia="宋体" w:cs="宋体"/>
          <w:b w:val="0"/>
          <w:bCs w:val="0"/>
          <w:color w:val="auto"/>
          <w:sz w:val="21"/>
          <w:szCs w:val="21"/>
          <w:highlight w:val="none"/>
        </w:rPr>
        <w:t>项目（项目编号：</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w:t>
      </w:r>
      <w:r>
        <w:rPr>
          <w:rFonts w:hint="eastAsia" w:ascii="宋体" w:eastAsia="宋体" w:cs="宋体"/>
          <w:b w:val="0"/>
          <w:bCs w:val="0"/>
          <w:color w:val="auto"/>
          <w:sz w:val="21"/>
          <w:szCs w:val="21"/>
          <w:highlight w:val="none"/>
          <w:lang w:eastAsia="zh-CN"/>
        </w:rPr>
        <w:t>磋商文件</w:t>
      </w:r>
      <w:r>
        <w:rPr>
          <w:rFonts w:hint="eastAsia" w:ascii="宋体" w:hAnsi="宋体" w:eastAsia="宋体" w:cs="宋体"/>
          <w:b w:val="0"/>
          <w:bCs w:val="0"/>
          <w:color w:val="auto"/>
          <w:sz w:val="21"/>
          <w:szCs w:val="21"/>
          <w:highlight w:val="none"/>
        </w:rPr>
        <w:t>的所有内容（包括澄清，以及所有已提供的参考资料和有关附件），并完全理解上述文件所表达的意思，该项目递交</w:t>
      </w:r>
      <w:r>
        <w:rPr>
          <w:rFonts w:hint="eastAsia" w:ascii="宋体" w:eastAsia="宋体" w:cs="宋体"/>
          <w:b w:val="0"/>
          <w:bCs w:val="0"/>
          <w:color w:val="auto"/>
          <w:sz w:val="21"/>
          <w:szCs w:val="21"/>
          <w:highlight w:val="none"/>
          <w:lang w:eastAsia="zh-CN"/>
        </w:rPr>
        <w:t>响应文件</w:t>
      </w:r>
      <w:r>
        <w:rPr>
          <w:rFonts w:hint="eastAsia" w:ascii="宋体" w:hAnsi="宋体" w:eastAsia="宋体" w:cs="宋体"/>
          <w:b w:val="0"/>
          <w:bCs w:val="0"/>
          <w:color w:val="auto"/>
          <w:sz w:val="21"/>
          <w:szCs w:val="21"/>
          <w:highlight w:val="none"/>
        </w:rPr>
        <w:t>时间截止后，我方承诺不再对上述文件内容进行询问或质疑。</w:t>
      </w:r>
      <w:bookmarkEnd w:id="318"/>
      <w:r>
        <w:rPr>
          <w:rFonts w:hint="eastAsia" w:ascii="宋体" w:hAnsi="宋体" w:eastAsia="宋体" w:cs="宋体"/>
          <w:b w:val="0"/>
          <w:bCs w:val="0"/>
          <w:color w:val="auto"/>
          <w:sz w:val="21"/>
          <w:szCs w:val="21"/>
          <w:highlight w:val="none"/>
        </w:rPr>
        <w:cr/>
      </w:r>
    </w:p>
    <w:p>
      <w:pPr>
        <w:pStyle w:val="35"/>
        <w:spacing w:line="420" w:lineRule="exact"/>
        <w:ind w:firstLine="455"/>
        <w:rPr>
          <w:rFonts w:hint="eastAsia" w:ascii="宋体" w:hAnsi="宋体" w:eastAsia="宋体" w:cs="宋体"/>
          <w:b w:val="0"/>
          <w:bCs w:val="0"/>
          <w:color w:val="auto"/>
          <w:sz w:val="21"/>
          <w:szCs w:val="21"/>
          <w:highlight w:val="none"/>
        </w:rPr>
      </w:pPr>
    </w:p>
    <w:p>
      <w:pPr>
        <w:keepNext w:val="0"/>
        <w:keepLines w:val="0"/>
        <w:pageBreakBefore w:val="0"/>
        <w:widowControl/>
        <w:kinsoku/>
        <w:wordWrap/>
        <w:overflowPunct/>
        <w:topLinePunct w:val="0"/>
        <w:autoSpaceDE/>
        <w:autoSpaceDN/>
        <w:bidi w:val="0"/>
        <w:adjustRightInd w:val="0"/>
        <w:snapToGrid w:val="0"/>
        <w:spacing w:line="360" w:lineRule="auto"/>
        <w:ind w:right="561"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名称（加盖公章）：</w:t>
      </w:r>
    </w:p>
    <w:p>
      <w:pPr>
        <w:keepNext w:val="0"/>
        <w:keepLines w:val="0"/>
        <w:pageBreakBefore w:val="0"/>
        <w:widowControl/>
        <w:kinsoku/>
        <w:wordWrap/>
        <w:overflowPunct/>
        <w:topLinePunct w:val="0"/>
        <w:autoSpaceDE/>
        <w:autoSpaceDN/>
        <w:bidi w:val="0"/>
        <w:adjustRightInd w:val="0"/>
        <w:snapToGrid w:val="0"/>
        <w:spacing w:line="360" w:lineRule="auto"/>
        <w:ind w:right="561"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法定代表人或被授权人（签名或盖私章）：</w:t>
      </w:r>
    </w:p>
    <w:p>
      <w:pPr>
        <w:keepNext w:val="0"/>
        <w:keepLines w:val="0"/>
        <w:pageBreakBefore w:val="0"/>
        <w:widowControl/>
        <w:kinsoku/>
        <w:wordWrap/>
        <w:overflowPunct/>
        <w:topLinePunct w:val="0"/>
        <w:autoSpaceDE/>
        <w:autoSpaceDN/>
        <w:bidi w:val="0"/>
        <w:adjustRightInd w:val="0"/>
        <w:snapToGrid w:val="0"/>
        <w:spacing w:line="360" w:lineRule="auto"/>
        <w:ind w:right="561"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日      期：</w:t>
      </w:r>
    </w:p>
    <w:p>
      <w:pPr>
        <w:pStyle w:val="8"/>
        <w:rPr>
          <w:rFonts w:hint="eastAsia" w:ascii="宋体" w:hAnsi="宋体" w:eastAsia="宋体" w:cs="宋体"/>
          <w:b w:val="0"/>
          <w:bCs w:val="0"/>
          <w:color w:val="auto"/>
          <w:sz w:val="21"/>
          <w:szCs w:val="21"/>
          <w:highlight w:val="none"/>
        </w:rPr>
      </w:pPr>
    </w:p>
    <w:p>
      <w:pPr>
        <w:rPr>
          <w:rFonts w:hint="eastAsia" w:ascii="宋体" w:hAnsi="宋体" w:eastAsia="宋体" w:cs="宋体"/>
          <w:b w:val="0"/>
          <w:bCs w:val="0"/>
          <w:color w:val="auto"/>
          <w:sz w:val="21"/>
          <w:szCs w:val="21"/>
          <w:highlight w:val="none"/>
        </w:rPr>
      </w:pPr>
    </w:p>
    <w:p>
      <w:pPr>
        <w:pStyle w:val="8"/>
        <w:rPr>
          <w:rFonts w:hint="eastAsia" w:ascii="宋体" w:hAnsi="宋体" w:eastAsia="宋体" w:cs="宋体"/>
          <w:b w:val="0"/>
          <w:bCs w:val="0"/>
          <w:color w:val="auto"/>
          <w:sz w:val="21"/>
          <w:szCs w:val="21"/>
          <w:highlight w:val="none"/>
        </w:rPr>
      </w:pPr>
    </w:p>
    <w:p>
      <w:pPr>
        <w:rPr>
          <w:rFonts w:hint="eastAsia" w:ascii="宋体" w:hAnsi="宋体" w:eastAsia="宋体" w:cs="宋体"/>
          <w:b w:val="0"/>
          <w:bCs w:val="0"/>
          <w:color w:val="auto"/>
          <w:sz w:val="21"/>
          <w:szCs w:val="21"/>
          <w:highlight w:val="none"/>
        </w:rPr>
      </w:pPr>
    </w:p>
    <w:p>
      <w:pPr>
        <w:pStyle w:val="8"/>
        <w:rPr>
          <w:rFonts w:hint="eastAsia" w:ascii="宋体" w:hAnsi="宋体" w:eastAsia="宋体" w:cs="宋体"/>
          <w:b w:val="0"/>
          <w:bCs w:val="0"/>
          <w:color w:val="auto"/>
          <w:sz w:val="21"/>
          <w:szCs w:val="21"/>
          <w:highlight w:val="none"/>
        </w:rPr>
      </w:pPr>
    </w:p>
    <w:p>
      <w:pPr>
        <w:rPr>
          <w:rFonts w:hint="eastAsia" w:ascii="宋体" w:hAnsi="宋体" w:eastAsia="宋体" w:cs="宋体"/>
          <w:b w:val="0"/>
          <w:bCs w:val="0"/>
          <w:color w:val="auto"/>
          <w:sz w:val="21"/>
          <w:szCs w:val="21"/>
          <w:highlight w:val="none"/>
        </w:rPr>
      </w:pPr>
    </w:p>
    <w:p>
      <w:pPr>
        <w:pStyle w:val="8"/>
        <w:rPr>
          <w:rFonts w:hint="eastAsia" w:ascii="宋体" w:hAnsi="宋体" w:eastAsia="宋体" w:cs="宋体"/>
          <w:b w:val="0"/>
          <w:bCs w:val="0"/>
          <w:color w:val="auto"/>
          <w:sz w:val="21"/>
          <w:szCs w:val="21"/>
          <w:highlight w:val="none"/>
        </w:rPr>
      </w:pPr>
    </w:p>
    <w:p>
      <w:pPr>
        <w:rPr>
          <w:rFonts w:hint="eastAsia" w:ascii="宋体" w:hAnsi="宋体" w:eastAsia="宋体" w:cs="宋体"/>
          <w:b w:val="0"/>
          <w:bCs w:val="0"/>
          <w:color w:val="auto"/>
          <w:sz w:val="21"/>
          <w:szCs w:val="21"/>
          <w:highlight w:val="none"/>
        </w:rPr>
      </w:pPr>
    </w:p>
    <w:p>
      <w:pPr>
        <w:pStyle w:val="8"/>
        <w:rPr>
          <w:rFonts w:hint="eastAsia" w:ascii="宋体" w:hAnsi="宋体" w:eastAsia="宋体" w:cs="宋体"/>
          <w:b w:val="0"/>
          <w:bCs w:val="0"/>
          <w:color w:val="auto"/>
          <w:sz w:val="21"/>
          <w:szCs w:val="21"/>
          <w:highlight w:val="none"/>
        </w:rPr>
      </w:pPr>
    </w:p>
    <w:p>
      <w:pPr>
        <w:rPr>
          <w:rFonts w:hint="eastAsia" w:ascii="宋体" w:hAnsi="宋体" w:eastAsia="宋体" w:cs="宋体"/>
          <w:b w:val="0"/>
          <w:bCs w:val="0"/>
          <w:color w:val="auto"/>
          <w:sz w:val="21"/>
          <w:szCs w:val="21"/>
          <w:highlight w:val="none"/>
        </w:rPr>
      </w:pPr>
    </w:p>
    <w:p>
      <w:pPr>
        <w:pStyle w:val="8"/>
        <w:rPr>
          <w:rFonts w:hint="eastAsia" w:ascii="宋体" w:hAnsi="宋体" w:eastAsia="宋体" w:cs="宋体"/>
          <w:b w:val="0"/>
          <w:bCs w:val="0"/>
          <w:color w:val="auto"/>
          <w:sz w:val="21"/>
          <w:szCs w:val="21"/>
          <w:highlight w:val="none"/>
        </w:rPr>
      </w:pPr>
    </w:p>
    <w:p>
      <w:pPr>
        <w:rPr>
          <w:rFonts w:hint="eastAsia" w:ascii="宋体" w:hAnsi="宋体" w:eastAsia="宋体" w:cs="宋体"/>
          <w:b w:val="0"/>
          <w:bCs w:val="0"/>
          <w:color w:val="auto"/>
          <w:sz w:val="21"/>
          <w:szCs w:val="21"/>
          <w:highlight w:val="none"/>
        </w:rPr>
      </w:pPr>
    </w:p>
    <w:p>
      <w:pPr>
        <w:pStyle w:val="8"/>
        <w:rPr>
          <w:rFonts w:hint="eastAsia" w:ascii="宋体" w:hAnsi="宋体" w:eastAsia="宋体" w:cs="宋体"/>
          <w:b w:val="0"/>
          <w:bCs w:val="0"/>
          <w:color w:val="auto"/>
          <w:sz w:val="21"/>
          <w:szCs w:val="21"/>
          <w:highlight w:val="none"/>
        </w:rPr>
      </w:pPr>
    </w:p>
    <w:p>
      <w:pPr>
        <w:rPr>
          <w:rFonts w:hint="eastAsia" w:ascii="宋体" w:hAnsi="宋体" w:eastAsia="宋体" w:cs="宋体"/>
          <w:b w:val="0"/>
          <w:bCs w:val="0"/>
          <w:color w:val="auto"/>
          <w:sz w:val="21"/>
          <w:szCs w:val="21"/>
          <w:highlight w:val="none"/>
        </w:rPr>
      </w:pPr>
    </w:p>
    <w:p>
      <w:pPr>
        <w:pStyle w:val="8"/>
        <w:rPr>
          <w:rFonts w:hint="eastAsia" w:ascii="宋体" w:hAnsi="宋体" w:eastAsia="宋体" w:cs="宋体"/>
          <w:b w:val="0"/>
          <w:bCs w:val="0"/>
          <w:color w:val="auto"/>
          <w:sz w:val="21"/>
          <w:szCs w:val="21"/>
          <w:highlight w:val="none"/>
        </w:rPr>
      </w:pPr>
    </w:p>
    <w:p>
      <w:pPr>
        <w:rPr>
          <w:rFonts w:hint="eastAsia" w:ascii="宋体" w:hAnsi="宋体" w:eastAsia="宋体" w:cs="宋体"/>
          <w:b w:val="0"/>
          <w:bCs w:val="0"/>
          <w:color w:val="auto"/>
          <w:sz w:val="21"/>
          <w:szCs w:val="21"/>
          <w:highlight w:val="none"/>
        </w:rPr>
      </w:pPr>
    </w:p>
    <w:p>
      <w:pPr>
        <w:rPr>
          <w:rFonts w:hint="eastAsia"/>
          <w:color w:val="auto"/>
          <w:highlight w:val="none"/>
        </w:rPr>
      </w:pPr>
    </w:p>
    <w:p>
      <w:pPr>
        <w:pStyle w:val="5"/>
        <w:keepNext/>
        <w:keepLines/>
        <w:pageBreakBefore w:val="0"/>
        <w:widowControl/>
        <w:kinsoku/>
        <w:wordWrap/>
        <w:overflowPunct/>
        <w:topLinePunct w:val="0"/>
        <w:autoSpaceDE/>
        <w:autoSpaceDN/>
        <w:bidi w:val="0"/>
        <w:adjustRightInd w:val="0"/>
        <w:snapToGrid w:val="0"/>
        <w:spacing w:after="0"/>
        <w:jc w:val="center"/>
        <w:textAlignment w:val="auto"/>
        <w:rPr>
          <w:rFonts w:hint="eastAsia"/>
          <w:color w:val="auto"/>
          <w:highlight w:val="none"/>
          <w:lang w:val="en-US" w:eastAsia="zh-CN"/>
        </w:rPr>
      </w:pPr>
      <w:bookmarkStart w:id="319" w:name="_Toc4431"/>
      <w:bookmarkStart w:id="320" w:name="_Toc13653"/>
      <w:r>
        <w:rPr>
          <w:rFonts w:hint="eastAsia"/>
          <w:color w:val="auto"/>
          <w:highlight w:val="none"/>
          <w:lang w:val="en-US" w:eastAsia="zh-CN"/>
        </w:rPr>
        <w:t>十、招标代理服务费承诺书</w:t>
      </w:r>
      <w:bookmarkEnd w:id="319"/>
      <w:bookmarkEnd w:id="320"/>
    </w:p>
    <w:p>
      <w:pPr>
        <w:pStyle w:val="35"/>
        <w:spacing w:line="420" w:lineRule="atLeast"/>
        <w:ind w:firstLine="0" w:firstLineChars="0"/>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致</w:t>
      </w:r>
      <w:r>
        <w:rPr>
          <w:rFonts w:hint="eastAsia" w:ascii="宋体" w:eastAsia="宋体" w:cs="宋体"/>
          <w:b w:val="0"/>
          <w:bCs w:val="0"/>
          <w:color w:val="auto"/>
          <w:sz w:val="21"/>
          <w:szCs w:val="21"/>
          <w:highlight w:val="none"/>
          <w:lang w:eastAsia="zh-CN"/>
        </w:rPr>
        <w:t>东莞市中逸招标有限责任公司</w:t>
      </w:r>
      <w:r>
        <w:rPr>
          <w:rFonts w:hint="eastAsia" w:ascii="宋体" w:hAnsi="宋体" w:eastAsia="宋体" w:cs="宋体"/>
          <w:b w:val="0"/>
          <w:bCs w:val="0"/>
          <w:color w:val="auto"/>
          <w:sz w:val="21"/>
          <w:szCs w:val="21"/>
          <w:highlight w:val="none"/>
          <w:lang w:eastAsia="zh-CN"/>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我公司</w:t>
      </w:r>
      <w:r>
        <w:rPr>
          <w:rFonts w:hint="eastAsia" w:ascii="宋体" w:hAnsi="宋体" w:eastAsia="宋体" w:cs="宋体"/>
          <w:b w:val="0"/>
          <w:bCs w:val="0"/>
          <w:color w:val="auto"/>
          <w:sz w:val="21"/>
          <w:szCs w:val="21"/>
          <w:highlight w:val="none"/>
          <w:u w:val="single"/>
        </w:rPr>
        <w:t xml:space="preserve">   （</w:t>
      </w:r>
      <w:r>
        <w:rPr>
          <w:rFonts w:hint="eastAsia" w:hAnsi="宋体" w:cs="宋体"/>
          <w:b w:val="0"/>
          <w:bCs w:val="0"/>
          <w:color w:val="auto"/>
          <w:sz w:val="21"/>
          <w:szCs w:val="21"/>
          <w:highlight w:val="none"/>
          <w:u w:val="single"/>
          <w:lang w:eastAsia="zh-CN"/>
        </w:rPr>
        <w:t>供应商</w:t>
      </w:r>
      <w:r>
        <w:rPr>
          <w:rFonts w:hint="eastAsia" w:ascii="宋体" w:hAnsi="宋体" w:eastAsia="宋体" w:cs="宋体"/>
          <w:b w:val="0"/>
          <w:bCs w:val="0"/>
          <w:color w:val="auto"/>
          <w:sz w:val="21"/>
          <w:szCs w:val="21"/>
          <w:highlight w:val="none"/>
          <w:u w:val="single"/>
        </w:rPr>
        <w:t xml:space="preserve">名称）   </w:t>
      </w:r>
      <w:r>
        <w:rPr>
          <w:rFonts w:hint="eastAsia" w:ascii="宋体" w:hAnsi="宋体" w:eastAsia="宋体" w:cs="宋体"/>
          <w:b w:val="0"/>
          <w:bCs w:val="0"/>
          <w:color w:val="auto"/>
          <w:sz w:val="21"/>
          <w:szCs w:val="21"/>
          <w:highlight w:val="none"/>
        </w:rPr>
        <w:t>在参加贵司进行的</w:t>
      </w:r>
      <w:r>
        <w:rPr>
          <w:rFonts w:hint="eastAsia" w:ascii="宋体" w:hAnsi="宋体" w:eastAsia="宋体" w:cs="宋体"/>
          <w:b w:val="0"/>
          <w:bCs w:val="0"/>
          <w:color w:val="auto"/>
          <w:sz w:val="21"/>
          <w:szCs w:val="21"/>
          <w:highlight w:val="none"/>
          <w:u w:val="single"/>
        </w:rPr>
        <w:t xml:space="preserve">   （项目名称）  （项目编号：      ）（包号：  ）</w:t>
      </w:r>
      <w:r>
        <w:rPr>
          <w:rFonts w:hint="eastAsia" w:ascii="宋体" w:hAnsi="宋体" w:eastAsia="宋体" w:cs="宋体"/>
          <w:b w:val="0"/>
          <w:bCs w:val="0"/>
          <w:color w:val="auto"/>
          <w:sz w:val="21"/>
          <w:szCs w:val="21"/>
          <w:highlight w:val="none"/>
        </w:rPr>
        <w:t>招标中如获中标，我公司承诺</w:t>
      </w:r>
      <w:r>
        <w:rPr>
          <w:rFonts w:hint="eastAsia" w:ascii="宋体" w:hAnsi="宋体" w:eastAsia="宋体" w:cs="宋体"/>
          <w:b w:val="0"/>
          <w:bCs w:val="0"/>
          <w:color w:val="auto"/>
          <w:sz w:val="21"/>
          <w:szCs w:val="21"/>
          <w:highlight w:val="none"/>
          <w:lang w:val="en-US" w:eastAsia="zh-CN"/>
        </w:rPr>
        <w:t>在</w:t>
      </w:r>
      <w:r>
        <w:rPr>
          <w:rFonts w:hint="eastAsia" w:ascii="宋体" w:hAnsi="宋体" w:eastAsia="宋体" w:cs="宋体"/>
          <w:b w:val="0"/>
          <w:bCs w:val="0"/>
          <w:color w:val="auto"/>
          <w:sz w:val="21"/>
          <w:szCs w:val="21"/>
          <w:highlight w:val="none"/>
        </w:rPr>
        <w:t>本项目“采购结果公告”发布之日起15日内，向贵司一次性交纳招标代理服务费。</w:t>
      </w:r>
    </w:p>
    <w:p>
      <w:pPr>
        <w:bidi w:val="0"/>
        <w:ind w:firstLine="420" w:firstLineChars="200"/>
        <w:rPr>
          <w:rFonts w:hint="eastAsia"/>
          <w:color w:val="auto"/>
          <w:highlight w:val="none"/>
          <w:lang w:eastAsia="zh-CN"/>
        </w:rPr>
      </w:pPr>
      <w:r>
        <w:rPr>
          <w:rFonts w:hint="eastAsia"/>
          <w:color w:val="auto"/>
          <w:highlight w:val="none"/>
        </w:rPr>
        <w:t>特此承诺</w:t>
      </w:r>
      <w:r>
        <w:rPr>
          <w:rFonts w:hint="eastAsia"/>
          <w:color w:val="auto"/>
          <w:highlight w:val="none"/>
          <w:lang w:eastAsia="zh-CN"/>
        </w:rPr>
        <w:t>。</w:t>
      </w:r>
    </w:p>
    <w:p>
      <w:pPr>
        <w:jc w:val="center"/>
        <w:rPr>
          <w:rFonts w:hint="eastAsia" w:ascii="宋体" w:hAnsi="宋体" w:eastAsia="宋体" w:cs="宋体"/>
          <w:b w:val="0"/>
          <w:bCs w:val="0"/>
          <w:color w:val="auto"/>
          <w:sz w:val="21"/>
          <w:szCs w:val="21"/>
          <w:highlight w:val="none"/>
        </w:rPr>
      </w:pPr>
    </w:p>
    <w:p>
      <w:pPr>
        <w:bidi w:val="0"/>
        <w:rPr>
          <w:rFonts w:hint="eastAsia"/>
          <w:color w:val="auto"/>
          <w:highlight w:val="none"/>
        </w:rPr>
      </w:pPr>
    </w:p>
    <w:p>
      <w:pPr>
        <w:spacing w:line="420" w:lineRule="exact"/>
        <w:ind w:right="561"/>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名称（加盖公章）：</w:t>
      </w:r>
    </w:p>
    <w:p>
      <w:pPr>
        <w:spacing w:line="420" w:lineRule="exact"/>
        <w:ind w:right="561"/>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法定代表人或被授权人（签名或盖私章）：</w:t>
      </w:r>
    </w:p>
    <w:p>
      <w:pPr>
        <w:spacing w:line="420" w:lineRule="exact"/>
        <w:ind w:right="561"/>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日      期：</w:t>
      </w:r>
    </w:p>
    <w:p>
      <w:pPr>
        <w:jc w:val="center"/>
        <w:rPr>
          <w:rFonts w:ascii="黑体" w:eastAsia="黑体"/>
          <w:color w:val="auto"/>
          <w:sz w:val="28"/>
          <w:szCs w:val="28"/>
          <w:highlight w:val="none"/>
        </w:rPr>
      </w:pPr>
      <w:r>
        <w:rPr>
          <w:rFonts w:hint="eastAsia" w:ascii="黑体" w:eastAsia="黑体"/>
          <w:color w:val="auto"/>
          <w:sz w:val="28"/>
          <w:szCs w:val="28"/>
          <w:highlight w:val="none"/>
        </w:rPr>
        <w:br w:type="page"/>
      </w:r>
    </w:p>
    <w:p>
      <w:pPr>
        <w:pStyle w:val="5"/>
        <w:keepNext/>
        <w:keepLines/>
        <w:pageBreakBefore w:val="0"/>
        <w:widowControl/>
        <w:kinsoku/>
        <w:wordWrap/>
        <w:overflowPunct/>
        <w:topLinePunct w:val="0"/>
        <w:autoSpaceDE/>
        <w:autoSpaceDN/>
        <w:bidi w:val="0"/>
        <w:adjustRightInd w:val="0"/>
        <w:snapToGrid w:val="0"/>
        <w:spacing w:after="0"/>
        <w:jc w:val="center"/>
        <w:textAlignment w:val="auto"/>
        <w:rPr>
          <w:rFonts w:hint="eastAsia"/>
          <w:color w:val="auto"/>
          <w:highlight w:val="none"/>
        </w:rPr>
      </w:pPr>
      <w:bookmarkStart w:id="321" w:name="_Toc1975"/>
      <w:bookmarkStart w:id="322" w:name="_Toc445"/>
      <w:r>
        <w:rPr>
          <w:rFonts w:hint="eastAsia"/>
          <w:color w:val="auto"/>
          <w:highlight w:val="none"/>
          <w:lang w:val="en-US" w:eastAsia="zh-CN"/>
        </w:rPr>
        <w:t>十一、</w:t>
      </w:r>
      <w:r>
        <w:rPr>
          <w:rFonts w:hint="eastAsia"/>
          <w:color w:val="auto"/>
          <w:highlight w:val="none"/>
        </w:rPr>
        <w:t>商务条款偏离表</w:t>
      </w:r>
      <w:bookmarkEnd w:id="321"/>
      <w:bookmarkEnd w:id="322"/>
    </w:p>
    <w:tbl>
      <w:tblPr>
        <w:tblStyle w:val="23"/>
        <w:tblW w:w="8257" w:type="dxa"/>
        <w:tblInd w:w="18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590"/>
        <w:gridCol w:w="1755"/>
        <w:gridCol w:w="1920"/>
        <w:gridCol w:w="1412"/>
        <w:gridCol w:w="8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713" w:type="dxa"/>
            <w:tcBorders>
              <w:tl2br w:val="nil"/>
              <w:tr2bl w:val="nil"/>
            </w:tcBorders>
            <w:vAlign w:val="center"/>
          </w:tcPr>
          <w:p>
            <w:pPr>
              <w:spacing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序号</w:t>
            </w:r>
          </w:p>
        </w:tc>
        <w:tc>
          <w:tcPr>
            <w:tcW w:w="1590" w:type="dxa"/>
            <w:tcBorders>
              <w:tl2br w:val="nil"/>
              <w:tr2bl w:val="nil"/>
            </w:tcBorders>
            <w:vAlign w:val="center"/>
          </w:tcPr>
          <w:p>
            <w:pPr>
              <w:spacing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商务条款</w:t>
            </w:r>
            <w:r>
              <w:rPr>
                <w:rFonts w:hint="eastAsia" w:ascii="宋体" w:hAnsi="宋体" w:eastAsia="宋体"/>
                <w:color w:val="auto"/>
                <w:sz w:val="21"/>
                <w:szCs w:val="21"/>
                <w:highlight w:val="none"/>
              </w:rPr>
              <w:t>名称</w:t>
            </w:r>
          </w:p>
        </w:tc>
        <w:tc>
          <w:tcPr>
            <w:tcW w:w="1755" w:type="dxa"/>
            <w:tcBorders>
              <w:tl2br w:val="nil"/>
              <w:tr2bl w:val="nil"/>
            </w:tcBorders>
            <w:vAlign w:val="center"/>
          </w:tcPr>
          <w:p>
            <w:pPr>
              <w:spacing w:after="0"/>
              <w:jc w:val="center"/>
              <w:rPr>
                <w:rFonts w:ascii="宋体" w:hAnsi="宋体" w:eastAsia="宋体"/>
                <w:color w:val="auto"/>
                <w:sz w:val="21"/>
                <w:szCs w:val="21"/>
                <w:highlight w:val="none"/>
              </w:rPr>
            </w:pPr>
            <w:r>
              <w:rPr>
                <w:rFonts w:hint="eastAsia" w:ascii="宋体" w:hAnsi="宋体"/>
                <w:color w:val="auto"/>
                <w:sz w:val="21"/>
                <w:szCs w:val="21"/>
                <w:highlight w:val="none"/>
                <w:lang w:eastAsia="zh-CN"/>
              </w:rPr>
              <w:t>磋商文件</w:t>
            </w:r>
            <w:r>
              <w:rPr>
                <w:rFonts w:hint="eastAsia" w:ascii="宋体" w:hAnsi="宋体" w:eastAsia="宋体"/>
                <w:color w:val="auto"/>
                <w:sz w:val="21"/>
                <w:szCs w:val="21"/>
                <w:highlight w:val="none"/>
              </w:rPr>
              <w:t>要求</w:t>
            </w:r>
          </w:p>
        </w:tc>
        <w:tc>
          <w:tcPr>
            <w:tcW w:w="1920" w:type="dxa"/>
            <w:tcBorders>
              <w:tl2br w:val="nil"/>
              <w:tr2bl w:val="nil"/>
            </w:tcBorders>
            <w:vAlign w:val="center"/>
          </w:tcPr>
          <w:p>
            <w:pPr>
              <w:spacing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实际响应</w:t>
            </w:r>
          </w:p>
        </w:tc>
        <w:tc>
          <w:tcPr>
            <w:tcW w:w="1412" w:type="dxa"/>
            <w:tcBorders>
              <w:tl2br w:val="nil"/>
              <w:tr2bl w:val="nil"/>
            </w:tcBorders>
            <w:vAlign w:val="center"/>
          </w:tcPr>
          <w:p>
            <w:pPr>
              <w:spacing w:after="0"/>
              <w:jc w:val="center"/>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rPr>
              <w:t>偏离</w:t>
            </w:r>
            <w:r>
              <w:rPr>
                <w:rFonts w:hint="eastAsia" w:ascii="宋体" w:hAnsi="宋体" w:eastAsia="宋体"/>
                <w:color w:val="auto"/>
                <w:sz w:val="21"/>
                <w:szCs w:val="21"/>
                <w:highlight w:val="none"/>
                <w:lang w:val="en-US" w:eastAsia="zh-CN"/>
              </w:rPr>
              <w:t>情况</w:t>
            </w:r>
          </w:p>
        </w:tc>
        <w:tc>
          <w:tcPr>
            <w:tcW w:w="867" w:type="dxa"/>
            <w:tcBorders>
              <w:tl2br w:val="nil"/>
              <w:tr2bl w:val="nil"/>
            </w:tcBorders>
            <w:vAlign w:val="center"/>
          </w:tcPr>
          <w:p>
            <w:pPr>
              <w:spacing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3" w:type="dxa"/>
            <w:tcBorders>
              <w:tl2br w:val="nil"/>
              <w:tr2bl w:val="nil"/>
            </w:tcBorders>
            <w:vAlign w:val="center"/>
          </w:tcPr>
          <w:p>
            <w:pPr>
              <w:jc w:val="center"/>
              <w:rPr>
                <w:rFonts w:ascii="宋体" w:hAnsi="宋体" w:eastAsia="宋体"/>
                <w:color w:val="auto"/>
                <w:sz w:val="21"/>
                <w:szCs w:val="21"/>
                <w:highlight w:val="none"/>
              </w:rPr>
            </w:pPr>
          </w:p>
        </w:tc>
        <w:tc>
          <w:tcPr>
            <w:tcW w:w="1590" w:type="dxa"/>
            <w:tcBorders>
              <w:tl2br w:val="nil"/>
              <w:tr2bl w:val="nil"/>
            </w:tcBorders>
            <w:vAlign w:val="center"/>
          </w:tcPr>
          <w:p>
            <w:pPr>
              <w:jc w:val="center"/>
              <w:rPr>
                <w:rFonts w:ascii="宋体" w:hAnsi="宋体" w:eastAsia="宋体"/>
                <w:color w:val="auto"/>
                <w:sz w:val="21"/>
                <w:szCs w:val="21"/>
                <w:highlight w:val="none"/>
              </w:rPr>
            </w:pPr>
          </w:p>
        </w:tc>
        <w:tc>
          <w:tcPr>
            <w:tcW w:w="1755" w:type="dxa"/>
            <w:tcBorders>
              <w:tl2br w:val="nil"/>
              <w:tr2bl w:val="nil"/>
            </w:tcBorders>
            <w:vAlign w:val="center"/>
          </w:tcPr>
          <w:p>
            <w:pPr>
              <w:jc w:val="center"/>
              <w:rPr>
                <w:rFonts w:ascii="宋体" w:hAnsi="宋体" w:eastAsia="宋体"/>
                <w:color w:val="auto"/>
                <w:sz w:val="21"/>
                <w:szCs w:val="21"/>
                <w:highlight w:val="none"/>
              </w:rPr>
            </w:pPr>
          </w:p>
        </w:tc>
        <w:tc>
          <w:tcPr>
            <w:tcW w:w="1920" w:type="dxa"/>
            <w:tcBorders>
              <w:tl2br w:val="nil"/>
              <w:tr2bl w:val="nil"/>
            </w:tcBorders>
            <w:vAlign w:val="center"/>
          </w:tcPr>
          <w:p>
            <w:pPr>
              <w:jc w:val="center"/>
              <w:rPr>
                <w:rFonts w:ascii="宋体" w:hAnsi="宋体" w:eastAsia="宋体"/>
                <w:color w:val="auto"/>
                <w:sz w:val="21"/>
                <w:szCs w:val="21"/>
                <w:highlight w:val="none"/>
              </w:rPr>
            </w:pPr>
          </w:p>
        </w:tc>
        <w:tc>
          <w:tcPr>
            <w:tcW w:w="1412" w:type="dxa"/>
            <w:tcBorders>
              <w:tl2br w:val="nil"/>
              <w:tr2bl w:val="nil"/>
            </w:tcBorders>
            <w:vAlign w:val="center"/>
          </w:tcPr>
          <w:p>
            <w:pPr>
              <w:jc w:val="center"/>
              <w:rPr>
                <w:rFonts w:ascii="宋体" w:hAnsi="宋体" w:eastAsia="宋体"/>
                <w:color w:val="auto"/>
                <w:sz w:val="21"/>
                <w:szCs w:val="21"/>
                <w:highlight w:val="none"/>
              </w:rPr>
            </w:pPr>
          </w:p>
        </w:tc>
        <w:tc>
          <w:tcPr>
            <w:tcW w:w="867" w:type="dxa"/>
            <w:tcBorders>
              <w:tl2br w:val="nil"/>
              <w:tr2bl w:val="nil"/>
            </w:tcBorders>
            <w:vAlign w:val="center"/>
          </w:tcPr>
          <w:p>
            <w:pPr>
              <w:jc w:val="center"/>
              <w:rPr>
                <w:rFonts w:ascii="宋体" w:hAnsi="宋体" w:eastAsia="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3" w:type="dxa"/>
            <w:tcBorders>
              <w:tl2br w:val="nil"/>
              <w:tr2bl w:val="nil"/>
            </w:tcBorders>
            <w:vAlign w:val="center"/>
          </w:tcPr>
          <w:p>
            <w:pPr>
              <w:jc w:val="center"/>
              <w:rPr>
                <w:rFonts w:ascii="宋体" w:hAnsi="宋体" w:eastAsia="宋体"/>
                <w:color w:val="auto"/>
                <w:sz w:val="21"/>
                <w:szCs w:val="21"/>
                <w:highlight w:val="none"/>
              </w:rPr>
            </w:pPr>
          </w:p>
        </w:tc>
        <w:tc>
          <w:tcPr>
            <w:tcW w:w="1590" w:type="dxa"/>
            <w:tcBorders>
              <w:tl2br w:val="nil"/>
              <w:tr2bl w:val="nil"/>
            </w:tcBorders>
            <w:vAlign w:val="center"/>
          </w:tcPr>
          <w:p>
            <w:pPr>
              <w:jc w:val="center"/>
              <w:rPr>
                <w:rFonts w:ascii="宋体" w:hAnsi="宋体" w:eastAsia="宋体"/>
                <w:color w:val="auto"/>
                <w:sz w:val="21"/>
                <w:szCs w:val="21"/>
                <w:highlight w:val="none"/>
              </w:rPr>
            </w:pPr>
          </w:p>
        </w:tc>
        <w:tc>
          <w:tcPr>
            <w:tcW w:w="1755" w:type="dxa"/>
            <w:tcBorders>
              <w:tl2br w:val="nil"/>
              <w:tr2bl w:val="nil"/>
            </w:tcBorders>
            <w:vAlign w:val="center"/>
          </w:tcPr>
          <w:p>
            <w:pPr>
              <w:jc w:val="center"/>
              <w:rPr>
                <w:rFonts w:ascii="宋体" w:hAnsi="宋体" w:eastAsia="宋体"/>
                <w:color w:val="auto"/>
                <w:sz w:val="21"/>
                <w:szCs w:val="21"/>
                <w:highlight w:val="none"/>
              </w:rPr>
            </w:pPr>
          </w:p>
        </w:tc>
        <w:tc>
          <w:tcPr>
            <w:tcW w:w="1920" w:type="dxa"/>
            <w:tcBorders>
              <w:tl2br w:val="nil"/>
              <w:tr2bl w:val="nil"/>
            </w:tcBorders>
            <w:vAlign w:val="center"/>
          </w:tcPr>
          <w:p>
            <w:pPr>
              <w:jc w:val="center"/>
              <w:rPr>
                <w:rFonts w:ascii="宋体" w:hAnsi="宋体" w:eastAsia="宋体"/>
                <w:color w:val="auto"/>
                <w:sz w:val="21"/>
                <w:szCs w:val="21"/>
                <w:highlight w:val="none"/>
              </w:rPr>
            </w:pPr>
          </w:p>
        </w:tc>
        <w:tc>
          <w:tcPr>
            <w:tcW w:w="1412" w:type="dxa"/>
            <w:tcBorders>
              <w:tl2br w:val="nil"/>
              <w:tr2bl w:val="nil"/>
            </w:tcBorders>
            <w:vAlign w:val="center"/>
          </w:tcPr>
          <w:p>
            <w:pPr>
              <w:jc w:val="center"/>
              <w:rPr>
                <w:rFonts w:ascii="宋体" w:hAnsi="宋体" w:eastAsia="宋体"/>
                <w:color w:val="auto"/>
                <w:sz w:val="21"/>
                <w:szCs w:val="21"/>
                <w:highlight w:val="none"/>
              </w:rPr>
            </w:pPr>
          </w:p>
        </w:tc>
        <w:tc>
          <w:tcPr>
            <w:tcW w:w="867" w:type="dxa"/>
            <w:tcBorders>
              <w:tl2br w:val="nil"/>
              <w:tr2bl w:val="nil"/>
            </w:tcBorders>
            <w:vAlign w:val="center"/>
          </w:tcPr>
          <w:p>
            <w:pPr>
              <w:jc w:val="center"/>
              <w:rPr>
                <w:rFonts w:ascii="宋体" w:hAnsi="宋体" w:eastAsia="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3" w:type="dxa"/>
            <w:tcBorders>
              <w:tl2br w:val="nil"/>
              <w:tr2bl w:val="nil"/>
            </w:tcBorders>
            <w:vAlign w:val="center"/>
          </w:tcPr>
          <w:p>
            <w:pPr>
              <w:jc w:val="center"/>
              <w:rPr>
                <w:rFonts w:ascii="宋体" w:hAnsi="宋体" w:eastAsia="宋体"/>
                <w:color w:val="auto"/>
                <w:sz w:val="21"/>
                <w:szCs w:val="21"/>
                <w:highlight w:val="none"/>
              </w:rPr>
            </w:pPr>
          </w:p>
        </w:tc>
        <w:tc>
          <w:tcPr>
            <w:tcW w:w="1590" w:type="dxa"/>
            <w:tcBorders>
              <w:tl2br w:val="nil"/>
              <w:tr2bl w:val="nil"/>
            </w:tcBorders>
            <w:vAlign w:val="center"/>
          </w:tcPr>
          <w:p>
            <w:pPr>
              <w:jc w:val="center"/>
              <w:rPr>
                <w:rFonts w:ascii="宋体" w:hAnsi="宋体" w:eastAsia="宋体"/>
                <w:color w:val="auto"/>
                <w:sz w:val="21"/>
                <w:szCs w:val="21"/>
                <w:highlight w:val="none"/>
              </w:rPr>
            </w:pPr>
          </w:p>
        </w:tc>
        <w:tc>
          <w:tcPr>
            <w:tcW w:w="1755" w:type="dxa"/>
            <w:tcBorders>
              <w:tl2br w:val="nil"/>
              <w:tr2bl w:val="nil"/>
            </w:tcBorders>
            <w:vAlign w:val="center"/>
          </w:tcPr>
          <w:p>
            <w:pPr>
              <w:jc w:val="center"/>
              <w:rPr>
                <w:rFonts w:ascii="宋体" w:hAnsi="宋体" w:eastAsia="宋体"/>
                <w:color w:val="auto"/>
                <w:sz w:val="21"/>
                <w:szCs w:val="21"/>
                <w:highlight w:val="none"/>
              </w:rPr>
            </w:pPr>
          </w:p>
        </w:tc>
        <w:tc>
          <w:tcPr>
            <w:tcW w:w="1920" w:type="dxa"/>
            <w:tcBorders>
              <w:tl2br w:val="nil"/>
              <w:tr2bl w:val="nil"/>
            </w:tcBorders>
            <w:vAlign w:val="center"/>
          </w:tcPr>
          <w:p>
            <w:pPr>
              <w:jc w:val="center"/>
              <w:rPr>
                <w:rFonts w:ascii="宋体" w:hAnsi="宋体" w:eastAsia="宋体"/>
                <w:color w:val="auto"/>
                <w:sz w:val="21"/>
                <w:szCs w:val="21"/>
                <w:highlight w:val="none"/>
              </w:rPr>
            </w:pPr>
          </w:p>
        </w:tc>
        <w:tc>
          <w:tcPr>
            <w:tcW w:w="1412" w:type="dxa"/>
            <w:tcBorders>
              <w:tl2br w:val="nil"/>
              <w:tr2bl w:val="nil"/>
            </w:tcBorders>
            <w:vAlign w:val="center"/>
          </w:tcPr>
          <w:p>
            <w:pPr>
              <w:jc w:val="center"/>
              <w:rPr>
                <w:rFonts w:ascii="宋体" w:hAnsi="宋体" w:eastAsia="宋体"/>
                <w:color w:val="auto"/>
                <w:sz w:val="21"/>
                <w:szCs w:val="21"/>
                <w:highlight w:val="none"/>
              </w:rPr>
            </w:pPr>
          </w:p>
        </w:tc>
        <w:tc>
          <w:tcPr>
            <w:tcW w:w="867" w:type="dxa"/>
            <w:tcBorders>
              <w:tl2br w:val="nil"/>
              <w:tr2bl w:val="nil"/>
            </w:tcBorders>
            <w:vAlign w:val="center"/>
          </w:tcPr>
          <w:p>
            <w:pPr>
              <w:jc w:val="center"/>
              <w:rPr>
                <w:rFonts w:ascii="宋体" w:hAnsi="宋体" w:eastAsia="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3" w:type="dxa"/>
            <w:tcBorders>
              <w:tl2br w:val="nil"/>
              <w:tr2bl w:val="nil"/>
            </w:tcBorders>
            <w:vAlign w:val="center"/>
          </w:tcPr>
          <w:p>
            <w:pPr>
              <w:jc w:val="center"/>
              <w:rPr>
                <w:rFonts w:ascii="宋体" w:hAnsi="宋体" w:eastAsia="宋体"/>
                <w:color w:val="auto"/>
                <w:sz w:val="21"/>
                <w:szCs w:val="21"/>
                <w:highlight w:val="none"/>
              </w:rPr>
            </w:pPr>
          </w:p>
        </w:tc>
        <w:tc>
          <w:tcPr>
            <w:tcW w:w="1590" w:type="dxa"/>
            <w:tcBorders>
              <w:tl2br w:val="nil"/>
              <w:tr2bl w:val="nil"/>
            </w:tcBorders>
            <w:vAlign w:val="center"/>
          </w:tcPr>
          <w:p>
            <w:pPr>
              <w:jc w:val="center"/>
              <w:rPr>
                <w:rFonts w:ascii="宋体" w:hAnsi="宋体" w:eastAsia="宋体"/>
                <w:color w:val="auto"/>
                <w:sz w:val="21"/>
                <w:szCs w:val="21"/>
                <w:highlight w:val="none"/>
              </w:rPr>
            </w:pPr>
          </w:p>
        </w:tc>
        <w:tc>
          <w:tcPr>
            <w:tcW w:w="1755" w:type="dxa"/>
            <w:tcBorders>
              <w:tl2br w:val="nil"/>
              <w:tr2bl w:val="nil"/>
            </w:tcBorders>
            <w:vAlign w:val="center"/>
          </w:tcPr>
          <w:p>
            <w:pPr>
              <w:jc w:val="center"/>
              <w:rPr>
                <w:rFonts w:ascii="宋体" w:hAnsi="宋体" w:eastAsia="宋体"/>
                <w:color w:val="auto"/>
                <w:sz w:val="21"/>
                <w:szCs w:val="21"/>
                <w:highlight w:val="none"/>
              </w:rPr>
            </w:pPr>
          </w:p>
        </w:tc>
        <w:tc>
          <w:tcPr>
            <w:tcW w:w="1920" w:type="dxa"/>
            <w:tcBorders>
              <w:tl2br w:val="nil"/>
              <w:tr2bl w:val="nil"/>
            </w:tcBorders>
            <w:vAlign w:val="center"/>
          </w:tcPr>
          <w:p>
            <w:pPr>
              <w:jc w:val="center"/>
              <w:rPr>
                <w:rFonts w:ascii="宋体" w:hAnsi="宋体" w:eastAsia="宋体"/>
                <w:color w:val="auto"/>
                <w:sz w:val="21"/>
                <w:szCs w:val="21"/>
                <w:highlight w:val="none"/>
              </w:rPr>
            </w:pPr>
          </w:p>
        </w:tc>
        <w:tc>
          <w:tcPr>
            <w:tcW w:w="1412" w:type="dxa"/>
            <w:tcBorders>
              <w:tl2br w:val="nil"/>
              <w:tr2bl w:val="nil"/>
            </w:tcBorders>
            <w:vAlign w:val="center"/>
          </w:tcPr>
          <w:p>
            <w:pPr>
              <w:jc w:val="center"/>
              <w:rPr>
                <w:rFonts w:ascii="宋体" w:hAnsi="宋体" w:eastAsia="宋体"/>
                <w:color w:val="auto"/>
                <w:sz w:val="21"/>
                <w:szCs w:val="21"/>
                <w:highlight w:val="none"/>
              </w:rPr>
            </w:pPr>
          </w:p>
        </w:tc>
        <w:tc>
          <w:tcPr>
            <w:tcW w:w="867" w:type="dxa"/>
            <w:tcBorders>
              <w:tl2br w:val="nil"/>
              <w:tr2bl w:val="nil"/>
            </w:tcBorders>
            <w:vAlign w:val="center"/>
          </w:tcPr>
          <w:p>
            <w:pPr>
              <w:jc w:val="center"/>
              <w:rPr>
                <w:rFonts w:ascii="宋体" w:hAnsi="宋体" w:eastAsia="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3" w:type="dxa"/>
            <w:tcBorders>
              <w:tl2br w:val="nil"/>
              <w:tr2bl w:val="nil"/>
            </w:tcBorders>
            <w:vAlign w:val="center"/>
          </w:tcPr>
          <w:p>
            <w:pPr>
              <w:jc w:val="center"/>
              <w:rPr>
                <w:rFonts w:ascii="宋体" w:hAnsi="宋体" w:eastAsia="宋体"/>
                <w:color w:val="auto"/>
                <w:sz w:val="21"/>
                <w:szCs w:val="21"/>
                <w:highlight w:val="none"/>
              </w:rPr>
            </w:pPr>
          </w:p>
        </w:tc>
        <w:tc>
          <w:tcPr>
            <w:tcW w:w="1590" w:type="dxa"/>
            <w:tcBorders>
              <w:tl2br w:val="nil"/>
              <w:tr2bl w:val="nil"/>
            </w:tcBorders>
            <w:vAlign w:val="center"/>
          </w:tcPr>
          <w:p>
            <w:pPr>
              <w:jc w:val="center"/>
              <w:rPr>
                <w:rFonts w:ascii="宋体" w:hAnsi="宋体" w:eastAsia="宋体"/>
                <w:color w:val="auto"/>
                <w:sz w:val="21"/>
                <w:szCs w:val="21"/>
                <w:highlight w:val="none"/>
              </w:rPr>
            </w:pPr>
          </w:p>
        </w:tc>
        <w:tc>
          <w:tcPr>
            <w:tcW w:w="1755" w:type="dxa"/>
            <w:tcBorders>
              <w:tl2br w:val="nil"/>
              <w:tr2bl w:val="nil"/>
            </w:tcBorders>
            <w:vAlign w:val="center"/>
          </w:tcPr>
          <w:p>
            <w:pPr>
              <w:jc w:val="center"/>
              <w:rPr>
                <w:rFonts w:ascii="宋体" w:hAnsi="宋体" w:eastAsia="宋体"/>
                <w:color w:val="auto"/>
                <w:sz w:val="21"/>
                <w:szCs w:val="21"/>
                <w:highlight w:val="none"/>
              </w:rPr>
            </w:pPr>
          </w:p>
        </w:tc>
        <w:tc>
          <w:tcPr>
            <w:tcW w:w="1920" w:type="dxa"/>
            <w:tcBorders>
              <w:tl2br w:val="nil"/>
              <w:tr2bl w:val="nil"/>
            </w:tcBorders>
            <w:vAlign w:val="center"/>
          </w:tcPr>
          <w:p>
            <w:pPr>
              <w:jc w:val="center"/>
              <w:rPr>
                <w:rFonts w:ascii="宋体" w:hAnsi="宋体" w:eastAsia="宋体"/>
                <w:color w:val="auto"/>
                <w:sz w:val="21"/>
                <w:szCs w:val="21"/>
                <w:highlight w:val="none"/>
              </w:rPr>
            </w:pPr>
          </w:p>
        </w:tc>
        <w:tc>
          <w:tcPr>
            <w:tcW w:w="1412" w:type="dxa"/>
            <w:tcBorders>
              <w:tl2br w:val="nil"/>
              <w:tr2bl w:val="nil"/>
            </w:tcBorders>
            <w:vAlign w:val="center"/>
          </w:tcPr>
          <w:p>
            <w:pPr>
              <w:jc w:val="center"/>
              <w:rPr>
                <w:rFonts w:ascii="宋体" w:hAnsi="宋体" w:eastAsia="宋体"/>
                <w:color w:val="auto"/>
                <w:sz w:val="21"/>
                <w:szCs w:val="21"/>
                <w:highlight w:val="none"/>
              </w:rPr>
            </w:pPr>
          </w:p>
        </w:tc>
        <w:tc>
          <w:tcPr>
            <w:tcW w:w="867" w:type="dxa"/>
            <w:tcBorders>
              <w:tl2br w:val="nil"/>
              <w:tr2bl w:val="nil"/>
            </w:tcBorders>
            <w:vAlign w:val="center"/>
          </w:tcPr>
          <w:p>
            <w:pPr>
              <w:jc w:val="center"/>
              <w:rPr>
                <w:rFonts w:ascii="宋体" w:hAnsi="宋体" w:eastAsia="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3" w:type="dxa"/>
            <w:tcBorders>
              <w:tl2br w:val="nil"/>
              <w:tr2bl w:val="nil"/>
            </w:tcBorders>
            <w:vAlign w:val="center"/>
          </w:tcPr>
          <w:p>
            <w:pPr>
              <w:jc w:val="center"/>
              <w:rPr>
                <w:rFonts w:ascii="宋体" w:hAnsi="宋体" w:eastAsia="宋体"/>
                <w:color w:val="auto"/>
                <w:sz w:val="21"/>
                <w:szCs w:val="21"/>
                <w:highlight w:val="none"/>
              </w:rPr>
            </w:pPr>
          </w:p>
        </w:tc>
        <w:tc>
          <w:tcPr>
            <w:tcW w:w="1590" w:type="dxa"/>
            <w:tcBorders>
              <w:tl2br w:val="nil"/>
              <w:tr2bl w:val="nil"/>
            </w:tcBorders>
            <w:vAlign w:val="center"/>
          </w:tcPr>
          <w:p>
            <w:pPr>
              <w:jc w:val="center"/>
              <w:rPr>
                <w:rFonts w:ascii="宋体" w:hAnsi="宋体" w:eastAsia="宋体"/>
                <w:color w:val="auto"/>
                <w:sz w:val="21"/>
                <w:szCs w:val="21"/>
                <w:highlight w:val="none"/>
              </w:rPr>
            </w:pPr>
          </w:p>
        </w:tc>
        <w:tc>
          <w:tcPr>
            <w:tcW w:w="1755" w:type="dxa"/>
            <w:tcBorders>
              <w:tl2br w:val="nil"/>
              <w:tr2bl w:val="nil"/>
            </w:tcBorders>
            <w:vAlign w:val="center"/>
          </w:tcPr>
          <w:p>
            <w:pPr>
              <w:jc w:val="center"/>
              <w:rPr>
                <w:rFonts w:ascii="宋体" w:hAnsi="宋体" w:eastAsia="宋体"/>
                <w:color w:val="auto"/>
                <w:sz w:val="21"/>
                <w:szCs w:val="21"/>
                <w:highlight w:val="none"/>
              </w:rPr>
            </w:pPr>
          </w:p>
        </w:tc>
        <w:tc>
          <w:tcPr>
            <w:tcW w:w="1920" w:type="dxa"/>
            <w:tcBorders>
              <w:tl2br w:val="nil"/>
              <w:tr2bl w:val="nil"/>
            </w:tcBorders>
            <w:vAlign w:val="center"/>
          </w:tcPr>
          <w:p>
            <w:pPr>
              <w:jc w:val="center"/>
              <w:rPr>
                <w:rFonts w:ascii="宋体" w:hAnsi="宋体" w:eastAsia="宋体"/>
                <w:color w:val="auto"/>
                <w:sz w:val="21"/>
                <w:szCs w:val="21"/>
                <w:highlight w:val="none"/>
              </w:rPr>
            </w:pPr>
          </w:p>
        </w:tc>
        <w:tc>
          <w:tcPr>
            <w:tcW w:w="1412" w:type="dxa"/>
            <w:tcBorders>
              <w:tl2br w:val="nil"/>
              <w:tr2bl w:val="nil"/>
            </w:tcBorders>
            <w:vAlign w:val="center"/>
          </w:tcPr>
          <w:p>
            <w:pPr>
              <w:jc w:val="center"/>
              <w:rPr>
                <w:rFonts w:ascii="宋体" w:hAnsi="宋体" w:eastAsia="宋体"/>
                <w:color w:val="auto"/>
                <w:sz w:val="21"/>
                <w:szCs w:val="21"/>
                <w:highlight w:val="none"/>
              </w:rPr>
            </w:pPr>
          </w:p>
        </w:tc>
        <w:tc>
          <w:tcPr>
            <w:tcW w:w="867" w:type="dxa"/>
            <w:tcBorders>
              <w:tl2br w:val="nil"/>
              <w:tr2bl w:val="nil"/>
            </w:tcBorders>
            <w:vAlign w:val="center"/>
          </w:tcPr>
          <w:p>
            <w:pPr>
              <w:jc w:val="center"/>
              <w:rPr>
                <w:rFonts w:ascii="宋体" w:hAnsi="宋体" w:eastAsia="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3" w:type="dxa"/>
            <w:tcBorders>
              <w:tl2br w:val="nil"/>
              <w:tr2bl w:val="nil"/>
            </w:tcBorders>
            <w:vAlign w:val="center"/>
          </w:tcPr>
          <w:p>
            <w:pPr>
              <w:jc w:val="center"/>
              <w:rPr>
                <w:rFonts w:ascii="宋体" w:hAnsi="宋体" w:eastAsia="宋体"/>
                <w:color w:val="auto"/>
                <w:sz w:val="21"/>
                <w:szCs w:val="21"/>
                <w:highlight w:val="none"/>
              </w:rPr>
            </w:pPr>
          </w:p>
        </w:tc>
        <w:tc>
          <w:tcPr>
            <w:tcW w:w="1590" w:type="dxa"/>
            <w:tcBorders>
              <w:tl2br w:val="nil"/>
              <w:tr2bl w:val="nil"/>
            </w:tcBorders>
            <w:vAlign w:val="center"/>
          </w:tcPr>
          <w:p>
            <w:pPr>
              <w:jc w:val="center"/>
              <w:rPr>
                <w:rFonts w:ascii="宋体" w:hAnsi="宋体" w:eastAsia="宋体"/>
                <w:color w:val="auto"/>
                <w:sz w:val="21"/>
                <w:szCs w:val="21"/>
                <w:highlight w:val="none"/>
              </w:rPr>
            </w:pPr>
          </w:p>
        </w:tc>
        <w:tc>
          <w:tcPr>
            <w:tcW w:w="1755" w:type="dxa"/>
            <w:tcBorders>
              <w:tl2br w:val="nil"/>
              <w:tr2bl w:val="nil"/>
            </w:tcBorders>
            <w:vAlign w:val="center"/>
          </w:tcPr>
          <w:p>
            <w:pPr>
              <w:jc w:val="center"/>
              <w:rPr>
                <w:rFonts w:ascii="宋体" w:hAnsi="宋体" w:eastAsia="宋体"/>
                <w:color w:val="auto"/>
                <w:sz w:val="21"/>
                <w:szCs w:val="21"/>
                <w:highlight w:val="none"/>
              </w:rPr>
            </w:pPr>
          </w:p>
        </w:tc>
        <w:tc>
          <w:tcPr>
            <w:tcW w:w="1920" w:type="dxa"/>
            <w:tcBorders>
              <w:tl2br w:val="nil"/>
              <w:tr2bl w:val="nil"/>
            </w:tcBorders>
            <w:vAlign w:val="center"/>
          </w:tcPr>
          <w:p>
            <w:pPr>
              <w:jc w:val="center"/>
              <w:rPr>
                <w:rFonts w:ascii="宋体" w:hAnsi="宋体" w:eastAsia="宋体"/>
                <w:color w:val="auto"/>
                <w:sz w:val="21"/>
                <w:szCs w:val="21"/>
                <w:highlight w:val="none"/>
              </w:rPr>
            </w:pPr>
          </w:p>
        </w:tc>
        <w:tc>
          <w:tcPr>
            <w:tcW w:w="1412" w:type="dxa"/>
            <w:tcBorders>
              <w:tl2br w:val="nil"/>
              <w:tr2bl w:val="nil"/>
            </w:tcBorders>
            <w:vAlign w:val="center"/>
          </w:tcPr>
          <w:p>
            <w:pPr>
              <w:jc w:val="center"/>
              <w:rPr>
                <w:rFonts w:ascii="宋体" w:hAnsi="宋体" w:eastAsia="宋体"/>
                <w:color w:val="auto"/>
                <w:sz w:val="21"/>
                <w:szCs w:val="21"/>
                <w:highlight w:val="none"/>
              </w:rPr>
            </w:pPr>
          </w:p>
        </w:tc>
        <w:tc>
          <w:tcPr>
            <w:tcW w:w="867" w:type="dxa"/>
            <w:tcBorders>
              <w:tl2br w:val="nil"/>
              <w:tr2bl w:val="nil"/>
            </w:tcBorders>
            <w:vAlign w:val="center"/>
          </w:tcPr>
          <w:p>
            <w:pPr>
              <w:jc w:val="center"/>
              <w:rPr>
                <w:rFonts w:ascii="宋体" w:hAnsi="宋体" w:eastAsia="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3" w:type="dxa"/>
            <w:tcBorders>
              <w:tl2br w:val="nil"/>
              <w:tr2bl w:val="nil"/>
            </w:tcBorders>
            <w:vAlign w:val="center"/>
          </w:tcPr>
          <w:p>
            <w:pPr>
              <w:jc w:val="center"/>
              <w:rPr>
                <w:rFonts w:ascii="宋体" w:hAnsi="宋体" w:eastAsia="宋体"/>
                <w:color w:val="auto"/>
                <w:sz w:val="21"/>
                <w:szCs w:val="21"/>
                <w:highlight w:val="none"/>
              </w:rPr>
            </w:pPr>
          </w:p>
        </w:tc>
        <w:tc>
          <w:tcPr>
            <w:tcW w:w="1590" w:type="dxa"/>
            <w:tcBorders>
              <w:tl2br w:val="nil"/>
              <w:tr2bl w:val="nil"/>
            </w:tcBorders>
            <w:vAlign w:val="center"/>
          </w:tcPr>
          <w:p>
            <w:pPr>
              <w:jc w:val="center"/>
              <w:rPr>
                <w:rFonts w:ascii="宋体" w:hAnsi="宋体" w:eastAsia="宋体"/>
                <w:color w:val="auto"/>
                <w:sz w:val="21"/>
                <w:szCs w:val="21"/>
                <w:highlight w:val="none"/>
              </w:rPr>
            </w:pPr>
          </w:p>
        </w:tc>
        <w:tc>
          <w:tcPr>
            <w:tcW w:w="1755" w:type="dxa"/>
            <w:tcBorders>
              <w:tl2br w:val="nil"/>
              <w:tr2bl w:val="nil"/>
            </w:tcBorders>
            <w:vAlign w:val="center"/>
          </w:tcPr>
          <w:p>
            <w:pPr>
              <w:jc w:val="center"/>
              <w:rPr>
                <w:rFonts w:ascii="宋体" w:hAnsi="宋体" w:eastAsia="宋体"/>
                <w:color w:val="auto"/>
                <w:sz w:val="21"/>
                <w:szCs w:val="21"/>
                <w:highlight w:val="none"/>
              </w:rPr>
            </w:pPr>
          </w:p>
        </w:tc>
        <w:tc>
          <w:tcPr>
            <w:tcW w:w="1920" w:type="dxa"/>
            <w:tcBorders>
              <w:tl2br w:val="nil"/>
              <w:tr2bl w:val="nil"/>
            </w:tcBorders>
            <w:vAlign w:val="center"/>
          </w:tcPr>
          <w:p>
            <w:pPr>
              <w:jc w:val="center"/>
              <w:rPr>
                <w:rFonts w:ascii="宋体" w:hAnsi="宋体" w:eastAsia="宋体"/>
                <w:color w:val="auto"/>
                <w:sz w:val="21"/>
                <w:szCs w:val="21"/>
                <w:highlight w:val="none"/>
              </w:rPr>
            </w:pPr>
          </w:p>
        </w:tc>
        <w:tc>
          <w:tcPr>
            <w:tcW w:w="1412" w:type="dxa"/>
            <w:tcBorders>
              <w:tl2br w:val="nil"/>
              <w:tr2bl w:val="nil"/>
            </w:tcBorders>
            <w:vAlign w:val="center"/>
          </w:tcPr>
          <w:p>
            <w:pPr>
              <w:jc w:val="center"/>
              <w:rPr>
                <w:rFonts w:ascii="宋体" w:hAnsi="宋体" w:eastAsia="宋体"/>
                <w:color w:val="auto"/>
                <w:sz w:val="21"/>
                <w:szCs w:val="21"/>
                <w:highlight w:val="none"/>
              </w:rPr>
            </w:pPr>
          </w:p>
        </w:tc>
        <w:tc>
          <w:tcPr>
            <w:tcW w:w="867" w:type="dxa"/>
            <w:tcBorders>
              <w:tl2br w:val="nil"/>
              <w:tr2bl w:val="nil"/>
            </w:tcBorders>
            <w:vAlign w:val="center"/>
          </w:tcPr>
          <w:p>
            <w:pPr>
              <w:jc w:val="center"/>
              <w:rPr>
                <w:rFonts w:ascii="宋体" w:hAnsi="宋体" w:eastAsia="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3" w:type="dxa"/>
            <w:tcBorders>
              <w:tl2br w:val="nil"/>
              <w:tr2bl w:val="nil"/>
            </w:tcBorders>
            <w:vAlign w:val="center"/>
          </w:tcPr>
          <w:p>
            <w:pPr>
              <w:jc w:val="center"/>
              <w:rPr>
                <w:rFonts w:ascii="宋体" w:hAnsi="宋体" w:eastAsia="宋体"/>
                <w:color w:val="auto"/>
                <w:sz w:val="21"/>
                <w:szCs w:val="21"/>
                <w:highlight w:val="none"/>
              </w:rPr>
            </w:pPr>
          </w:p>
        </w:tc>
        <w:tc>
          <w:tcPr>
            <w:tcW w:w="1590" w:type="dxa"/>
            <w:tcBorders>
              <w:tl2br w:val="nil"/>
              <w:tr2bl w:val="nil"/>
            </w:tcBorders>
            <w:vAlign w:val="center"/>
          </w:tcPr>
          <w:p>
            <w:pPr>
              <w:jc w:val="center"/>
              <w:rPr>
                <w:rFonts w:ascii="宋体" w:hAnsi="宋体" w:eastAsia="宋体"/>
                <w:color w:val="auto"/>
                <w:sz w:val="21"/>
                <w:szCs w:val="21"/>
                <w:highlight w:val="none"/>
              </w:rPr>
            </w:pPr>
          </w:p>
        </w:tc>
        <w:tc>
          <w:tcPr>
            <w:tcW w:w="1755" w:type="dxa"/>
            <w:tcBorders>
              <w:tl2br w:val="nil"/>
              <w:tr2bl w:val="nil"/>
            </w:tcBorders>
            <w:vAlign w:val="center"/>
          </w:tcPr>
          <w:p>
            <w:pPr>
              <w:jc w:val="center"/>
              <w:rPr>
                <w:rFonts w:ascii="宋体" w:hAnsi="宋体" w:eastAsia="宋体"/>
                <w:color w:val="auto"/>
                <w:sz w:val="21"/>
                <w:szCs w:val="21"/>
                <w:highlight w:val="none"/>
              </w:rPr>
            </w:pPr>
          </w:p>
        </w:tc>
        <w:tc>
          <w:tcPr>
            <w:tcW w:w="1920" w:type="dxa"/>
            <w:tcBorders>
              <w:tl2br w:val="nil"/>
              <w:tr2bl w:val="nil"/>
            </w:tcBorders>
            <w:vAlign w:val="center"/>
          </w:tcPr>
          <w:p>
            <w:pPr>
              <w:jc w:val="center"/>
              <w:rPr>
                <w:rFonts w:ascii="宋体" w:hAnsi="宋体" w:eastAsia="宋体"/>
                <w:color w:val="auto"/>
                <w:sz w:val="21"/>
                <w:szCs w:val="21"/>
                <w:highlight w:val="none"/>
              </w:rPr>
            </w:pPr>
          </w:p>
        </w:tc>
        <w:tc>
          <w:tcPr>
            <w:tcW w:w="1412" w:type="dxa"/>
            <w:tcBorders>
              <w:tl2br w:val="nil"/>
              <w:tr2bl w:val="nil"/>
            </w:tcBorders>
            <w:vAlign w:val="center"/>
          </w:tcPr>
          <w:p>
            <w:pPr>
              <w:jc w:val="center"/>
              <w:rPr>
                <w:rFonts w:ascii="宋体" w:hAnsi="宋体" w:eastAsia="宋体"/>
                <w:color w:val="auto"/>
                <w:sz w:val="21"/>
                <w:szCs w:val="21"/>
                <w:highlight w:val="none"/>
              </w:rPr>
            </w:pPr>
          </w:p>
        </w:tc>
        <w:tc>
          <w:tcPr>
            <w:tcW w:w="867" w:type="dxa"/>
            <w:tcBorders>
              <w:tl2br w:val="nil"/>
              <w:tr2bl w:val="nil"/>
            </w:tcBorders>
            <w:vAlign w:val="center"/>
          </w:tcPr>
          <w:p>
            <w:pPr>
              <w:jc w:val="center"/>
              <w:rPr>
                <w:rFonts w:ascii="宋体" w:hAnsi="宋体" w:eastAsia="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3" w:type="dxa"/>
            <w:tcBorders>
              <w:tl2br w:val="nil"/>
              <w:tr2bl w:val="nil"/>
            </w:tcBorders>
            <w:vAlign w:val="center"/>
          </w:tcPr>
          <w:p>
            <w:pPr>
              <w:jc w:val="center"/>
              <w:rPr>
                <w:rFonts w:ascii="宋体" w:hAnsi="宋体" w:eastAsia="宋体"/>
                <w:color w:val="auto"/>
                <w:sz w:val="21"/>
                <w:szCs w:val="21"/>
                <w:highlight w:val="none"/>
              </w:rPr>
            </w:pPr>
          </w:p>
        </w:tc>
        <w:tc>
          <w:tcPr>
            <w:tcW w:w="1590" w:type="dxa"/>
            <w:tcBorders>
              <w:tl2br w:val="nil"/>
              <w:tr2bl w:val="nil"/>
            </w:tcBorders>
            <w:vAlign w:val="center"/>
          </w:tcPr>
          <w:p>
            <w:pPr>
              <w:jc w:val="center"/>
              <w:rPr>
                <w:rFonts w:ascii="宋体" w:hAnsi="宋体" w:eastAsia="宋体"/>
                <w:color w:val="auto"/>
                <w:sz w:val="21"/>
                <w:szCs w:val="21"/>
                <w:highlight w:val="none"/>
              </w:rPr>
            </w:pPr>
          </w:p>
        </w:tc>
        <w:tc>
          <w:tcPr>
            <w:tcW w:w="1755" w:type="dxa"/>
            <w:tcBorders>
              <w:tl2br w:val="nil"/>
              <w:tr2bl w:val="nil"/>
            </w:tcBorders>
            <w:vAlign w:val="center"/>
          </w:tcPr>
          <w:p>
            <w:pPr>
              <w:jc w:val="center"/>
              <w:rPr>
                <w:rFonts w:ascii="宋体" w:hAnsi="宋体" w:eastAsia="宋体"/>
                <w:color w:val="auto"/>
                <w:sz w:val="21"/>
                <w:szCs w:val="21"/>
                <w:highlight w:val="none"/>
              </w:rPr>
            </w:pPr>
          </w:p>
        </w:tc>
        <w:tc>
          <w:tcPr>
            <w:tcW w:w="1920" w:type="dxa"/>
            <w:tcBorders>
              <w:tl2br w:val="nil"/>
              <w:tr2bl w:val="nil"/>
            </w:tcBorders>
            <w:vAlign w:val="center"/>
          </w:tcPr>
          <w:p>
            <w:pPr>
              <w:jc w:val="center"/>
              <w:rPr>
                <w:rFonts w:ascii="宋体" w:hAnsi="宋体" w:eastAsia="宋体"/>
                <w:color w:val="auto"/>
                <w:sz w:val="21"/>
                <w:szCs w:val="21"/>
                <w:highlight w:val="none"/>
              </w:rPr>
            </w:pPr>
          </w:p>
        </w:tc>
        <w:tc>
          <w:tcPr>
            <w:tcW w:w="1412" w:type="dxa"/>
            <w:tcBorders>
              <w:tl2br w:val="nil"/>
              <w:tr2bl w:val="nil"/>
            </w:tcBorders>
            <w:vAlign w:val="center"/>
          </w:tcPr>
          <w:p>
            <w:pPr>
              <w:jc w:val="center"/>
              <w:rPr>
                <w:rFonts w:ascii="宋体" w:hAnsi="宋体" w:eastAsia="宋体"/>
                <w:color w:val="auto"/>
                <w:sz w:val="21"/>
                <w:szCs w:val="21"/>
                <w:highlight w:val="none"/>
              </w:rPr>
            </w:pPr>
          </w:p>
        </w:tc>
        <w:tc>
          <w:tcPr>
            <w:tcW w:w="867" w:type="dxa"/>
            <w:tcBorders>
              <w:tl2br w:val="nil"/>
              <w:tr2bl w:val="nil"/>
            </w:tcBorders>
            <w:vAlign w:val="center"/>
          </w:tcPr>
          <w:p>
            <w:pPr>
              <w:jc w:val="center"/>
              <w:rPr>
                <w:rFonts w:ascii="宋体" w:hAnsi="宋体" w:eastAsia="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3" w:type="dxa"/>
            <w:tcBorders>
              <w:tl2br w:val="nil"/>
              <w:tr2bl w:val="nil"/>
            </w:tcBorders>
            <w:vAlign w:val="center"/>
          </w:tcPr>
          <w:p>
            <w:pPr>
              <w:jc w:val="center"/>
              <w:rPr>
                <w:rFonts w:ascii="宋体" w:hAnsi="宋体" w:eastAsia="宋体"/>
                <w:color w:val="auto"/>
                <w:sz w:val="21"/>
                <w:szCs w:val="21"/>
                <w:highlight w:val="none"/>
              </w:rPr>
            </w:pPr>
          </w:p>
        </w:tc>
        <w:tc>
          <w:tcPr>
            <w:tcW w:w="1590" w:type="dxa"/>
            <w:tcBorders>
              <w:tl2br w:val="nil"/>
              <w:tr2bl w:val="nil"/>
            </w:tcBorders>
            <w:vAlign w:val="center"/>
          </w:tcPr>
          <w:p>
            <w:pPr>
              <w:jc w:val="center"/>
              <w:rPr>
                <w:rFonts w:ascii="宋体" w:hAnsi="宋体" w:eastAsia="宋体"/>
                <w:color w:val="auto"/>
                <w:sz w:val="21"/>
                <w:szCs w:val="21"/>
                <w:highlight w:val="none"/>
              </w:rPr>
            </w:pPr>
          </w:p>
        </w:tc>
        <w:tc>
          <w:tcPr>
            <w:tcW w:w="1755" w:type="dxa"/>
            <w:tcBorders>
              <w:tl2br w:val="nil"/>
              <w:tr2bl w:val="nil"/>
            </w:tcBorders>
            <w:vAlign w:val="center"/>
          </w:tcPr>
          <w:p>
            <w:pPr>
              <w:jc w:val="center"/>
              <w:rPr>
                <w:rFonts w:ascii="宋体" w:hAnsi="宋体" w:eastAsia="宋体"/>
                <w:color w:val="auto"/>
                <w:sz w:val="21"/>
                <w:szCs w:val="21"/>
                <w:highlight w:val="none"/>
              </w:rPr>
            </w:pPr>
          </w:p>
        </w:tc>
        <w:tc>
          <w:tcPr>
            <w:tcW w:w="1920" w:type="dxa"/>
            <w:tcBorders>
              <w:tl2br w:val="nil"/>
              <w:tr2bl w:val="nil"/>
            </w:tcBorders>
            <w:vAlign w:val="center"/>
          </w:tcPr>
          <w:p>
            <w:pPr>
              <w:jc w:val="center"/>
              <w:rPr>
                <w:rFonts w:ascii="宋体" w:hAnsi="宋体" w:eastAsia="宋体"/>
                <w:color w:val="auto"/>
                <w:sz w:val="21"/>
                <w:szCs w:val="21"/>
                <w:highlight w:val="none"/>
              </w:rPr>
            </w:pPr>
          </w:p>
        </w:tc>
        <w:tc>
          <w:tcPr>
            <w:tcW w:w="1412" w:type="dxa"/>
            <w:tcBorders>
              <w:tl2br w:val="nil"/>
              <w:tr2bl w:val="nil"/>
            </w:tcBorders>
            <w:vAlign w:val="center"/>
          </w:tcPr>
          <w:p>
            <w:pPr>
              <w:jc w:val="center"/>
              <w:rPr>
                <w:rFonts w:ascii="宋体" w:hAnsi="宋体" w:eastAsia="宋体"/>
                <w:color w:val="auto"/>
                <w:sz w:val="21"/>
                <w:szCs w:val="21"/>
                <w:highlight w:val="none"/>
              </w:rPr>
            </w:pPr>
          </w:p>
        </w:tc>
        <w:tc>
          <w:tcPr>
            <w:tcW w:w="867" w:type="dxa"/>
            <w:tcBorders>
              <w:tl2br w:val="nil"/>
              <w:tr2bl w:val="nil"/>
            </w:tcBorders>
            <w:vAlign w:val="center"/>
          </w:tcPr>
          <w:p>
            <w:pPr>
              <w:jc w:val="center"/>
              <w:rPr>
                <w:rFonts w:ascii="宋体" w:hAnsi="宋体" w:eastAsia="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3" w:type="dxa"/>
            <w:tcBorders>
              <w:tl2br w:val="nil"/>
              <w:tr2bl w:val="nil"/>
            </w:tcBorders>
            <w:vAlign w:val="center"/>
          </w:tcPr>
          <w:p>
            <w:pPr>
              <w:jc w:val="center"/>
              <w:rPr>
                <w:rFonts w:ascii="宋体" w:hAnsi="宋体" w:eastAsia="宋体"/>
                <w:color w:val="auto"/>
                <w:sz w:val="21"/>
                <w:szCs w:val="21"/>
                <w:highlight w:val="none"/>
              </w:rPr>
            </w:pPr>
          </w:p>
        </w:tc>
        <w:tc>
          <w:tcPr>
            <w:tcW w:w="1590" w:type="dxa"/>
            <w:tcBorders>
              <w:tl2br w:val="nil"/>
              <w:tr2bl w:val="nil"/>
            </w:tcBorders>
            <w:vAlign w:val="center"/>
          </w:tcPr>
          <w:p>
            <w:pPr>
              <w:jc w:val="center"/>
              <w:rPr>
                <w:rFonts w:ascii="宋体" w:hAnsi="宋体" w:eastAsia="宋体"/>
                <w:color w:val="auto"/>
                <w:sz w:val="21"/>
                <w:szCs w:val="21"/>
                <w:highlight w:val="none"/>
              </w:rPr>
            </w:pPr>
          </w:p>
        </w:tc>
        <w:tc>
          <w:tcPr>
            <w:tcW w:w="1755" w:type="dxa"/>
            <w:tcBorders>
              <w:tl2br w:val="nil"/>
              <w:tr2bl w:val="nil"/>
            </w:tcBorders>
            <w:vAlign w:val="center"/>
          </w:tcPr>
          <w:p>
            <w:pPr>
              <w:jc w:val="center"/>
              <w:rPr>
                <w:rFonts w:ascii="宋体" w:hAnsi="宋体" w:eastAsia="宋体"/>
                <w:color w:val="auto"/>
                <w:sz w:val="21"/>
                <w:szCs w:val="21"/>
                <w:highlight w:val="none"/>
              </w:rPr>
            </w:pPr>
          </w:p>
        </w:tc>
        <w:tc>
          <w:tcPr>
            <w:tcW w:w="1920" w:type="dxa"/>
            <w:tcBorders>
              <w:tl2br w:val="nil"/>
              <w:tr2bl w:val="nil"/>
            </w:tcBorders>
            <w:vAlign w:val="center"/>
          </w:tcPr>
          <w:p>
            <w:pPr>
              <w:jc w:val="center"/>
              <w:rPr>
                <w:rFonts w:ascii="宋体" w:hAnsi="宋体" w:eastAsia="宋体"/>
                <w:color w:val="auto"/>
                <w:sz w:val="21"/>
                <w:szCs w:val="21"/>
                <w:highlight w:val="none"/>
              </w:rPr>
            </w:pPr>
          </w:p>
        </w:tc>
        <w:tc>
          <w:tcPr>
            <w:tcW w:w="1412" w:type="dxa"/>
            <w:tcBorders>
              <w:tl2br w:val="nil"/>
              <w:tr2bl w:val="nil"/>
            </w:tcBorders>
            <w:vAlign w:val="center"/>
          </w:tcPr>
          <w:p>
            <w:pPr>
              <w:jc w:val="center"/>
              <w:rPr>
                <w:rFonts w:ascii="宋体" w:hAnsi="宋体" w:eastAsia="宋体"/>
                <w:color w:val="auto"/>
                <w:sz w:val="21"/>
                <w:szCs w:val="21"/>
                <w:highlight w:val="none"/>
              </w:rPr>
            </w:pPr>
          </w:p>
        </w:tc>
        <w:tc>
          <w:tcPr>
            <w:tcW w:w="867" w:type="dxa"/>
            <w:tcBorders>
              <w:tl2br w:val="nil"/>
              <w:tr2bl w:val="nil"/>
            </w:tcBorders>
            <w:vAlign w:val="center"/>
          </w:tcPr>
          <w:p>
            <w:pPr>
              <w:jc w:val="center"/>
              <w:rPr>
                <w:rFonts w:ascii="宋体" w:hAnsi="宋体" w:eastAsia="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3" w:type="dxa"/>
            <w:tcBorders>
              <w:tl2br w:val="nil"/>
              <w:tr2bl w:val="nil"/>
            </w:tcBorders>
            <w:vAlign w:val="center"/>
          </w:tcPr>
          <w:p>
            <w:pPr>
              <w:jc w:val="center"/>
              <w:rPr>
                <w:rFonts w:ascii="宋体" w:hAnsi="宋体" w:eastAsia="宋体"/>
                <w:color w:val="auto"/>
                <w:sz w:val="21"/>
                <w:szCs w:val="21"/>
                <w:highlight w:val="none"/>
              </w:rPr>
            </w:pPr>
          </w:p>
        </w:tc>
        <w:tc>
          <w:tcPr>
            <w:tcW w:w="1590" w:type="dxa"/>
            <w:tcBorders>
              <w:tl2br w:val="nil"/>
              <w:tr2bl w:val="nil"/>
            </w:tcBorders>
            <w:vAlign w:val="center"/>
          </w:tcPr>
          <w:p>
            <w:pPr>
              <w:jc w:val="center"/>
              <w:rPr>
                <w:rFonts w:ascii="宋体" w:hAnsi="宋体" w:eastAsia="宋体"/>
                <w:color w:val="auto"/>
                <w:sz w:val="21"/>
                <w:szCs w:val="21"/>
                <w:highlight w:val="none"/>
              </w:rPr>
            </w:pPr>
          </w:p>
        </w:tc>
        <w:tc>
          <w:tcPr>
            <w:tcW w:w="1755" w:type="dxa"/>
            <w:tcBorders>
              <w:tl2br w:val="nil"/>
              <w:tr2bl w:val="nil"/>
            </w:tcBorders>
            <w:vAlign w:val="center"/>
          </w:tcPr>
          <w:p>
            <w:pPr>
              <w:jc w:val="center"/>
              <w:rPr>
                <w:rFonts w:ascii="宋体" w:hAnsi="宋体" w:eastAsia="宋体"/>
                <w:color w:val="auto"/>
                <w:sz w:val="21"/>
                <w:szCs w:val="21"/>
                <w:highlight w:val="none"/>
              </w:rPr>
            </w:pPr>
          </w:p>
        </w:tc>
        <w:tc>
          <w:tcPr>
            <w:tcW w:w="1920" w:type="dxa"/>
            <w:tcBorders>
              <w:tl2br w:val="nil"/>
              <w:tr2bl w:val="nil"/>
            </w:tcBorders>
            <w:vAlign w:val="center"/>
          </w:tcPr>
          <w:p>
            <w:pPr>
              <w:jc w:val="center"/>
              <w:rPr>
                <w:rFonts w:ascii="宋体" w:hAnsi="宋体" w:eastAsia="宋体"/>
                <w:color w:val="auto"/>
                <w:sz w:val="21"/>
                <w:szCs w:val="21"/>
                <w:highlight w:val="none"/>
              </w:rPr>
            </w:pPr>
          </w:p>
        </w:tc>
        <w:tc>
          <w:tcPr>
            <w:tcW w:w="1412" w:type="dxa"/>
            <w:tcBorders>
              <w:tl2br w:val="nil"/>
              <w:tr2bl w:val="nil"/>
            </w:tcBorders>
            <w:vAlign w:val="center"/>
          </w:tcPr>
          <w:p>
            <w:pPr>
              <w:jc w:val="center"/>
              <w:rPr>
                <w:rFonts w:ascii="宋体" w:hAnsi="宋体" w:eastAsia="宋体"/>
                <w:color w:val="auto"/>
                <w:sz w:val="21"/>
                <w:szCs w:val="21"/>
                <w:highlight w:val="none"/>
              </w:rPr>
            </w:pPr>
          </w:p>
        </w:tc>
        <w:tc>
          <w:tcPr>
            <w:tcW w:w="867" w:type="dxa"/>
            <w:tcBorders>
              <w:tl2br w:val="nil"/>
              <w:tr2bl w:val="nil"/>
            </w:tcBorders>
            <w:vAlign w:val="center"/>
          </w:tcPr>
          <w:p>
            <w:pPr>
              <w:jc w:val="center"/>
              <w:rPr>
                <w:rFonts w:ascii="宋体" w:hAnsi="宋体" w:eastAsia="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3" w:type="dxa"/>
            <w:tcBorders>
              <w:tl2br w:val="nil"/>
              <w:tr2bl w:val="nil"/>
            </w:tcBorders>
            <w:vAlign w:val="center"/>
          </w:tcPr>
          <w:p>
            <w:pPr>
              <w:jc w:val="center"/>
              <w:rPr>
                <w:rFonts w:ascii="宋体" w:hAnsi="宋体" w:eastAsia="宋体"/>
                <w:color w:val="auto"/>
                <w:sz w:val="21"/>
                <w:szCs w:val="21"/>
                <w:highlight w:val="none"/>
              </w:rPr>
            </w:pPr>
          </w:p>
        </w:tc>
        <w:tc>
          <w:tcPr>
            <w:tcW w:w="1590" w:type="dxa"/>
            <w:tcBorders>
              <w:tl2br w:val="nil"/>
              <w:tr2bl w:val="nil"/>
            </w:tcBorders>
            <w:vAlign w:val="center"/>
          </w:tcPr>
          <w:p>
            <w:pPr>
              <w:jc w:val="center"/>
              <w:rPr>
                <w:rFonts w:ascii="宋体" w:hAnsi="宋体" w:eastAsia="宋体"/>
                <w:color w:val="auto"/>
                <w:sz w:val="21"/>
                <w:szCs w:val="21"/>
                <w:highlight w:val="none"/>
              </w:rPr>
            </w:pPr>
          </w:p>
        </w:tc>
        <w:tc>
          <w:tcPr>
            <w:tcW w:w="1755" w:type="dxa"/>
            <w:tcBorders>
              <w:tl2br w:val="nil"/>
              <w:tr2bl w:val="nil"/>
            </w:tcBorders>
            <w:vAlign w:val="center"/>
          </w:tcPr>
          <w:p>
            <w:pPr>
              <w:jc w:val="center"/>
              <w:rPr>
                <w:rFonts w:ascii="宋体" w:hAnsi="宋体" w:eastAsia="宋体"/>
                <w:color w:val="auto"/>
                <w:sz w:val="21"/>
                <w:szCs w:val="21"/>
                <w:highlight w:val="none"/>
              </w:rPr>
            </w:pPr>
          </w:p>
        </w:tc>
        <w:tc>
          <w:tcPr>
            <w:tcW w:w="1920" w:type="dxa"/>
            <w:tcBorders>
              <w:tl2br w:val="nil"/>
              <w:tr2bl w:val="nil"/>
            </w:tcBorders>
            <w:vAlign w:val="center"/>
          </w:tcPr>
          <w:p>
            <w:pPr>
              <w:jc w:val="center"/>
              <w:rPr>
                <w:rFonts w:ascii="宋体" w:hAnsi="宋体" w:eastAsia="宋体"/>
                <w:color w:val="auto"/>
                <w:sz w:val="21"/>
                <w:szCs w:val="21"/>
                <w:highlight w:val="none"/>
              </w:rPr>
            </w:pPr>
          </w:p>
        </w:tc>
        <w:tc>
          <w:tcPr>
            <w:tcW w:w="1412" w:type="dxa"/>
            <w:tcBorders>
              <w:tl2br w:val="nil"/>
              <w:tr2bl w:val="nil"/>
            </w:tcBorders>
            <w:vAlign w:val="center"/>
          </w:tcPr>
          <w:p>
            <w:pPr>
              <w:jc w:val="center"/>
              <w:rPr>
                <w:rFonts w:ascii="宋体" w:hAnsi="宋体" w:eastAsia="宋体"/>
                <w:color w:val="auto"/>
                <w:sz w:val="21"/>
                <w:szCs w:val="21"/>
                <w:highlight w:val="none"/>
              </w:rPr>
            </w:pPr>
          </w:p>
        </w:tc>
        <w:tc>
          <w:tcPr>
            <w:tcW w:w="867" w:type="dxa"/>
            <w:tcBorders>
              <w:tl2br w:val="nil"/>
              <w:tr2bl w:val="nil"/>
            </w:tcBorders>
            <w:vAlign w:val="center"/>
          </w:tcPr>
          <w:p>
            <w:pPr>
              <w:jc w:val="center"/>
              <w:rPr>
                <w:rFonts w:ascii="宋体" w:hAnsi="宋体" w:eastAsia="宋体"/>
                <w:color w:val="auto"/>
                <w:sz w:val="21"/>
                <w:szCs w:val="21"/>
                <w:highlight w:val="none"/>
              </w:rPr>
            </w:pPr>
          </w:p>
        </w:tc>
      </w:tr>
    </w:tbl>
    <w:p>
      <w:pPr>
        <w:rPr>
          <w:rFonts w:ascii="宋体" w:hAnsi="宋体" w:eastAsia="宋体"/>
          <w:color w:val="auto"/>
          <w:sz w:val="21"/>
          <w:szCs w:val="21"/>
          <w:highlight w:val="none"/>
        </w:rPr>
      </w:pPr>
    </w:p>
    <w:p>
      <w:pPr>
        <w:rPr>
          <w:rFonts w:ascii="宋体" w:hAnsi="宋体" w:eastAsia="宋体"/>
          <w:color w:val="auto"/>
          <w:sz w:val="21"/>
          <w:szCs w:val="21"/>
          <w:highlight w:val="none"/>
        </w:rPr>
      </w:pPr>
      <w:r>
        <w:rPr>
          <w:rFonts w:hint="eastAsia" w:ascii="宋体" w:hAnsi="宋体"/>
          <w:color w:val="auto"/>
          <w:sz w:val="21"/>
          <w:szCs w:val="21"/>
          <w:highlight w:val="none"/>
          <w:lang w:eastAsia="zh-CN"/>
        </w:rPr>
        <w:t>供应商</w:t>
      </w:r>
      <w:r>
        <w:rPr>
          <w:rFonts w:hint="eastAsia" w:ascii="宋体" w:hAnsi="宋体" w:eastAsia="宋体"/>
          <w:color w:val="auto"/>
          <w:sz w:val="21"/>
          <w:szCs w:val="21"/>
          <w:highlight w:val="none"/>
        </w:rPr>
        <w:t>代表签字：</w:t>
      </w:r>
    </w:p>
    <w:p>
      <w:pPr>
        <w:rPr>
          <w:rFonts w:ascii="宋体" w:hAnsi="宋体" w:eastAsia="宋体"/>
          <w:color w:val="auto"/>
          <w:sz w:val="21"/>
          <w:szCs w:val="21"/>
          <w:highlight w:val="none"/>
        </w:rPr>
      </w:pPr>
      <w:r>
        <w:rPr>
          <w:rFonts w:hint="eastAsia" w:ascii="宋体" w:hAnsi="宋体"/>
          <w:color w:val="auto"/>
          <w:sz w:val="21"/>
          <w:szCs w:val="21"/>
          <w:highlight w:val="none"/>
          <w:lang w:eastAsia="zh-CN"/>
        </w:rPr>
        <w:t>供应商</w:t>
      </w:r>
      <w:r>
        <w:rPr>
          <w:rFonts w:hint="eastAsia" w:ascii="宋体" w:hAnsi="宋体" w:eastAsia="宋体"/>
          <w:color w:val="auto"/>
          <w:sz w:val="21"/>
          <w:szCs w:val="21"/>
          <w:highlight w:val="none"/>
        </w:rPr>
        <w:t>盖章：</w:t>
      </w:r>
    </w:p>
    <w:p>
      <w:pPr>
        <w:rPr>
          <w:rFonts w:ascii="宋体" w:hAnsi="宋体" w:eastAsia="宋体"/>
          <w:color w:val="auto"/>
          <w:sz w:val="21"/>
          <w:szCs w:val="21"/>
          <w:highlight w:val="none"/>
        </w:rPr>
      </w:pPr>
    </w:p>
    <w:p>
      <w:pPr>
        <w:keepNext w:val="0"/>
        <w:keepLines w:val="0"/>
        <w:pageBreakBefore w:val="0"/>
        <w:widowControl/>
        <w:kinsoku/>
        <w:wordWrap/>
        <w:overflowPunct/>
        <w:topLinePunct w:val="0"/>
        <w:autoSpaceDE/>
        <w:autoSpaceDN/>
        <w:bidi w:val="0"/>
        <w:adjustRightInd w:val="0"/>
        <w:snapToGrid w:val="0"/>
        <w:spacing w:after="0" w:line="360" w:lineRule="auto"/>
        <w:ind w:left="0" w:firstLine="0" w:firstLineChars="0"/>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注：</w:t>
      </w:r>
    </w:p>
    <w:p>
      <w:pPr>
        <w:keepNext w:val="0"/>
        <w:keepLines w:val="0"/>
        <w:pageBreakBefore w:val="0"/>
        <w:widowControl/>
        <w:kinsoku/>
        <w:wordWrap/>
        <w:overflowPunct/>
        <w:topLinePunct w:val="0"/>
        <w:autoSpaceDE/>
        <w:autoSpaceDN/>
        <w:bidi w:val="0"/>
        <w:adjustRightInd w:val="0"/>
        <w:snapToGrid w:val="0"/>
        <w:spacing w:after="0" w:line="360" w:lineRule="auto"/>
        <w:ind w:left="0" w:firstLine="420" w:firstLineChars="200"/>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w:t>
      </w:r>
      <w:r>
        <w:rPr>
          <w:rFonts w:hint="eastAsia" w:ascii="宋体" w:hAnsi="宋体"/>
          <w:color w:val="auto"/>
          <w:sz w:val="21"/>
          <w:szCs w:val="21"/>
          <w:highlight w:val="none"/>
          <w:lang w:eastAsia="zh-CN"/>
        </w:rPr>
        <w:t>供应商</w:t>
      </w:r>
      <w:r>
        <w:rPr>
          <w:rFonts w:hint="eastAsia" w:ascii="宋体" w:hAnsi="宋体" w:eastAsia="宋体"/>
          <w:color w:val="auto"/>
          <w:sz w:val="21"/>
          <w:szCs w:val="21"/>
          <w:highlight w:val="none"/>
        </w:rPr>
        <w:t>应对照</w:t>
      </w:r>
      <w:r>
        <w:rPr>
          <w:rFonts w:hint="eastAsia" w:ascii="宋体" w:hAnsi="宋体"/>
          <w:color w:val="auto"/>
          <w:sz w:val="21"/>
          <w:szCs w:val="21"/>
          <w:highlight w:val="none"/>
          <w:lang w:eastAsia="zh-CN"/>
        </w:rPr>
        <w:t>磋商文件</w:t>
      </w:r>
      <w:r>
        <w:rPr>
          <w:rFonts w:hint="eastAsia" w:ascii="宋体" w:hAnsi="宋体" w:eastAsia="宋体"/>
          <w:color w:val="auto"/>
          <w:sz w:val="21"/>
          <w:szCs w:val="21"/>
          <w:highlight w:val="none"/>
        </w:rPr>
        <w:t>商务要求，在“偏离</w:t>
      </w:r>
      <w:r>
        <w:rPr>
          <w:rFonts w:hint="eastAsia" w:ascii="宋体" w:hAnsi="宋体" w:eastAsia="宋体"/>
          <w:color w:val="auto"/>
          <w:sz w:val="21"/>
          <w:szCs w:val="21"/>
          <w:highlight w:val="none"/>
          <w:lang w:val="en-US" w:eastAsia="zh-CN"/>
        </w:rPr>
        <w:t>情况</w:t>
      </w:r>
      <w:r>
        <w:rPr>
          <w:rFonts w:hint="eastAsia" w:ascii="宋体" w:hAnsi="宋体" w:eastAsia="宋体"/>
          <w:color w:val="auto"/>
          <w:sz w:val="21"/>
          <w:szCs w:val="21"/>
          <w:highlight w:val="none"/>
        </w:rPr>
        <w:t>”项中填写“无</w:t>
      </w:r>
      <w:r>
        <w:rPr>
          <w:rFonts w:hint="eastAsia" w:ascii="宋体" w:hAnsi="宋体" w:eastAsia="宋体"/>
          <w:color w:val="auto"/>
          <w:sz w:val="21"/>
          <w:szCs w:val="21"/>
          <w:highlight w:val="none"/>
          <w:lang w:val="en-US" w:eastAsia="zh-CN"/>
        </w:rPr>
        <w:t>偏离</w:t>
      </w:r>
      <w:r>
        <w:rPr>
          <w:rFonts w:hint="eastAsia" w:ascii="宋体" w:hAnsi="宋体" w:eastAsia="宋体"/>
          <w:color w:val="auto"/>
          <w:sz w:val="21"/>
          <w:szCs w:val="21"/>
          <w:highlight w:val="none"/>
        </w:rPr>
        <w:t>”、“正</w:t>
      </w:r>
      <w:r>
        <w:rPr>
          <w:rFonts w:hint="eastAsia" w:ascii="宋体" w:hAnsi="宋体" w:eastAsia="宋体"/>
          <w:color w:val="auto"/>
          <w:sz w:val="21"/>
          <w:szCs w:val="21"/>
          <w:highlight w:val="none"/>
          <w:lang w:val="en-US" w:eastAsia="zh-CN"/>
        </w:rPr>
        <w:t>偏离</w:t>
      </w: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val="en-US" w:eastAsia="zh-CN"/>
        </w:rPr>
        <w:t>或</w:t>
      </w:r>
      <w:r>
        <w:rPr>
          <w:rFonts w:hint="eastAsia" w:ascii="宋体" w:hAnsi="宋体" w:eastAsia="宋体"/>
          <w:color w:val="auto"/>
          <w:sz w:val="21"/>
          <w:szCs w:val="21"/>
          <w:highlight w:val="none"/>
        </w:rPr>
        <w:t>“负</w:t>
      </w:r>
      <w:r>
        <w:rPr>
          <w:rFonts w:hint="eastAsia" w:ascii="宋体" w:hAnsi="宋体" w:eastAsia="宋体"/>
          <w:color w:val="auto"/>
          <w:sz w:val="21"/>
          <w:szCs w:val="21"/>
          <w:highlight w:val="none"/>
          <w:lang w:val="en-US" w:eastAsia="zh-CN"/>
        </w:rPr>
        <w:t>偏离</w:t>
      </w:r>
      <w:r>
        <w:rPr>
          <w:rFonts w:hint="eastAsia" w:ascii="宋体" w:hAnsi="宋体" w:eastAsia="宋体"/>
          <w:color w:val="auto"/>
          <w:sz w:val="21"/>
          <w:szCs w:val="21"/>
          <w:highlight w:val="none"/>
        </w:rPr>
        <w:t>”，逐条说明已对</w:t>
      </w:r>
      <w:r>
        <w:rPr>
          <w:rFonts w:hint="eastAsia" w:ascii="宋体" w:hAnsi="宋体"/>
          <w:color w:val="auto"/>
          <w:sz w:val="21"/>
          <w:szCs w:val="21"/>
          <w:highlight w:val="none"/>
          <w:lang w:eastAsia="zh-CN"/>
        </w:rPr>
        <w:t>磋商文件</w:t>
      </w:r>
      <w:r>
        <w:rPr>
          <w:rFonts w:hint="eastAsia" w:ascii="宋体" w:hAnsi="宋体" w:eastAsia="宋体"/>
          <w:color w:val="auto"/>
          <w:sz w:val="21"/>
          <w:szCs w:val="21"/>
          <w:highlight w:val="none"/>
        </w:rPr>
        <w:t>的商务内容做出了实质性的响应，并申明与</w:t>
      </w:r>
      <w:r>
        <w:rPr>
          <w:rFonts w:hint="eastAsia" w:ascii="宋体" w:hAnsi="宋体"/>
          <w:color w:val="auto"/>
          <w:sz w:val="21"/>
          <w:szCs w:val="21"/>
          <w:highlight w:val="none"/>
          <w:lang w:eastAsia="zh-CN"/>
        </w:rPr>
        <w:t>磋商文件</w:t>
      </w:r>
      <w:r>
        <w:rPr>
          <w:rFonts w:hint="eastAsia" w:ascii="宋体" w:hAnsi="宋体" w:eastAsia="宋体"/>
          <w:color w:val="auto"/>
          <w:sz w:val="21"/>
          <w:szCs w:val="21"/>
          <w:highlight w:val="none"/>
        </w:rPr>
        <w:t>的偏差和例外。</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2、商务条款包括但不限于合格</w:t>
      </w:r>
      <w:r>
        <w:rPr>
          <w:rFonts w:hint="eastAsia" w:ascii="宋体" w:hAnsi="宋体"/>
          <w:color w:val="auto"/>
          <w:sz w:val="21"/>
          <w:szCs w:val="21"/>
          <w:highlight w:val="none"/>
          <w:lang w:eastAsia="zh-CN"/>
        </w:rPr>
        <w:t>供应商</w:t>
      </w:r>
      <w:r>
        <w:rPr>
          <w:rFonts w:hint="eastAsia" w:ascii="宋体" w:hAnsi="宋体" w:eastAsia="宋体"/>
          <w:color w:val="auto"/>
          <w:sz w:val="21"/>
          <w:szCs w:val="21"/>
          <w:highlight w:val="none"/>
        </w:rPr>
        <w:t>资格、</w:t>
      </w:r>
      <w:r>
        <w:rPr>
          <w:rFonts w:hint="eastAsia" w:ascii="宋体" w:hAnsi="宋体" w:eastAsia="宋体"/>
          <w:color w:val="auto"/>
          <w:sz w:val="21"/>
          <w:szCs w:val="21"/>
          <w:highlight w:val="none"/>
          <w:lang w:val="en-US" w:eastAsia="zh-CN"/>
        </w:rPr>
        <w:t>合同期限、</w:t>
      </w:r>
      <w:r>
        <w:rPr>
          <w:rFonts w:hint="eastAsia" w:ascii="宋体" w:hAnsi="宋体" w:eastAsia="宋体"/>
          <w:color w:val="auto"/>
          <w:sz w:val="21"/>
          <w:szCs w:val="21"/>
          <w:highlight w:val="none"/>
        </w:rPr>
        <w:t>付款方式、</w:t>
      </w:r>
      <w:r>
        <w:rPr>
          <w:rFonts w:hint="eastAsia" w:ascii="宋体" w:hAnsi="宋体" w:eastAsia="宋体"/>
          <w:color w:val="auto"/>
          <w:sz w:val="21"/>
          <w:szCs w:val="21"/>
          <w:highlight w:val="none"/>
          <w:lang w:val="en-US" w:eastAsia="zh-CN"/>
        </w:rPr>
        <w:t>报价要求、</w:t>
      </w:r>
      <w:r>
        <w:rPr>
          <w:rFonts w:hint="eastAsia" w:ascii="宋体" w:hAnsi="宋体" w:eastAsia="宋体"/>
          <w:color w:val="auto"/>
          <w:sz w:val="21"/>
          <w:szCs w:val="21"/>
          <w:highlight w:val="none"/>
        </w:rPr>
        <w:t>履约保证金、售后服务、检验及验收等要求。</w:t>
      </w:r>
    </w:p>
    <w:p>
      <w:pPr>
        <w:adjustRightInd/>
        <w:snapToGrid/>
        <w:spacing w:line="276" w:lineRule="auto"/>
        <w:rPr>
          <w:color w:val="auto"/>
          <w:highlight w:val="none"/>
        </w:rPr>
      </w:pPr>
    </w:p>
    <w:p>
      <w:pPr>
        <w:adjustRightInd/>
        <w:snapToGrid/>
        <w:spacing w:line="276" w:lineRule="auto"/>
        <w:rPr>
          <w:color w:val="auto"/>
          <w:highlight w:val="none"/>
        </w:rPr>
      </w:pPr>
    </w:p>
    <w:p>
      <w:pPr>
        <w:adjustRightInd/>
        <w:snapToGrid/>
        <w:spacing w:line="276" w:lineRule="auto"/>
        <w:rPr>
          <w:rFonts w:hint="eastAsia"/>
          <w:color w:val="auto"/>
          <w:highlight w:val="none"/>
        </w:rPr>
      </w:pPr>
      <w:r>
        <w:rPr>
          <w:color w:val="auto"/>
          <w:highlight w:val="none"/>
        </w:rPr>
        <w:br w:type="page"/>
      </w:r>
      <w:bookmarkStart w:id="323" w:name="_Toc32183"/>
    </w:p>
    <w:p>
      <w:pPr>
        <w:pStyle w:val="5"/>
        <w:keepNext/>
        <w:keepLines/>
        <w:pageBreakBefore w:val="0"/>
        <w:widowControl/>
        <w:kinsoku/>
        <w:wordWrap/>
        <w:overflowPunct/>
        <w:topLinePunct w:val="0"/>
        <w:autoSpaceDE/>
        <w:autoSpaceDN/>
        <w:bidi w:val="0"/>
        <w:adjustRightInd w:val="0"/>
        <w:snapToGrid w:val="0"/>
        <w:spacing w:after="0"/>
        <w:jc w:val="center"/>
        <w:textAlignment w:val="auto"/>
        <w:rPr>
          <w:rFonts w:hint="eastAsia"/>
          <w:color w:val="auto"/>
          <w:highlight w:val="none"/>
        </w:rPr>
      </w:pPr>
      <w:bookmarkStart w:id="324" w:name="_Toc29712"/>
      <w:bookmarkStart w:id="325" w:name="_Toc25391"/>
      <w:r>
        <w:rPr>
          <w:rFonts w:hint="eastAsia"/>
          <w:color w:val="auto"/>
          <w:highlight w:val="none"/>
          <w:lang w:val="en-US" w:eastAsia="zh-CN"/>
        </w:rPr>
        <w:t>十二、</w:t>
      </w:r>
      <w:r>
        <w:rPr>
          <w:rFonts w:hint="eastAsia"/>
          <w:color w:val="auto"/>
          <w:highlight w:val="none"/>
        </w:rPr>
        <w:t>业绩表</w:t>
      </w:r>
      <w:bookmarkEnd w:id="324"/>
      <w:bookmarkEnd w:id="325"/>
    </w:p>
    <w:tbl>
      <w:tblPr>
        <w:tblStyle w:val="23"/>
        <w:tblW w:w="8325" w:type="dxa"/>
        <w:tblInd w:w="16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140"/>
        <w:gridCol w:w="1178"/>
        <w:gridCol w:w="1365"/>
        <w:gridCol w:w="1815"/>
        <w:gridCol w:w="1207"/>
        <w:gridCol w:w="7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55" w:type="dxa"/>
            <w:tcBorders>
              <w:tl2br w:val="nil"/>
              <w:tr2bl w:val="nil"/>
            </w:tcBorders>
            <w:noWrap w:val="0"/>
            <w:vAlign w:val="center"/>
          </w:tcPr>
          <w:p>
            <w:pPr>
              <w:ind w:left="-178" w:leftChars="-85"/>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 序号</w:t>
            </w:r>
          </w:p>
        </w:tc>
        <w:tc>
          <w:tcPr>
            <w:tcW w:w="1140" w:type="dxa"/>
            <w:tcBorders>
              <w:tl2br w:val="nil"/>
              <w:tr2bl w:val="nil"/>
            </w:tcBorders>
            <w:noWrap w:val="0"/>
            <w:vAlign w:val="center"/>
          </w:tcPr>
          <w:p>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项目名称</w:t>
            </w:r>
          </w:p>
        </w:tc>
        <w:tc>
          <w:tcPr>
            <w:tcW w:w="1178" w:type="dxa"/>
            <w:tcBorders>
              <w:tl2br w:val="nil"/>
              <w:tr2bl w:val="nil"/>
            </w:tcBorders>
            <w:noWrap w:val="0"/>
            <w:vAlign w:val="center"/>
          </w:tcPr>
          <w:p>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合同金额</w:t>
            </w:r>
          </w:p>
        </w:tc>
        <w:tc>
          <w:tcPr>
            <w:tcW w:w="1365" w:type="dxa"/>
            <w:tcBorders>
              <w:tl2br w:val="nil"/>
              <w:tr2bl w:val="nil"/>
            </w:tcBorders>
            <w:noWrap w:val="0"/>
            <w:vAlign w:val="center"/>
          </w:tcPr>
          <w:p>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签约时间</w:t>
            </w:r>
          </w:p>
        </w:tc>
        <w:tc>
          <w:tcPr>
            <w:tcW w:w="1815" w:type="dxa"/>
            <w:tcBorders>
              <w:tl2br w:val="nil"/>
              <w:tr2bl w:val="nil"/>
            </w:tcBorders>
            <w:noWrap w:val="0"/>
            <w:vAlign w:val="center"/>
          </w:tcPr>
          <w:p>
            <w:pPr>
              <w:jc w:val="center"/>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联系人</w:t>
            </w:r>
            <w:r>
              <w:rPr>
                <w:rFonts w:hint="eastAsia" w:ascii="宋体" w:hAnsi="宋体" w:eastAsia="宋体" w:cs="宋体"/>
                <w:b w:val="0"/>
                <w:bCs/>
                <w:color w:val="auto"/>
                <w:sz w:val="21"/>
                <w:szCs w:val="21"/>
                <w:highlight w:val="none"/>
                <w:lang w:val="en-US" w:eastAsia="zh-CN"/>
              </w:rPr>
              <w:t>及电话</w:t>
            </w:r>
          </w:p>
        </w:tc>
        <w:tc>
          <w:tcPr>
            <w:tcW w:w="1207" w:type="dxa"/>
            <w:tcBorders>
              <w:tl2br w:val="nil"/>
              <w:tr2bl w:val="nil"/>
            </w:tcBorders>
            <w:noWrap w:val="0"/>
            <w:vAlign w:val="center"/>
          </w:tcPr>
          <w:p>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完成情况</w:t>
            </w:r>
          </w:p>
        </w:tc>
        <w:tc>
          <w:tcPr>
            <w:tcW w:w="765" w:type="dxa"/>
            <w:tcBorders>
              <w:tl2br w:val="nil"/>
              <w:tr2bl w:val="nil"/>
            </w:tcBorders>
            <w:noWrap w:val="0"/>
            <w:vAlign w:val="center"/>
          </w:tcPr>
          <w:p>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55" w:type="dxa"/>
            <w:tcBorders>
              <w:tl2br w:val="nil"/>
              <w:tr2bl w:val="nil"/>
            </w:tcBorders>
            <w:noWrap w:val="0"/>
            <w:vAlign w:val="center"/>
          </w:tcPr>
          <w:p>
            <w:pPr>
              <w:jc w:val="center"/>
              <w:rPr>
                <w:rFonts w:hint="eastAsia" w:ascii="宋体" w:hAnsi="宋体" w:eastAsia="宋体" w:cs="宋体"/>
                <w:b w:val="0"/>
                <w:bCs/>
                <w:color w:val="auto"/>
                <w:sz w:val="21"/>
                <w:szCs w:val="21"/>
                <w:highlight w:val="none"/>
              </w:rPr>
            </w:pPr>
          </w:p>
        </w:tc>
        <w:tc>
          <w:tcPr>
            <w:tcW w:w="1140" w:type="dxa"/>
            <w:tcBorders>
              <w:tl2br w:val="nil"/>
              <w:tr2bl w:val="nil"/>
            </w:tcBorders>
            <w:noWrap w:val="0"/>
            <w:vAlign w:val="center"/>
          </w:tcPr>
          <w:p>
            <w:pPr>
              <w:rPr>
                <w:rFonts w:hint="eastAsia" w:ascii="宋体" w:hAnsi="宋体" w:eastAsia="宋体" w:cs="宋体"/>
                <w:b w:val="0"/>
                <w:bCs/>
                <w:color w:val="auto"/>
                <w:sz w:val="21"/>
                <w:szCs w:val="21"/>
                <w:highlight w:val="none"/>
              </w:rPr>
            </w:pPr>
          </w:p>
        </w:tc>
        <w:tc>
          <w:tcPr>
            <w:tcW w:w="1178" w:type="dxa"/>
            <w:tcBorders>
              <w:tl2br w:val="nil"/>
              <w:tr2bl w:val="nil"/>
            </w:tcBorders>
            <w:noWrap w:val="0"/>
            <w:vAlign w:val="center"/>
          </w:tcPr>
          <w:p>
            <w:pPr>
              <w:rPr>
                <w:rFonts w:hint="eastAsia" w:ascii="宋体" w:hAnsi="宋体" w:eastAsia="宋体" w:cs="宋体"/>
                <w:b w:val="0"/>
                <w:bCs/>
                <w:color w:val="auto"/>
                <w:sz w:val="21"/>
                <w:szCs w:val="21"/>
                <w:highlight w:val="none"/>
              </w:rPr>
            </w:pPr>
          </w:p>
        </w:tc>
        <w:tc>
          <w:tcPr>
            <w:tcW w:w="1365" w:type="dxa"/>
            <w:tcBorders>
              <w:tl2br w:val="nil"/>
              <w:tr2bl w:val="nil"/>
            </w:tcBorders>
            <w:noWrap w:val="0"/>
            <w:vAlign w:val="center"/>
          </w:tcPr>
          <w:p>
            <w:pPr>
              <w:rPr>
                <w:rFonts w:hint="eastAsia" w:ascii="宋体" w:hAnsi="宋体" w:eastAsia="宋体" w:cs="宋体"/>
                <w:b w:val="0"/>
                <w:bCs/>
                <w:color w:val="auto"/>
                <w:sz w:val="21"/>
                <w:szCs w:val="21"/>
                <w:highlight w:val="none"/>
              </w:rPr>
            </w:pPr>
          </w:p>
        </w:tc>
        <w:tc>
          <w:tcPr>
            <w:tcW w:w="1815" w:type="dxa"/>
            <w:tcBorders>
              <w:tl2br w:val="nil"/>
              <w:tr2bl w:val="nil"/>
            </w:tcBorders>
            <w:noWrap w:val="0"/>
            <w:vAlign w:val="center"/>
          </w:tcPr>
          <w:p>
            <w:pPr>
              <w:rPr>
                <w:rFonts w:hint="eastAsia" w:ascii="宋体" w:hAnsi="宋体" w:eastAsia="宋体" w:cs="宋体"/>
                <w:b w:val="0"/>
                <w:bCs/>
                <w:color w:val="auto"/>
                <w:sz w:val="21"/>
                <w:szCs w:val="21"/>
                <w:highlight w:val="none"/>
              </w:rPr>
            </w:pPr>
          </w:p>
        </w:tc>
        <w:tc>
          <w:tcPr>
            <w:tcW w:w="1207" w:type="dxa"/>
            <w:tcBorders>
              <w:tl2br w:val="nil"/>
              <w:tr2bl w:val="nil"/>
            </w:tcBorders>
            <w:noWrap w:val="0"/>
            <w:vAlign w:val="center"/>
          </w:tcPr>
          <w:p>
            <w:pPr>
              <w:rPr>
                <w:rFonts w:hint="eastAsia" w:ascii="宋体" w:hAnsi="宋体" w:eastAsia="宋体" w:cs="宋体"/>
                <w:b w:val="0"/>
                <w:bCs/>
                <w:color w:val="auto"/>
                <w:sz w:val="21"/>
                <w:szCs w:val="21"/>
                <w:highlight w:val="none"/>
              </w:rPr>
            </w:pPr>
          </w:p>
        </w:tc>
        <w:tc>
          <w:tcPr>
            <w:tcW w:w="765" w:type="dxa"/>
            <w:tcBorders>
              <w:tl2br w:val="nil"/>
              <w:tr2bl w:val="nil"/>
            </w:tcBorders>
            <w:noWrap w:val="0"/>
            <w:vAlign w:val="center"/>
          </w:tcPr>
          <w:p>
            <w:pPr>
              <w:rPr>
                <w:rFonts w:hint="eastAsia" w:ascii="宋体" w:hAnsi="宋体" w:eastAsia="宋体" w:cs="宋体"/>
                <w:b w:val="0"/>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55" w:type="dxa"/>
            <w:tcBorders>
              <w:tl2br w:val="nil"/>
              <w:tr2bl w:val="nil"/>
            </w:tcBorders>
            <w:noWrap w:val="0"/>
            <w:vAlign w:val="center"/>
          </w:tcPr>
          <w:p>
            <w:pPr>
              <w:jc w:val="center"/>
              <w:rPr>
                <w:rFonts w:hint="eastAsia" w:ascii="宋体" w:hAnsi="宋体" w:eastAsia="宋体" w:cs="宋体"/>
                <w:b w:val="0"/>
                <w:bCs/>
                <w:color w:val="auto"/>
                <w:sz w:val="21"/>
                <w:szCs w:val="21"/>
                <w:highlight w:val="none"/>
              </w:rPr>
            </w:pPr>
          </w:p>
        </w:tc>
        <w:tc>
          <w:tcPr>
            <w:tcW w:w="1140" w:type="dxa"/>
            <w:tcBorders>
              <w:tl2br w:val="nil"/>
              <w:tr2bl w:val="nil"/>
            </w:tcBorders>
            <w:noWrap w:val="0"/>
            <w:vAlign w:val="center"/>
          </w:tcPr>
          <w:p>
            <w:pPr>
              <w:rPr>
                <w:rFonts w:hint="eastAsia" w:ascii="宋体" w:hAnsi="宋体" w:eastAsia="宋体" w:cs="宋体"/>
                <w:b w:val="0"/>
                <w:bCs/>
                <w:color w:val="auto"/>
                <w:sz w:val="21"/>
                <w:szCs w:val="21"/>
                <w:highlight w:val="none"/>
              </w:rPr>
            </w:pPr>
          </w:p>
        </w:tc>
        <w:tc>
          <w:tcPr>
            <w:tcW w:w="1178" w:type="dxa"/>
            <w:tcBorders>
              <w:tl2br w:val="nil"/>
              <w:tr2bl w:val="nil"/>
            </w:tcBorders>
            <w:noWrap w:val="0"/>
            <w:vAlign w:val="center"/>
          </w:tcPr>
          <w:p>
            <w:pPr>
              <w:rPr>
                <w:rFonts w:hint="eastAsia" w:ascii="宋体" w:hAnsi="宋体" w:eastAsia="宋体" w:cs="宋体"/>
                <w:b w:val="0"/>
                <w:bCs/>
                <w:color w:val="auto"/>
                <w:sz w:val="21"/>
                <w:szCs w:val="21"/>
                <w:highlight w:val="none"/>
              </w:rPr>
            </w:pPr>
          </w:p>
        </w:tc>
        <w:tc>
          <w:tcPr>
            <w:tcW w:w="1365" w:type="dxa"/>
            <w:tcBorders>
              <w:tl2br w:val="nil"/>
              <w:tr2bl w:val="nil"/>
            </w:tcBorders>
            <w:noWrap w:val="0"/>
            <w:vAlign w:val="center"/>
          </w:tcPr>
          <w:p>
            <w:pPr>
              <w:rPr>
                <w:rFonts w:hint="eastAsia" w:ascii="宋体" w:hAnsi="宋体" w:eastAsia="宋体" w:cs="宋体"/>
                <w:b w:val="0"/>
                <w:bCs/>
                <w:color w:val="auto"/>
                <w:sz w:val="21"/>
                <w:szCs w:val="21"/>
                <w:highlight w:val="none"/>
              </w:rPr>
            </w:pPr>
          </w:p>
        </w:tc>
        <w:tc>
          <w:tcPr>
            <w:tcW w:w="1815" w:type="dxa"/>
            <w:tcBorders>
              <w:tl2br w:val="nil"/>
              <w:tr2bl w:val="nil"/>
            </w:tcBorders>
            <w:noWrap w:val="0"/>
            <w:vAlign w:val="center"/>
          </w:tcPr>
          <w:p>
            <w:pPr>
              <w:rPr>
                <w:rFonts w:hint="eastAsia" w:ascii="宋体" w:hAnsi="宋体" w:eastAsia="宋体" w:cs="宋体"/>
                <w:b w:val="0"/>
                <w:bCs/>
                <w:color w:val="auto"/>
                <w:sz w:val="21"/>
                <w:szCs w:val="21"/>
                <w:highlight w:val="none"/>
              </w:rPr>
            </w:pPr>
          </w:p>
        </w:tc>
        <w:tc>
          <w:tcPr>
            <w:tcW w:w="1207" w:type="dxa"/>
            <w:tcBorders>
              <w:tl2br w:val="nil"/>
              <w:tr2bl w:val="nil"/>
            </w:tcBorders>
            <w:noWrap w:val="0"/>
            <w:vAlign w:val="center"/>
          </w:tcPr>
          <w:p>
            <w:pPr>
              <w:rPr>
                <w:rFonts w:hint="eastAsia" w:ascii="宋体" w:hAnsi="宋体" w:eastAsia="宋体" w:cs="宋体"/>
                <w:b w:val="0"/>
                <w:bCs/>
                <w:color w:val="auto"/>
                <w:sz w:val="21"/>
                <w:szCs w:val="21"/>
                <w:highlight w:val="none"/>
              </w:rPr>
            </w:pPr>
          </w:p>
        </w:tc>
        <w:tc>
          <w:tcPr>
            <w:tcW w:w="765" w:type="dxa"/>
            <w:tcBorders>
              <w:tl2br w:val="nil"/>
              <w:tr2bl w:val="nil"/>
            </w:tcBorders>
            <w:noWrap w:val="0"/>
            <w:vAlign w:val="center"/>
          </w:tcPr>
          <w:p>
            <w:pPr>
              <w:rPr>
                <w:rFonts w:hint="eastAsia" w:ascii="宋体" w:hAnsi="宋体" w:eastAsia="宋体" w:cs="宋体"/>
                <w:b w:val="0"/>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55" w:type="dxa"/>
            <w:tcBorders>
              <w:tl2br w:val="nil"/>
              <w:tr2bl w:val="nil"/>
            </w:tcBorders>
            <w:noWrap w:val="0"/>
            <w:vAlign w:val="center"/>
          </w:tcPr>
          <w:p>
            <w:pPr>
              <w:jc w:val="center"/>
              <w:rPr>
                <w:rFonts w:hint="eastAsia" w:ascii="宋体" w:hAnsi="宋体" w:eastAsia="宋体" w:cs="宋体"/>
                <w:b w:val="0"/>
                <w:bCs/>
                <w:color w:val="auto"/>
                <w:sz w:val="21"/>
                <w:szCs w:val="21"/>
                <w:highlight w:val="none"/>
              </w:rPr>
            </w:pPr>
          </w:p>
        </w:tc>
        <w:tc>
          <w:tcPr>
            <w:tcW w:w="1140" w:type="dxa"/>
            <w:tcBorders>
              <w:tl2br w:val="nil"/>
              <w:tr2bl w:val="nil"/>
            </w:tcBorders>
            <w:noWrap w:val="0"/>
            <w:vAlign w:val="center"/>
          </w:tcPr>
          <w:p>
            <w:pPr>
              <w:rPr>
                <w:rFonts w:hint="eastAsia" w:ascii="宋体" w:hAnsi="宋体" w:eastAsia="宋体" w:cs="宋体"/>
                <w:b w:val="0"/>
                <w:bCs/>
                <w:color w:val="auto"/>
                <w:sz w:val="21"/>
                <w:szCs w:val="21"/>
                <w:highlight w:val="none"/>
              </w:rPr>
            </w:pPr>
          </w:p>
        </w:tc>
        <w:tc>
          <w:tcPr>
            <w:tcW w:w="1178" w:type="dxa"/>
            <w:tcBorders>
              <w:tl2br w:val="nil"/>
              <w:tr2bl w:val="nil"/>
            </w:tcBorders>
            <w:noWrap w:val="0"/>
            <w:vAlign w:val="center"/>
          </w:tcPr>
          <w:p>
            <w:pPr>
              <w:rPr>
                <w:rFonts w:hint="eastAsia" w:ascii="宋体" w:hAnsi="宋体" w:eastAsia="宋体" w:cs="宋体"/>
                <w:b w:val="0"/>
                <w:bCs/>
                <w:color w:val="auto"/>
                <w:sz w:val="21"/>
                <w:szCs w:val="21"/>
                <w:highlight w:val="none"/>
              </w:rPr>
            </w:pPr>
          </w:p>
        </w:tc>
        <w:tc>
          <w:tcPr>
            <w:tcW w:w="1365" w:type="dxa"/>
            <w:tcBorders>
              <w:tl2br w:val="nil"/>
              <w:tr2bl w:val="nil"/>
            </w:tcBorders>
            <w:noWrap w:val="0"/>
            <w:vAlign w:val="center"/>
          </w:tcPr>
          <w:p>
            <w:pPr>
              <w:rPr>
                <w:rFonts w:hint="eastAsia" w:ascii="宋体" w:hAnsi="宋体" w:eastAsia="宋体" w:cs="宋体"/>
                <w:b w:val="0"/>
                <w:bCs/>
                <w:color w:val="auto"/>
                <w:sz w:val="21"/>
                <w:szCs w:val="21"/>
                <w:highlight w:val="none"/>
              </w:rPr>
            </w:pPr>
          </w:p>
        </w:tc>
        <w:tc>
          <w:tcPr>
            <w:tcW w:w="1815" w:type="dxa"/>
            <w:tcBorders>
              <w:tl2br w:val="nil"/>
              <w:tr2bl w:val="nil"/>
            </w:tcBorders>
            <w:noWrap w:val="0"/>
            <w:vAlign w:val="center"/>
          </w:tcPr>
          <w:p>
            <w:pPr>
              <w:rPr>
                <w:rFonts w:hint="eastAsia" w:ascii="宋体" w:hAnsi="宋体" w:eastAsia="宋体" w:cs="宋体"/>
                <w:b w:val="0"/>
                <w:bCs/>
                <w:color w:val="auto"/>
                <w:sz w:val="21"/>
                <w:szCs w:val="21"/>
                <w:highlight w:val="none"/>
              </w:rPr>
            </w:pPr>
          </w:p>
        </w:tc>
        <w:tc>
          <w:tcPr>
            <w:tcW w:w="1207" w:type="dxa"/>
            <w:tcBorders>
              <w:tl2br w:val="nil"/>
              <w:tr2bl w:val="nil"/>
            </w:tcBorders>
            <w:noWrap w:val="0"/>
            <w:vAlign w:val="center"/>
          </w:tcPr>
          <w:p>
            <w:pPr>
              <w:rPr>
                <w:rFonts w:hint="eastAsia" w:ascii="宋体" w:hAnsi="宋体" w:eastAsia="宋体" w:cs="宋体"/>
                <w:b w:val="0"/>
                <w:bCs/>
                <w:color w:val="auto"/>
                <w:sz w:val="21"/>
                <w:szCs w:val="21"/>
                <w:highlight w:val="none"/>
              </w:rPr>
            </w:pPr>
          </w:p>
        </w:tc>
        <w:tc>
          <w:tcPr>
            <w:tcW w:w="765" w:type="dxa"/>
            <w:tcBorders>
              <w:tl2br w:val="nil"/>
              <w:tr2bl w:val="nil"/>
            </w:tcBorders>
            <w:noWrap w:val="0"/>
            <w:vAlign w:val="center"/>
          </w:tcPr>
          <w:p>
            <w:pPr>
              <w:rPr>
                <w:rFonts w:hint="eastAsia" w:ascii="宋体" w:hAnsi="宋体" w:eastAsia="宋体" w:cs="宋体"/>
                <w:b w:val="0"/>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55" w:type="dxa"/>
            <w:tcBorders>
              <w:tl2br w:val="nil"/>
              <w:tr2bl w:val="nil"/>
            </w:tcBorders>
            <w:noWrap w:val="0"/>
            <w:vAlign w:val="center"/>
          </w:tcPr>
          <w:p>
            <w:pPr>
              <w:jc w:val="center"/>
              <w:rPr>
                <w:rFonts w:hint="eastAsia" w:ascii="宋体" w:hAnsi="宋体" w:eastAsia="宋体" w:cs="宋体"/>
                <w:b w:val="0"/>
                <w:bCs/>
                <w:color w:val="auto"/>
                <w:sz w:val="21"/>
                <w:szCs w:val="21"/>
                <w:highlight w:val="none"/>
              </w:rPr>
            </w:pPr>
          </w:p>
        </w:tc>
        <w:tc>
          <w:tcPr>
            <w:tcW w:w="1140" w:type="dxa"/>
            <w:tcBorders>
              <w:tl2br w:val="nil"/>
              <w:tr2bl w:val="nil"/>
            </w:tcBorders>
            <w:noWrap w:val="0"/>
            <w:vAlign w:val="center"/>
          </w:tcPr>
          <w:p>
            <w:pPr>
              <w:rPr>
                <w:rFonts w:hint="eastAsia" w:ascii="宋体" w:hAnsi="宋体" w:eastAsia="宋体" w:cs="宋体"/>
                <w:b w:val="0"/>
                <w:bCs/>
                <w:color w:val="auto"/>
                <w:sz w:val="21"/>
                <w:szCs w:val="21"/>
                <w:highlight w:val="none"/>
              </w:rPr>
            </w:pPr>
          </w:p>
        </w:tc>
        <w:tc>
          <w:tcPr>
            <w:tcW w:w="1178" w:type="dxa"/>
            <w:tcBorders>
              <w:tl2br w:val="nil"/>
              <w:tr2bl w:val="nil"/>
            </w:tcBorders>
            <w:noWrap w:val="0"/>
            <w:vAlign w:val="center"/>
          </w:tcPr>
          <w:p>
            <w:pPr>
              <w:rPr>
                <w:rFonts w:hint="eastAsia" w:ascii="宋体" w:hAnsi="宋体" w:eastAsia="宋体" w:cs="宋体"/>
                <w:b w:val="0"/>
                <w:bCs/>
                <w:color w:val="auto"/>
                <w:sz w:val="21"/>
                <w:szCs w:val="21"/>
                <w:highlight w:val="none"/>
              </w:rPr>
            </w:pPr>
          </w:p>
        </w:tc>
        <w:tc>
          <w:tcPr>
            <w:tcW w:w="1365" w:type="dxa"/>
            <w:tcBorders>
              <w:tl2br w:val="nil"/>
              <w:tr2bl w:val="nil"/>
            </w:tcBorders>
            <w:noWrap w:val="0"/>
            <w:vAlign w:val="center"/>
          </w:tcPr>
          <w:p>
            <w:pPr>
              <w:rPr>
                <w:rFonts w:hint="eastAsia" w:ascii="宋体" w:hAnsi="宋体" w:eastAsia="宋体" w:cs="宋体"/>
                <w:b w:val="0"/>
                <w:bCs/>
                <w:color w:val="auto"/>
                <w:sz w:val="21"/>
                <w:szCs w:val="21"/>
                <w:highlight w:val="none"/>
              </w:rPr>
            </w:pPr>
          </w:p>
        </w:tc>
        <w:tc>
          <w:tcPr>
            <w:tcW w:w="1815" w:type="dxa"/>
            <w:tcBorders>
              <w:tl2br w:val="nil"/>
              <w:tr2bl w:val="nil"/>
            </w:tcBorders>
            <w:noWrap w:val="0"/>
            <w:vAlign w:val="center"/>
          </w:tcPr>
          <w:p>
            <w:pPr>
              <w:rPr>
                <w:rFonts w:hint="eastAsia" w:ascii="宋体" w:hAnsi="宋体" w:eastAsia="宋体" w:cs="宋体"/>
                <w:b w:val="0"/>
                <w:bCs/>
                <w:color w:val="auto"/>
                <w:sz w:val="21"/>
                <w:szCs w:val="21"/>
                <w:highlight w:val="none"/>
              </w:rPr>
            </w:pPr>
          </w:p>
        </w:tc>
        <w:tc>
          <w:tcPr>
            <w:tcW w:w="1207" w:type="dxa"/>
            <w:tcBorders>
              <w:tl2br w:val="nil"/>
              <w:tr2bl w:val="nil"/>
            </w:tcBorders>
            <w:noWrap w:val="0"/>
            <w:vAlign w:val="center"/>
          </w:tcPr>
          <w:p>
            <w:pPr>
              <w:rPr>
                <w:rFonts w:hint="eastAsia" w:ascii="宋体" w:hAnsi="宋体" w:eastAsia="宋体" w:cs="宋体"/>
                <w:b w:val="0"/>
                <w:bCs/>
                <w:color w:val="auto"/>
                <w:sz w:val="21"/>
                <w:szCs w:val="21"/>
                <w:highlight w:val="none"/>
              </w:rPr>
            </w:pPr>
          </w:p>
        </w:tc>
        <w:tc>
          <w:tcPr>
            <w:tcW w:w="765" w:type="dxa"/>
            <w:tcBorders>
              <w:tl2br w:val="nil"/>
              <w:tr2bl w:val="nil"/>
            </w:tcBorders>
            <w:noWrap w:val="0"/>
            <w:vAlign w:val="center"/>
          </w:tcPr>
          <w:p>
            <w:pPr>
              <w:rPr>
                <w:rFonts w:hint="eastAsia" w:ascii="宋体" w:hAnsi="宋体" w:eastAsia="宋体" w:cs="宋体"/>
                <w:b w:val="0"/>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55" w:type="dxa"/>
            <w:tcBorders>
              <w:tl2br w:val="nil"/>
              <w:tr2bl w:val="nil"/>
            </w:tcBorders>
            <w:noWrap w:val="0"/>
            <w:vAlign w:val="center"/>
          </w:tcPr>
          <w:p>
            <w:pPr>
              <w:jc w:val="center"/>
              <w:rPr>
                <w:rFonts w:hint="eastAsia" w:ascii="宋体" w:hAnsi="宋体" w:eastAsia="宋体" w:cs="宋体"/>
                <w:b w:val="0"/>
                <w:bCs/>
                <w:color w:val="auto"/>
                <w:sz w:val="21"/>
                <w:szCs w:val="21"/>
                <w:highlight w:val="none"/>
              </w:rPr>
            </w:pPr>
          </w:p>
        </w:tc>
        <w:tc>
          <w:tcPr>
            <w:tcW w:w="1140" w:type="dxa"/>
            <w:tcBorders>
              <w:tl2br w:val="nil"/>
              <w:tr2bl w:val="nil"/>
            </w:tcBorders>
            <w:noWrap w:val="0"/>
            <w:vAlign w:val="center"/>
          </w:tcPr>
          <w:p>
            <w:pPr>
              <w:rPr>
                <w:rFonts w:hint="eastAsia" w:ascii="宋体" w:hAnsi="宋体" w:eastAsia="宋体" w:cs="宋体"/>
                <w:b w:val="0"/>
                <w:bCs/>
                <w:color w:val="auto"/>
                <w:sz w:val="21"/>
                <w:szCs w:val="21"/>
                <w:highlight w:val="none"/>
              </w:rPr>
            </w:pPr>
          </w:p>
        </w:tc>
        <w:tc>
          <w:tcPr>
            <w:tcW w:w="1178" w:type="dxa"/>
            <w:tcBorders>
              <w:tl2br w:val="nil"/>
              <w:tr2bl w:val="nil"/>
            </w:tcBorders>
            <w:noWrap w:val="0"/>
            <w:vAlign w:val="center"/>
          </w:tcPr>
          <w:p>
            <w:pPr>
              <w:rPr>
                <w:rFonts w:hint="eastAsia" w:ascii="宋体" w:hAnsi="宋体" w:eastAsia="宋体" w:cs="宋体"/>
                <w:b w:val="0"/>
                <w:bCs/>
                <w:color w:val="auto"/>
                <w:sz w:val="21"/>
                <w:szCs w:val="21"/>
                <w:highlight w:val="none"/>
              </w:rPr>
            </w:pPr>
          </w:p>
        </w:tc>
        <w:tc>
          <w:tcPr>
            <w:tcW w:w="1365" w:type="dxa"/>
            <w:tcBorders>
              <w:tl2br w:val="nil"/>
              <w:tr2bl w:val="nil"/>
            </w:tcBorders>
            <w:noWrap w:val="0"/>
            <w:vAlign w:val="center"/>
          </w:tcPr>
          <w:p>
            <w:pPr>
              <w:rPr>
                <w:rFonts w:hint="eastAsia" w:ascii="宋体" w:hAnsi="宋体" w:eastAsia="宋体" w:cs="宋体"/>
                <w:b w:val="0"/>
                <w:bCs/>
                <w:color w:val="auto"/>
                <w:sz w:val="21"/>
                <w:szCs w:val="21"/>
                <w:highlight w:val="none"/>
              </w:rPr>
            </w:pPr>
          </w:p>
        </w:tc>
        <w:tc>
          <w:tcPr>
            <w:tcW w:w="1815" w:type="dxa"/>
            <w:tcBorders>
              <w:tl2br w:val="nil"/>
              <w:tr2bl w:val="nil"/>
            </w:tcBorders>
            <w:noWrap w:val="0"/>
            <w:vAlign w:val="center"/>
          </w:tcPr>
          <w:p>
            <w:pPr>
              <w:rPr>
                <w:rFonts w:hint="eastAsia" w:ascii="宋体" w:hAnsi="宋体" w:eastAsia="宋体" w:cs="宋体"/>
                <w:b w:val="0"/>
                <w:bCs/>
                <w:color w:val="auto"/>
                <w:sz w:val="21"/>
                <w:szCs w:val="21"/>
                <w:highlight w:val="none"/>
              </w:rPr>
            </w:pPr>
          </w:p>
        </w:tc>
        <w:tc>
          <w:tcPr>
            <w:tcW w:w="1207" w:type="dxa"/>
            <w:tcBorders>
              <w:tl2br w:val="nil"/>
              <w:tr2bl w:val="nil"/>
            </w:tcBorders>
            <w:noWrap w:val="0"/>
            <w:vAlign w:val="center"/>
          </w:tcPr>
          <w:p>
            <w:pPr>
              <w:rPr>
                <w:rFonts w:hint="eastAsia" w:ascii="宋体" w:hAnsi="宋体" w:eastAsia="宋体" w:cs="宋体"/>
                <w:b w:val="0"/>
                <w:bCs/>
                <w:color w:val="auto"/>
                <w:sz w:val="21"/>
                <w:szCs w:val="21"/>
                <w:highlight w:val="none"/>
              </w:rPr>
            </w:pPr>
          </w:p>
        </w:tc>
        <w:tc>
          <w:tcPr>
            <w:tcW w:w="765" w:type="dxa"/>
            <w:tcBorders>
              <w:tl2br w:val="nil"/>
              <w:tr2bl w:val="nil"/>
            </w:tcBorders>
            <w:noWrap w:val="0"/>
            <w:vAlign w:val="center"/>
          </w:tcPr>
          <w:p>
            <w:pPr>
              <w:rPr>
                <w:rFonts w:hint="eastAsia" w:ascii="宋体" w:hAnsi="宋体" w:eastAsia="宋体" w:cs="宋体"/>
                <w:b w:val="0"/>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55" w:type="dxa"/>
            <w:tcBorders>
              <w:tl2br w:val="nil"/>
              <w:tr2bl w:val="nil"/>
            </w:tcBorders>
            <w:noWrap w:val="0"/>
            <w:vAlign w:val="center"/>
          </w:tcPr>
          <w:p>
            <w:pPr>
              <w:jc w:val="center"/>
              <w:rPr>
                <w:rFonts w:hint="eastAsia" w:ascii="宋体" w:hAnsi="宋体" w:eastAsia="宋体" w:cs="宋体"/>
                <w:b w:val="0"/>
                <w:bCs/>
                <w:color w:val="auto"/>
                <w:sz w:val="21"/>
                <w:szCs w:val="21"/>
                <w:highlight w:val="none"/>
              </w:rPr>
            </w:pPr>
          </w:p>
        </w:tc>
        <w:tc>
          <w:tcPr>
            <w:tcW w:w="1140" w:type="dxa"/>
            <w:tcBorders>
              <w:tl2br w:val="nil"/>
              <w:tr2bl w:val="nil"/>
            </w:tcBorders>
            <w:noWrap w:val="0"/>
            <w:vAlign w:val="center"/>
          </w:tcPr>
          <w:p>
            <w:pPr>
              <w:rPr>
                <w:rFonts w:hint="eastAsia" w:ascii="宋体" w:hAnsi="宋体" w:eastAsia="宋体" w:cs="宋体"/>
                <w:b w:val="0"/>
                <w:bCs/>
                <w:color w:val="auto"/>
                <w:sz w:val="21"/>
                <w:szCs w:val="21"/>
                <w:highlight w:val="none"/>
              </w:rPr>
            </w:pPr>
          </w:p>
        </w:tc>
        <w:tc>
          <w:tcPr>
            <w:tcW w:w="1178" w:type="dxa"/>
            <w:tcBorders>
              <w:tl2br w:val="nil"/>
              <w:tr2bl w:val="nil"/>
            </w:tcBorders>
            <w:noWrap w:val="0"/>
            <w:vAlign w:val="center"/>
          </w:tcPr>
          <w:p>
            <w:pPr>
              <w:rPr>
                <w:rFonts w:hint="eastAsia" w:ascii="宋体" w:hAnsi="宋体" w:eastAsia="宋体" w:cs="宋体"/>
                <w:b w:val="0"/>
                <w:bCs/>
                <w:color w:val="auto"/>
                <w:sz w:val="21"/>
                <w:szCs w:val="21"/>
                <w:highlight w:val="none"/>
              </w:rPr>
            </w:pPr>
          </w:p>
        </w:tc>
        <w:tc>
          <w:tcPr>
            <w:tcW w:w="1365" w:type="dxa"/>
            <w:tcBorders>
              <w:tl2br w:val="nil"/>
              <w:tr2bl w:val="nil"/>
            </w:tcBorders>
            <w:noWrap w:val="0"/>
            <w:vAlign w:val="center"/>
          </w:tcPr>
          <w:p>
            <w:pPr>
              <w:rPr>
                <w:rFonts w:hint="eastAsia" w:ascii="宋体" w:hAnsi="宋体" w:eastAsia="宋体" w:cs="宋体"/>
                <w:b w:val="0"/>
                <w:bCs/>
                <w:color w:val="auto"/>
                <w:sz w:val="21"/>
                <w:szCs w:val="21"/>
                <w:highlight w:val="none"/>
              </w:rPr>
            </w:pPr>
          </w:p>
        </w:tc>
        <w:tc>
          <w:tcPr>
            <w:tcW w:w="1815" w:type="dxa"/>
            <w:tcBorders>
              <w:tl2br w:val="nil"/>
              <w:tr2bl w:val="nil"/>
            </w:tcBorders>
            <w:noWrap w:val="0"/>
            <w:vAlign w:val="center"/>
          </w:tcPr>
          <w:p>
            <w:pPr>
              <w:rPr>
                <w:rFonts w:hint="eastAsia" w:ascii="宋体" w:hAnsi="宋体" w:eastAsia="宋体" w:cs="宋体"/>
                <w:b w:val="0"/>
                <w:bCs/>
                <w:color w:val="auto"/>
                <w:sz w:val="21"/>
                <w:szCs w:val="21"/>
                <w:highlight w:val="none"/>
              </w:rPr>
            </w:pPr>
          </w:p>
        </w:tc>
        <w:tc>
          <w:tcPr>
            <w:tcW w:w="1207" w:type="dxa"/>
            <w:tcBorders>
              <w:tl2br w:val="nil"/>
              <w:tr2bl w:val="nil"/>
            </w:tcBorders>
            <w:noWrap w:val="0"/>
            <w:vAlign w:val="center"/>
          </w:tcPr>
          <w:p>
            <w:pPr>
              <w:rPr>
                <w:rFonts w:hint="eastAsia" w:ascii="宋体" w:hAnsi="宋体" w:eastAsia="宋体" w:cs="宋体"/>
                <w:b w:val="0"/>
                <w:bCs/>
                <w:color w:val="auto"/>
                <w:sz w:val="21"/>
                <w:szCs w:val="21"/>
                <w:highlight w:val="none"/>
              </w:rPr>
            </w:pPr>
          </w:p>
        </w:tc>
        <w:tc>
          <w:tcPr>
            <w:tcW w:w="765" w:type="dxa"/>
            <w:tcBorders>
              <w:tl2br w:val="nil"/>
              <w:tr2bl w:val="nil"/>
            </w:tcBorders>
            <w:noWrap w:val="0"/>
            <w:vAlign w:val="center"/>
          </w:tcPr>
          <w:p>
            <w:pPr>
              <w:rPr>
                <w:rFonts w:hint="eastAsia" w:ascii="宋体" w:hAnsi="宋体" w:eastAsia="宋体" w:cs="宋体"/>
                <w:b w:val="0"/>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55" w:type="dxa"/>
            <w:tcBorders>
              <w:tl2br w:val="nil"/>
              <w:tr2bl w:val="nil"/>
            </w:tcBorders>
            <w:noWrap w:val="0"/>
            <w:vAlign w:val="center"/>
          </w:tcPr>
          <w:p>
            <w:pPr>
              <w:jc w:val="center"/>
              <w:rPr>
                <w:rFonts w:hint="eastAsia" w:ascii="宋体" w:hAnsi="宋体" w:eastAsia="宋体" w:cs="宋体"/>
                <w:b w:val="0"/>
                <w:bCs/>
                <w:color w:val="auto"/>
                <w:sz w:val="21"/>
                <w:szCs w:val="21"/>
                <w:highlight w:val="none"/>
              </w:rPr>
            </w:pPr>
          </w:p>
        </w:tc>
        <w:tc>
          <w:tcPr>
            <w:tcW w:w="1140" w:type="dxa"/>
            <w:tcBorders>
              <w:tl2br w:val="nil"/>
              <w:tr2bl w:val="nil"/>
            </w:tcBorders>
            <w:noWrap w:val="0"/>
            <w:vAlign w:val="center"/>
          </w:tcPr>
          <w:p>
            <w:pPr>
              <w:rPr>
                <w:rFonts w:hint="eastAsia" w:ascii="宋体" w:hAnsi="宋体" w:eastAsia="宋体" w:cs="宋体"/>
                <w:b w:val="0"/>
                <w:bCs/>
                <w:color w:val="auto"/>
                <w:sz w:val="21"/>
                <w:szCs w:val="21"/>
                <w:highlight w:val="none"/>
              </w:rPr>
            </w:pPr>
          </w:p>
        </w:tc>
        <w:tc>
          <w:tcPr>
            <w:tcW w:w="1178" w:type="dxa"/>
            <w:tcBorders>
              <w:tl2br w:val="nil"/>
              <w:tr2bl w:val="nil"/>
            </w:tcBorders>
            <w:noWrap w:val="0"/>
            <w:vAlign w:val="center"/>
          </w:tcPr>
          <w:p>
            <w:pPr>
              <w:rPr>
                <w:rFonts w:hint="eastAsia" w:ascii="宋体" w:hAnsi="宋体" w:eastAsia="宋体" w:cs="宋体"/>
                <w:b w:val="0"/>
                <w:bCs/>
                <w:color w:val="auto"/>
                <w:sz w:val="21"/>
                <w:szCs w:val="21"/>
                <w:highlight w:val="none"/>
              </w:rPr>
            </w:pPr>
          </w:p>
        </w:tc>
        <w:tc>
          <w:tcPr>
            <w:tcW w:w="1365" w:type="dxa"/>
            <w:tcBorders>
              <w:tl2br w:val="nil"/>
              <w:tr2bl w:val="nil"/>
            </w:tcBorders>
            <w:noWrap w:val="0"/>
            <w:vAlign w:val="center"/>
          </w:tcPr>
          <w:p>
            <w:pPr>
              <w:rPr>
                <w:rFonts w:hint="eastAsia" w:ascii="宋体" w:hAnsi="宋体" w:eastAsia="宋体" w:cs="宋体"/>
                <w:b w:val="0"/>
                <w:bCs/>
                <w:color w:val="auto"/>
                <w:sz w:val="21"/>
                <w:szCs w:val="21"/>
                <w:highlight w:val="none"/>
              </w:rPr>
            </w:pPr>
          </w:p>
        </w:tc>
        <w:tc>
          <w:tcPr>
            <w:tcW w:w="1815" w:type="dxa"/>
            <w:tcBorders>
              <w:tl2br w:val="nil"/>
              <w:tr2bl w:val="nil"/>
            </w:tcBorders>
            <w:noWrap w:val="0"/>
            <w:vAlign w:val="center"/>
          </w:tcPr>
          <w:p>
            <w:pPr>
              <w:rPr>
                <w:rFonts w:hint="eastAsia" w:ascii="宋体" w:hAnsi="宋体" w:eastAsia="宋体" w:cs="宋体"/>
                <w:b w:val="0"/>
                <w:bCs/>
                <w:color w:val="auto"/>
                <w:sz w:val="21"/>
                <w:szCs w:val="21"/>
                <w:highlight w:val="none"/>
              </w:rPr>
            </w:pPr>
          </w:p>
        </w:tc>
        <w:tc>
          <w:tcPr>
            <w:tcW w:w="1207" w:type="dxa"/>
            <w:tcBorders>
              <w:tl2br w:val="nil"/>
              <w:tr2bl w:val="nil"/>
            </w:tcBorders>
            <w:noWrap w:val="0"/>
            <w:vAlign w:val="center"/>
          </w:tcPr>
          <w:p>
            <w:pPr>
              <w:rPr>
                <w:rFonts w:hint="eastAsia" w:ascii="宋体" w:hAnsi="宋体" w:eastAsia="宋体" w:cs="宋体"/>
                <w:b w:val="0"/>
                <w:bCs/>
                <w:color w:val="auto"/>
                <w:sz w:val="21"/>
                <w:szCs w:val="21"/>
                <w:highlight w:val="none"/>
              </w:rPr>
            </w:pPr>
          </w:p>
        </w:tc>
        <w:tc>
          <w:tcPr>
            <w:tcW w:w="765" w:type="dxa"/>
            <w:tcBorders>
              <w:tl2br w:val="nil"/>
              <w:tr2bl w:val="nil"/>
            </w:tcBorders>
            <w:noWrap w:val="0"/>
            <w:vAlign w:val="center"/>
          </w:tcPr>
          <w:p>
            <w:pPr>
              <w:rPr>
                <w:rFonts w:hint="eastAsia" w:ascii="宋体" w:hAnsi="宋体" w:eastAsia="宋体" w:cs="宋体"/>
                <w:b w:val="0"/>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55" w:type="dxa"/>
            <w:tcBorders>
              <w:tl2br w:val="nil"/>
              <w:tr2bl w:val="nil"/>
            </w:tcBorders>
            <w:noWrap w:val="0"/>
            <w:vAlign w:val="center"/>
          </w:tcPr>
          <w:p>
            <w:pPr>
              <w:jc w:val="center"/>
              <w:rPr>
                <w:rFonts w:hint="eastAsia" w:ascii="宋体" w:hAnsi="宋体" w:eastAsia="宋体" w:cs="宋体"/>
                <w:b w:val="0"/>
                <w:bCs/>
                <w:color w:val="auto"/>
                <w:sz w:val="21"/>
                <w:szCs w:val="21"/>
                <w:highlight w:val="none"/>
              </w:rPr>
            </w:pPr>
          </w:p>
        </w:tc>
        <w:tc>
          <w:tcPr>
            <w:tcW w:w="1140" w:type="dxa"/>
            <w:tcBorders>
              <w:tl2br w:val="nil"/>
              <w:tr2bl w:val="nil"/>
            </w:tcBorders>
            <w:noWrap w:val="0"/>
            <w:vAlign w:val="center"/>
          </w:tcPr>
          <w:p>
            <w:pPr>
              <w:rPr>
                <w:rFonts w:hint="eastAsia" w:ascii="宋体" w:hAnsi="宋体" w:eastAsia="宋体" w:cs="宋体"/>
                <w:b w:val="0"/>
                <w:bCs/>
                <w:color w:val="auto"/>
                <w:sz w:val="21"/>
                <w:szCs w:val="21"/>
                <w:highlight w:val="none"/>
              </w:rPr>
            </w:pPr>
          </w:p>
        </w:tc>
        <w:tc>
          <w:tcPr>
            <w:tcW w:w="1178" w:type="dxa"/>
            <w:tcBorders>
              <w:tl2br w:val="nil"/>
              <w:tr2bl w:val="nil"/>
            </w:tcBorders>
            <w:noWrap w:val="0"/>
            <w:vAlign w:val="center"/>
          </w:tcPr>
          <w:p>
            <w:pPr>
              <w:rPr>
                <w:rFonts w:hint="eastAsia" w:ascii="宋体" w:hAnsi="宋体" w:eastAsia="宋体" w:cs="宋体"/>
                <w:b w:val="0"/>
                <w:bCs/>
                <w:color w:val="auto"/>
                <w:sz w:val="21"/>
                <w:szCs w:val="21"/>
                <w:highlight w:val="none"/>
              </w:rPr>
            </w:pPr>
          </w:p>
        </w:tc>
        <w:tc>
          <w:tcPr>
            <w:tcW w:w="1365" w:type="dxa"/>
            <w:tcBorders>
              <w:tl2br w:val="nil"/>
              <w:tr2bl w:val="nil"/>
            </w:tcBorders>
            <w:noWrap w:val="0"/>
            <w:vAlign w:val="center"/>
          </w:tcPr>
          <w:p>
            <w:pPr>
              <w:rPr>
                <w:rFonts w:hint="eastAsia" w:ascii="宋体" w:hAnsi="宋体" w:eastAsia="宋体" w:cs="宋体"/>
                <w:b w:val="0"/>
                <w:bCs/>
                <w:color w:val="auto"/>
                <w:sz w:val="21"/>
                <w:szCs w:val="21"/>
                <w:highlight w:val="none"/>
              </w:rPr>
            </w:pPr>
          </w:p>
        </w:tc>
        <w:tc>
          <w:tcPr>
            <w:tcW w:w="1815" w:type="dxa"/>
            <w:tcBorders>
              <w:tl2br w:val="nil"/>
              <w:tr2bl w:val="nil"/>
            </w:tcBorders>
            <w:noWrap w:val="0"/>
            <w:vAlign w:val="center"/>
          </w:tcPr>
          <w:p>
            <w:pPr>
              <w:rPr>
                <w:rFonts w:hint="eastAsia" w:ascii="宋体" w:hAnsi="宋体" w:eastAsia="宋体" w:cs="宋体"/>
                <w:b w:val="0"/>
                <w:bCs/>
                <w:color w:val="auto"/>
                <w:sz w:val="21"/>
                <w:szCs w:val="21"/>
                <w:highlight w:val="none"/>
              </w:rPr>
            </w:pPr>
          </w:p>
        </w:tc>
        <w:tc>
          <w:tcPr>
            <w:tcW w:w="1207" w:type="dxa"/>
            <w:tcBorders>
              <w:tl2br w:val="nil"/>
              <w:tr2bl w:val="nil"/>
            </w:tcBorders>
            <w:noWrap w:val="0"/>
            <w:vAlign w:val="center"/>
          </w:tcPr>
          <w:p>
            <w:pPr>
              <w:rPr>
                <w:rFonts w:hint="eastAsia" w:ascii="宋体" w:hAnsi="宋体" w:eastAsia="宋体" w:cs="宋体"/>
                <w:b w:val="0"/>
                <w:bCs/>
                <w:color w:val="auto"/>
                <w:sz w:val="21"/>
                <w:szCs w:val="21"/>
                <w:highlight w:val="none"/>
              </w:rPr>
            </w:pPr>
          </w:p>
        </w:tc>
        <w:tc>
          <w:tcPr>
            <w:tcW w:w="765" w:type="dxa"/>
            <w:tcBorders>
              <w:tl2br w:val="nil"/>
              <w:tr2bl w:val="nil"/>
            </w:tcBorders>
            <w:noWrap w:val="0"/>
            <w:vAlign w:val="center"/>
          </w:tcPr>
          <w:p>
            <w:pPr>
              <w:rPr>
                <w:rFonts w:hint="eastAsia" w:ascii="宋体" w:hAnsi="宋体" w:eastAsia="宋体" w:cs="宋体"/>
                <w:b w:val="0"/>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55" w:type="dxa"/>
            <w:tcBorders>
              <w:tl2br w:val="nil"/>
              <w:tr2bl w:val="nil"/>
            </w:tcBorders>
            <w:noWrap w:val="0"/>
            <w:vAlign w:val="center"/>
          </w:tcPr>
          <w:p>
            <w:pPr>
              <w:jc w:val="center"/>
              <w:rPr>
                <w:rFonts w:hint="eastAsia" w:ascii="宋体" w:hAnsi="宋体" w:eastAsia="宋体" w:cs="宋体"/>
                <w:b w:val="0"/>
                <w:bCs/>
                <w:color w:val="auto"/>
                <w:sz w:val="21"/>
                <w:szCs w:val="21"/>
                <w:highlight w:val="none"/>
              </w:rPr>
            </w:pPr>
          </w:p>
        </w:tc>
        <w:tc>
          <w:tcPr>
            <w:tcW w:w="1140" w:type="dxa"/>
            <w:tcBorders>
              <w:tl2br w:val="nil"/>
              <w:tr2bl w:val="nil"/>
            </w:tcBorders>
            <w:noWrap w:val="0"/>
            <w:vAlign w:val="center"/>
          </w:tcPr>
          <w:p>
            <w:pPr>
              <w:rPr>
                <w:rFonts w:hint="eastAsia" w:ascii="宋体" w:hAnsi="宋体" w:eastAsia="宋体" w:cs="宋体"/>
                <w:b w:val="0"/>
                <w:bCs/>
                <w:color w:val="auto"/>
                <w:sz w:val="21"/>
                <w:szCs w:val="21"/>
                <w:highlight w:val="none"/>
              </w:rPr>
            </w:pPr>
          </w:p>
        </w:tc>
        <w:tc>
          <w:tcPr>
            <w:tcW w:w="1178" w:type="dxa"/>
            <w:tcBorders>
              <w:tl2br w:val="nil"/>
              <w:tr2bl w:val="nil"/>
            </w:tcBorders>
            <w:noWrap w:val="0"/>
            <w:vAlign w:val="center"/>
          </w:tcPr>
          <w:p>
            <w:pPr>
              <w:rPr>
                <w:rFonts w:hint="eastAsia" w:ascii="宋体" w:hAnsi="宋体" w:eastAsia="宋体" w:cs="宋体"/>
                <w:b w:val="0"/>
                <w:bCs/>
                <w:color w:val="auto"/>
                <w:sz w:val="21"/>
                <w:szCs w:val="21"/>
                <w:highlight w:val="none"/>
              </w:rPr>
            </w:pPr>
          </w:p>
        </w:tc>
        <w:tc>
          <w:tcPr>
            <w:tcW w:w="1365" w:type="dxa"/>
            <w:tcBorders>
              <w:tl2br w:val="nil"/>
              <w:tr2bl w:val="nil"/>
            </w:tcBorders>
            <w:noWrap w:val="0"/>
            <w:vAlign w:val="center"/>
          </w:tcPr>
          <w:p>
            <w:pPr>
              <w:rPr>
                <w:rFonts w:hint="eastAsia" w:ascii="宋体" w:hAnsi="宋体" w:eastAsia="宋体" w:cs="宋体"/>
                <w:b w:val="0"/>
                <w:bCs/>
                <w:color w:val="auto"/>
                <w:sz w:val="21"/>
                <w:szCs w:val="21"/>
                <w:highlight w:val="none"/>
              </w:rPr>
            </w:pPr>
          </w:p>
        </w:tc>
        <w:tc>
          <w:tcPr>
            <w:tcW w:w="1815" w:type="dxa"/>
            <w:tcBorders>
              <w:tl2br w:val="nil"/>
              <w:tr2bl w:val="nil"/>
            </w:tcBorders>
            <w:noWrap w:val="0"/>
            <w:vAlign w:val="center"/>
          </w:tcPr>
          <w:p>
            <w:pPr>
              <w:rPr>
                <w:rFonts w:hint="eastAsia" w:ascii="宋体" w:hAnsi="宋体" w:eastAsia="宋体" w:cs="宋体"/>
                <w:b w:val="0"/>
                <w:bCs/>
                <w:color w:val="auto"/>
                <w:sz w:val="21"/>
                <w:szCs w:val="21"/>
                <w:highlight w:val="none"/>
              </w:rPr>
            </w:pPr>
          </w:p>
        </w:tc>
        <w:tc>
          <w:tcPr>
            <w:tcW w:w="1207" w:type="dxa"/>
            <w:tcBorders>
              <w:tl2br w:val="nil"/>
              <w:tr2bl w:val="nil"/>
            </w:tcBorders>
            <w:noWrap w:val="0"/>
            <w:vAlign w:val="center"/>
          </w:tcPr>
          <w:p>
            <w:pPr>
              <w:rPr>
                <w:rFonts w:hint="eastAsia" w:ascii="宋体" w:hAnsi="宋体" w:eastAsia="宋体" w:cs="宋体"/>
                <w:b w:val="0"/>
                <w:bCs/>
                <w:color w:val="auto"/>
                <w:sz w:val="21"/>
                <w:szCs w:val="21"/>
                <w:highlight w:val="none"/>
              </w:rPr>
            </w:pPr>
          </w:p>
        </w:tc>
        <w:tc>
          <w:tcPr>
            <w:tcW w:w="765" w:type="dxa"/>
            <w:tcBorders>
              <w:tl2br w:val="nil"/>
              <w:tr2bl w:val="nil"/>
            </w:tcBorders>
            <w:noWrap w:val="0"/>
            <w:vAlign w:val="center"/>
          </w:tcPr>
          <w:p>
            <w:pPr>
              <w:rPr>
                <w:rFonts w:hint="eastAsia" w:ascii="宋体" w:hAnsi="宋体" w:eastAsia="宋体" w:cs="宋体"/>
                <w:b w:val="0"/>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55" w:type="dxa"/>
            <w:tcBorders>
              <w:tl2br w:val="nil"/>
              <w:tr2bl w:val="nil"/>
            </w:tcBorders>
            <w:noWrap w:val="0"/>
            <w:vAlign w:val="center"/>
          </w:tcPr>
          <w:p>
            <w:pPr>
              <w:jc w:val="center"/>
              <w:rPr>
                <w:rFonts w:hint="eastAsia" w:ascii="宋体" w:hAnsi="宋体" w:eastAsia="宋体" w:cs="宋体"/>
                <w:b w:val="0"/>
                <w:bCs/>
                <w:color w:val="auto"/>
                <w:sz w:val="21"/>
                <w:szCs w:val="21"/>
                <w:highlight w:val="none"/>
              </w:rPr>
            </w:pPr>
          </w:p>
        </w:tc>
        <w:tc>
          <w:tcPr>
            <w:tcW w:w="1140" w:type="dxa"/>
            <w:tcBorders>
              <w:tl2br w:val="nil"/>
              <w:tr2bl w:val="nil"/>
            </w:tcBorders>
            <w:noWrap w:val="0"/>
            <w:vAlign w:val="center"/>
          </w:tcPr>
          <w:p>
            <w:pPr>
              <w:rPr>
                <w:rFonts w:hint="eastAsia" w:ascii="宋体" w:hAnsi="宋体" w:eastAsia="宋体" w:cs="宋体"/>
                <w:b w:val="0"/>
                <w:bCs/>
                <w:color w:val="auto"/>
                <w:sz w:val="21"/>
                <w:szCs w:val="21"/>
                <w:highlight w:val="none"/>
              </w:rPr>
            </w:pPr>
          </w:p>
        </w:tc>
        <w:tc>
          <w:tcPr>
            <w:tcW w:w="1178" w:type="dxa"/>
            <w:tcBorders>
              <w:tl2br w:val="nil"/>
              <w:tr2bl w:val="nil"/>
            </w:tcBorders>
            <w:noWrap w:val="0"/>
            <w:vAlign w:val="center"/>
          </w:tcPr>
          <w:p>
            <w:pPr>
              <w:rPr>
                <w:rFonts w:hint="eastAsia" w:ascii="宋体" w:hAnsi="宋体" w:eastAsia="宋体" w:cs="宋体"/>
                <w:b w:val="0"/>
                <w:bCs/>
                <w:color w:val="auto"/>
                <w:sz w:val="21"/>
                <w:szCs w:val="21"/>
                <w:highlight w:val="none"/>
              </w:rPr>
            </w:pPr>
          </w:p>
        </w:tc>
        <w:tc>
          <w:tcPr>
            <w:tcW w:w="1365" w:type="dxa"/>
            <w:tcBorders>
              <w:tl2br w:val="nil"/>
              <w:tr2bl w:val="nil"/>
            </w:tcBorders>
            <w:noWrap w:val="0"/>
            <w:vAlign w:val="center"/>
          </w:tcPr>
          <w:p>
            <w:pPr>
              <w:rPr>
                <w:rFonts w:hint="eastAsia" w:ascii="宋体" w:hAnsi="宋体" w:eastAsia="宋体" w:cs="宋体"/>
                <w:b w:val="0"/>
                <w:bCs/>
                <w:color w:val="auto"/>
                <w:sz w:val="21"/>
                <w:szCs w:val="21"/>
                <w:highlight w:val="none"/>
              </w:rPr>
            </w:pPr>
          </w:p>
        </w:tc>
        <w:tc>
          <w:tcPr>
            <w:tcW w:w="1815" w:type="dxa"/>
            <w:tcBorders>
              <w:tl2br w:val="nil"/>
              <w:tr2bl w:val="nil"/>
            </w:tcBorders>
            <w:noWrap w:val="0"/>
            <w:vAlign w:val="center"/>
          </w:tcPr>
          <w:p>
            <w:pPr>
              <w:rPr>
                <w:rFonts w:hint="eastAsia" w:ascii="宋体" w:hAnsi="宋体" w:eastAsia="宋体" w:cs="宋体"/>
                <w:b w:val="0"/>
                <w:bCs/>
                <w:color w:val="auto"/>
                <w:sz w:val="21"/>
                <w:szCs w:val="21"/>
                <w:highlight w:val="none"/>
              </w:rPr>
            </w:pPr>
          </w:p>
        </w:tc>
        <w:tc>
          <w:tcPr>
            <w:tcW w:w="1207" w:type="dxa"/>
            <w:tcBorders>
              <w:tl2br w:val="nil"/>
              <w:tr2bl w:val="nil"/>
            </w:tcBorders>
            <w:noWrap w:val="0"/>
            <w:vAlign w:val="center"/>
          </w:tcPr>
          <w:p>
            <w:pPr>
              <w:rPr>
                <w:rFonts w:hint="eastAsia" w:ascii="宋体" w:hAnsi="宋体" w:eastAsia="宋体" w:cs="宋体"/>
                <w:b w:val="0"/>
                <w:bCs/>
                <w:color w:val="auto"/>
                <w:sz w:val="21"/>
                <w:szCs w:val="21"/>
                <w:highlight w:val="none"/>
              </w:rPr>
            </w:pPr>
          </w:p>
        </w:tc>
        <w:tc>
          <w:tcPr>
            <w:tcW w:w="765" w:type="dxa"/>
            <w:tcBorders>
              <w:tl2br w:val="nil"/>
              <w:tr2bl w:val="nil"/>
            </w:tcBorders>
            <w:noWrap w:val="0"/>
            <w:vAlign w:val="center"/>
          </w:tcPr>
          <w:p>
            <w:pPr>
              <w:rPr>
                <w:rFonts w:hint="eastAsia" w:ascii="宋体" w:hAnsi="宋体" w:eastAsia="宋体" w:cs="宋体"/>
                <w:b w:val="0"/>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55" w:type="dxa"/>
            <w:tcBorders>
              <w:tl2br w:val="nil"/>
              <w:tr2bl w:val="nil"/>
            </w:tcBorders>
            <w:noWrap w:val="0"/>
            <w:vAlign w:val="center"/>
          </w:tcPr>
          <w:p>
            <w:pPr>
              <w:jc w:val="center"/>
              <w:rPr>
                <w:rFonts w:hint="eastAsia" w:ascii="宋体" w:hAnsi="宋体" w:eastAsia="宋体" w:cs="宋体"/>
                <w:b w:val="0"/>
                <w:bCs/>
                <w:color w:val="auto"/>
                <w:sz w:val="21"/>
                <w:szCs w:val="21"/>
                <w:highlight w:val="none"/>
              </w:rPr>
            </w:pPr>
          </w:p>
        </w:tc>
        <w:tc>
          <w:tcPr>
            <w:tcW w:w="1140" w:type="dxa"/>
            <w:tcBorders>
              <w:tl2br w:val="nil"/>
              <w:tr2bl w:val="nil"/>
            </w:tcBorders>
            <w:noWrap w:val="0"/>
            <w:vAlign w:val="center"/>
          </w:tcPr>
          <w:p>
            <w:pPr>
              <w:rPr>
                <w:rFonts w:hint="eastAsia" w:ascii="宋体" w:hAnsi="宋体" w:eastAsia="宋体" w:cs="宋体"/>
                <w:b w:val="0"/>
                <w:bCs/>
                <w:color w:val="auto"/>
                <w:sz w:val="21"/>
                <w:szCs w:val="21"/>
                <w:highlight w:val="none"/>
              </w:rPr>
            </w:pPr>
          </w:p>
        </w:tc>
        <w:tc>
          <w:tcPr>
            <w:tcW w:w="1178" w:type="dxa"/>
            <w:tcBorders>
              <w:tl2br w:val="nil"/>
              <w:tr2bl w:val="nil"/>
            </w:tcBorders>
            <w:noWrap w:val="0"/>
            <w:vAlign w:val="center"/>
          </w:tcPr>
          <w:p>
            <w:pPr>
              <w:rPr>
                <w:rFonts w:hint="eastAsia" w:ascii="宋体" w:hAnsi="宋体" w:eastAsia="宋体" w:cs="宋体"/>
                <w:b w:val="0"/>
                <w:bCs/>
                <w:color w:val="auto"/>
                <w:sz w:val="21"/>
                <w:szCs w:val="21"/>
                <w:highlight w:val="none"/>
              </w:rPr>
            </w:pPr>
          </w:p>
        </w:tc>
        <w:tc>
          <w:tcPr>
            <w:tcW w:w="1365" w:type="dxa"/>
            <w:tcBorders>
              <w:tl2br w:val="nil"/>
              <w:tr2bl w:val="nil"/>
            </w:tcBorders>
            <w:noWrap w:val="0"/>
            <w:vAlign w:val="center"/>
          </w:tcPr>
          <w:p>
            <w:pPr>
              <w:rPr>
                <w:rFonts w:hint="eastAsia" w:ascii="宋体" w:hAnsi="宋体" w:eastAsia="宋体" w:cs="宋体"/>
                <w:b w:val="0"/>
                <w:bCs/>
                <w:color w:val="auto"/>
                <w:sz w:val="21"/>
                <w:szCs w:val="21"/>
                <w:highlight w:val="none"/>
              </w:rPr>
            </w:pPr>
          </w:p>
        </w:tc>
        <w:tc>
          <w:tcPr>
            <w:tcW w:w="1815" w:type="dxa"/>
            <w:tcBorders>
              <w:tl2br w:val="nil"/>
              <w:tr2bl w:val="nil"/>
            </w:tcBorders>
            <w:noWrap w:val="0"/>
            <w:vAlign w:val="center"/>
          </w:tcPr>
          <w:p>
            <w:pPr>
              <w:rPr>
                <w:rFonts w:hint="eastAsia" w:ascii="宋体" w:hAnsi="宋体" w:eastAsia="宋体" w:cs="宋体"/>
                <w:b w:val="0"/>
                <w:bCs/>
                <w:color w:val="auto"/>
                <w:sz w:val="21"/>
                <w:szCs w:val="21"/>
                <w:highlight w:val="none"/>
              </w:rPr>
            </w:pPr>
          </w:p>
        </w:tc>
        <w:tc>
          <w:tcPr>
            <w:tcW w:w="1207" w:type="dxa"/>
            <w:tcBorders>
              <w:tl2br w:val="nil"/>
              <w:tr2bl w:val="nil"/>
            </w:tcBorders>
            <w:noWrap w:val="0"/>
            <w:vAlign w:val="center"/>
          </w:tcPr>
          <w:p>
            <w:pPr>
              <w:rPr>
                <w:rFonts w:hint="eastAsia" w:ascii="宋体" w:hAnsi="宋体" w:eastAsia="宋体" w:cs="宋体"/>
                <w:b w:val="0"/>
                <w:bCs/>
                <w:color w:val="auto"/>
                <w:sz w:val="21"/>
                <w:szCs w:val="21"/>
                <w:highlight w:val="none"/>
              </w:rPr>
            </w:pPr>
          </w:p>
        </w:tc>
        <w:tc>
          <w:tcPr>
            <w:tcW w:w="765" w:type="dxa"/>
            <w:tcBorders>
              <w:tl2br w:val="nil"/>
              <w:tr2bl w:val="nil"/>
            </w:tcBorders>
            <w:noWrap w:val="0"/>
            <w:vAlign w:val="center"/>
          </w:tcPr>
          <w:p>
            <w:pPr>
              <w:rPr>
                <w:rFonts w:hint="eastAsia" w:ascii="宋体" w:hAnsi="宋体" w:eastAsia="宋体" w:cs="宋体"/>
                <w:b w:val="0"/>
                <w:bCs/>
                <w:color w:val="auto"/>
                <w:sz w:val="21"/>
                <w:szCs w:val="21"/>
                <w:highlight w:val="none"/>
              </w:rPr>
            </w:pPr>
          </w:p>
        </w:tc>
      </w:tr>
    </w:tbl>
    <w:p>
      <w:pPr>
        <w:pStyle w:val="32"/>
        <w:spacing w:after="0"/>
        <w:rPr>
          <w:rFonts w:ascii="宋体" w:hAnsi="宋体" w:eastAsia="宋体"/>
          <w:color w:val="auto"/>
          <w:sz w:val="21"/>
          <w:szCs w:val="21"/>
          <w:highlight w:val="none"/>
        </w:rPr>
      </w:pPr>
    </w:p>
    <w:p>
      <w:pPr>
        <w:pStyle w:val="32"/>
        <w:spacing w:after="0"/>
        <w:rPr>
          <w:rFonts w:ascii="宋体" w:hAnsi="宋体" w:eastAsia="宋体"/>
          <w:color w:val="auto"/>
          <w:sz w:val="21"/>
          <w:szCs w:val="21"/>
          <w:highlight w:val="none"/>
        </w:rPr>
      </w:pPr>
      <w:r>
        <w:rPr>
          <w:rFonts w:hint="eastAsia" w:ascii="宋体" w:hAnsi="宋体" w:eastAsia="宋体"/>
          <w:color w:val="auto"/>
          <w:sz w:val="21"/>
          <w:szCs w:val="21"/>
          <w:highlight w:val="none"/>
        </w:rPr>
        <w:t>注：</w:t>
      </w:r>
      <w:r>
        <w:rPr>
          <w:rFonts w:hint="eastAsia" w:ascii="宋体" w:hAnsi="宋体" w:eastAsia="宋体"/>
          <w:color w:val="auto"/>
          <w:sz w:val="21"/>
          <w:szCs w:val="21"/>
          <w:highlight w:val="none"/>
          <w:lang w:val="en-US" w:eastAsia="zh-CN"/>
        </w:rPr>
        <w:t>须提供须提供证明资料，</w:t>
      </w:r>
      <w:r>
        <w:rPr>
          <w:rFonts w:hint="eastAsia" w:ascii="宋体" w:hAnsi="宋体" w:eastAsia="宋体"/>
          <w:color w:val="auto"/>
          <w:sz w:val="21"/>
          <w:szCs w:val="21"/>
          <w:highlight w:val="none"/>
        </w:rPr>
        <w:t>业绩表所列出的材料应为真实准确的，并应提供相关证明材料复印件加盖公章。</w:t>
      </w: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pStyle w:val="8"/>
        <w:rPr>
          <w:rFonts w:hint="eastAsia"/>
          <w:color w:val="auto"/>
          <w:highlight w:val="none"/>
        </w:rPr>
      </w:pPr>
    </w:p>
    <w:p>
      <w:pPr>
        <w:pStyle w:val="8"/>
        <w:ind w:left="0" w:leftChars="0" w:firstLine="0" w:firstLineChars="0"/>
        <w:rPr>
          <w:rFonts w:hint="eastAsia"/>
          <w:color w:val="auto"/>
          <w:highlight w:val="none"/>
        </w:rPr>
      </w:pPr>
    </w:p>
    <w:p>
      <w:pPr>
        <w:pStyle w:val="5"/>
        <w:keepNext/>
        <w:keepLines/>
        <w:pageBreakBefore w:val="0"/>
        <w:widowControl/>
        <w:kinsoku/>
        <w:wordWrap/>
        <w:overflowPunct/>
        <w:topLinePunct w:val="0"/>
        <w:autoSpaceDE/>
        <w:autoSpaceDN/>
        <w:bidi w:val="0"/>
        <w:adjustRightInd w:val="0"/>
        <w:snapToGrid w:val="0"/>
        <w:spacing w:after="0"/>
        <w:jc w:val="center"/>
        <w:textAlignment w:val="auto"/>
        <w:rPr>
          <w:rFonts w:ascii="黑体" w:eastAsia="黑体"/>
          <w:color w:val="auto"/>
          <w:sz w:val="28"/>
          <w:szCs w:val="28"/>
          <w:highlight w:val="none"/>
        </w:rPr>
      </w:pPr>
      <w:bookmarkStart w:id="326" w:name="_Toc20336"/>
      <w:bookmarkStart w:id="327" w:name="_Toc14688"/>
      <w:r>
        <w:rPr>
          <w:rFonts w:hint="eastAsia"/>
          <w:color w:val="auto"/>
          <w:highlight w:val="none"/>
          <w:lang w:val="en-US" w:eastAsia="zh-CN"/>
        </w:rPr>
        <w:t>第三章 技术文件</w:t>
      </w:r>
      <w:bookmarkEnd w:id="323"/>
      <w:bookmarkEnd w:id="326"/>
      <w:bookmarkEnd w:id="327"/>
    </w:p>
    <w:p>
      <w:pPr>
        <w:pStyle w:val="5"/>
        <w:keepNext/>
        <w:keepLines/>
        <w:pageBreakBefore w:val="0"/>
        <w:widowControl/>
        <w:kinsoku/>
        <w:wordWrap/>
        <w:overflowPunct/>
        <w:topLinePunct w:val="0"/>
        <w:autoSpaceDE/>
        <w:autoSpaceDN/>
        <w:bidi w:val="0"/>
        <w:adjustRightInd w:val="0"/>
        <w:snapToGrid w:val="0"/>
        <w:spacing w:after="0"/>
        <w:jc w:val="center"/>
        <w:textAlignment w:val="auto"/>
        <w:rPr>
          <w:rFonts w:hint="eastAsia"/>
          <w:color w:val="auto"/>
          <w:highlight w:val="none"/>
        </w:rPr>
      </w:pPr>
      <w:bookmarkStart w:id="328" w:name="_Toc7092"/>
      <w:bookmarkStart w:id="329" w:name="_Toc28347"/>
      <w:r>
        <w:rPr>
          <w:rFonts w:hint="eastAsia"/>
          <w:color w:val="auto"/>
          <w:highlight w:val="none"/>
          <w:lang w:val="en-US" w:eastAsia="zh-CN"/>
        </w:rPr>
        <w:t>一、</w:t>
      </w:r>
      <w:r>
        <w:rPr>
          <w:rFonts w:hint="eastAsia"/>
          <w:color w:val="auto"/>
          <w:highlight w:val="none"/>
        </w:rPr>
        <w:t>技术规格偏离表</w:t>
      </w:r>
      <w:bookmarkEnd w:id="328"/>
      <w:bookmarkEnd w:id="329"/>
    </w:p>
    <w:tbl>
      <w:tblPr>
        <w:tblStyle w:val="23"/>
        <w:tblW w:w="8205" w:type="dxa"/>
        <w:tblInd w:w="12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623"/>
        <w:gridCol w:w="1815"/>
        <w:gridCol w:w="1590"/>
        <w:gridCol w:w="1260"/>
        <w:gridCol w:w="12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717" w:type="dxa"/>
            <w:tcBorders>
              <w:tl2br w:val="nil"/>
              <w:tr2bl w:val="nil"/>
            </w:tcBorders>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623" w:type="dxa"/>
            <w:tcBorders>
              <w:tl2br w:val="nil"/>
              <w:tr2bl w:val="nil"/>
            </w:tcBorders>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技术规格</w:t>
            </w:r>
          </w:p>
        </w:tc>
        <w:tc>
          <w:tcPr>
            <w:tcW w:w="1815" w:type="dxa"/>
            <w:tcBorders>
              <w:tl2br w:val="nil"/>
              <w:tr2bl w:val="nil"/>
            </w:tcBorders>
            <w:vAlign w:val="center"/>
          </w:tcPr>
          <w:p>
            <w:pPr>
              <w:spacing w:after="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1590" w:type="dxa"/>
            <w:tcBorders>
              <w:tl2br w:val="nil"/>
              <w:tr2bl w:val="nil"/>
            </w:tcBorders>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实际响应</w:t>
            </w:r>
          </w:p>
        </w:tc>
        <w:tc>
          <w:tcPr>
            <w:tcW w:w="1260" w:type="dxa"/>
            <w:tcBorders>
              <w:tl2br w:val="nil"/>
              <w:tr2bl w:val="nil"/>
            </w:tcBorders>
            <w:vAlign w:val="center"/>
          </w:tcPr>
          <w:p>
            <w:pPr>
              <w:spacing w:after="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偏离</w:t>
            </w:r>
            <w:r>
              <w:rPr>
                <w:rFonts w:hint="eastAsia" w:ascii="宋体" w:hAnsi="宋体" w:eastAsia="宋体" w:cs="宋体"/>
                <w:color w:val="auto"/>
                <w:sz w:val="21"/>
                <w:szCs w:val="21"/>
                <w:highlight w:val="none"/>
                <w:lang w:val="en-US" w:eastAsia="zh-CN"/>
              </w:rPr>
              <w:t>情况</w:t>
            </w:r>
          </w:p>
        </w:tc>
        <w:tc>
          <w:tcPr>
            <w:tcW w:w="1200" w:type="dxa"/>
            <w:tcBorders>
              <w:tl2br w:val="nil"/>
              <w:tr2bl w:val="nil"/>
            </w:tcBorders>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717" w:type="dxa"/>
            <w:tcBorders>
              <w:tl2br w:val="nil"/>
              <w:tr2bl w:val="nil"/>
            </w:tcBorders>
            <w:vAlign w:val="center"/>
          </w:tcPr>
          <w:p>
            <w:pPr>
              <w:jc w:val="center"/>
              <w:rPr>
                <w:rFonts w:hint="eastAsia" w:ascii="宋体" w:hAnsi="宋体" w:eastAsia="宋体" w:cs="宋体"/>
                <w:color w:val="auto"/>
                <w:sz w:val="21"/>
                <w:szCs w:val="21"/>
                <w:highlight w:val="none"/>
              </w:rPr>
            </w:pPr>
          </w:p>
        </w:tc>
        <w:tc>
          <w:tcPr>
            <w:tcW w:w="1623" w:type="dxa"/>
            <w:tcBorders>
              <w:tl2br w:val="nil"/>
              <w:tr2bl w:val="nil"/>
            </w:tcBorders>
            <w:vAlign w:val="center"/>
          </w:tcPr>
          <w:p>
            <w:pPr>
              <w:jc w:val="center"/>
              <w:rPr>
                <w:rFonts w:hint="eastAsia" w:ascii="宋体" w:hAnsi="宋体" w:eastAsia="宋体" w:cs="宋体"/>
                <w:color w:val="auto"/>
                <w:sz w:val="21"/>
                <w:szCs w:val="21"/>
                <w:highlight w:val="none"/>
              </w:rPr>
            </w:pPr>
          </w:p>
        </w:tc>
        <w:tc>
          <w:tcPr>
            <w:tcW w:w="1815" w:type="dxa"/>
            <w:tcBorders>
              <w:tl2br w:val="nil"/>
              <w:tr2bl w:val="nil"/>
            </w:tcBorders>
            <w:vAlign w:val="center"/>
          </w:tcPr>
          <w:p>
            <w:pPr>
              <w:jc w:val="center"/>
              <w:rPr>
                <w:rFonts w:hint="eastAsia" w:ascii="宋体" w:hAnsi="宋体" w:eastAsia="宋体" w:cs="宋体"/>
                <w:color w:val="auto"/>
                <w:sz w:val="21"/>
                <w:szCs w:val="21"/>
                <w:highlight w:val="none"/>
              </w:rPr>
            </w:pPr>
          </w:p>
        </w:tc>
        <w:tc>
          <w:tcPr>
            <w:tcW w:w="1590" w:type="dxa"/>
            <w:tcBorders>
              <w:tl2br w:val="nil"/>
              <w:tr2bl w:val="nil"/>
            </w:tcBorders>
            <w:vAlign w:val="center"/>
          </w:tcPr>
          <w:p>
            <w:pPr>
              <w:jc w:val="center"/>
              <w:rPr>
                <w:rFonts w:hint="eastAsia" w:ascii="宋体" w:hAnsi="宋体" w:eastAsia="宋体" w:cs="宋体"/>
                <w:color w:val="auto"/>
                <w:sz w:val="21"/>
                <w:szCs w:val="21"/>
                <w:highlight w:val="none"/>
              </w:rPr>
            </w:pPr>
          </w:p>
        </w:tc>
        <w:tc>
          <w:tcPr>
            <w:tcW w:w="1260" w:type="dxa"/>
            <w:tcBorders>
              <w:tl2br w:val="nil"/>
              <w:tr2bl w:val="nil"/>
            </w:tcBorders>
            <w:vAlign w:val="center"/>
          </w:tcPr>
          <w:p>
            <w:pPr>
              <w:jc w:val="center"/>
              <w:rPr>
                <w:rFonts w:hint="eastAsia" w:ascii="宋体" w:hAnsi="宋体" w:eastAsia="宋体" w:cs="宋体"/>
                <w:color w:val="auto"/>
                <w:sz w:val="21"/>
                <w:szCs w:val="21"/>
                <w:highlight w:val="none"/>
              </w:rPr>
            </w:pPr>
          </w:p>
        </w:tc>
        <w:tc>
          <w:tcPr>
            <w:tcW w:w="1200" w:type="dxa"/>
            <w:tcBorders>
              <w:tl2br w:val="nil"/>
              <w:tr2bl w:val="nil"/>
            </w:tcBorders>
            <w:vAlign w:val="center"/>
          </w:tcPr>
          <w:p>
            <w:pPr>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717" w:type="dxa"/>
            <w:tcBorders>
              <w:tl2br w:val="nil"/>
              <w:tr2bl w:val="nil"/>
            </w:tcBorders>
            <w:vAlign w:val="center"/>
          </w:tcPr>
          <w:p>
            <w:pPr>
              <w:jc w:val="center"/>
              <w:rPr>
                <w:rFonts w:hint="eastAsia" w:ascii="宋体" w:hAnsi="宋体" w:eastAsia="宋体" w:cs="宋体"/>
                <w:color w:val="auto"/>
                <w:sz w:val="21"/>
                <w:szCs w:val="21"/>
                <w:highlight w:val="none"/>
              </w:rPr>
            </w:pPr>
          </w:p>
        </w:tc>
        <w:tc>
          <w:tcPr>
            <w:tcW w:w="1623" w:type="dxa"/>
            <w:tcBorders>
              <w:tl2br w:val="nil"/>
              <w:tr2bl w:val="nil"/>
            </w:tcBorders>
            <w:vAlign w:val="center"/>
          </w:tcPr>
          <w:p>
            <w:pPr>
              <w:jc w:val="center"/>
              <w:rPr>
                <w:rFonts w:hint="eastAsia" w:ascii="宋体" w:hAnsi="宋体" w:eastAsia="宋体" w:cs="宋体"/>
                <w:color w:val="auto"/>
                <w:sz w:val="21"/>
                <w:szCs w:val="21"/>
                <w:highlight w:val="none"/>
              </w:rPr>
            </w:pPr>
          </w:p>
        </w:tc>
        <w:tc>
          <w:tcPr>
            <w:tcW w:w="1815" w:type="dxa"/>
            <w:tcBorders>
              <w:tl2br w:val="nil"/>
              <w:tr2bl w:val="nil"/>
            </w:tcBorders>
            <w:vAlign w:val="center"/>
          </w:tcPr>
          <w:p>
            <w:pPr>
              <w:jc w:val="center"/>
              <w:rPr>
                <w:rFonts w:hint="eastAsia" w:ascii="宋体" w:hAnsi="宋体" w:eastAsia="宋体" w:cs="宋体"/>
                <w:color w:val="auto"/>
                <w:sz w:val="21"/>
                <w:szCs w:val="21"/>
                <w:highlight w:val="none"/>
              </w:rPr>
            </w:pPr>
          </w:p>
        </w:tc>
        <w:tc>
          <w:tcPr>
            <w:tcW w:w="1590" w:type="dxa"/>
            <w:tcBorders>
              <w:tl2br w:val="nil"/>
              <w:tr2bl w:val="nil"/>
            </w:tcBorders>
            <w:vAlign w:val="center"/>
          </w:tcPr>
          <w:p>
            <w:pPr>
              <w:jc w:val="center"/>
              <w:rPr>
                <w:rFonts w:hint="eastAsia" w:ascii="宋体" w:hAnsi="宋体" w:eastAsia="宋体" w:cs="宋体"/>
                <w:color w:val="auto"/>
                <w:sz w:val="21"/>
                <w:szCs w:val="21"/>
                <w:highlight w:val="none"/>
              </w:rPr>
            </w:pPr>
          </w:p>
        </w:tc>
        <w:tc>
          <w:tcPr>
            <w:tcW w:w="1260" w:type="dxa"/>
            <w:tcBorders>
              <w:tl2br w:val="nil"/>
              <w:tr2bl w:val="nil"/>
            </w:tcBorders>
            <w:vAlign w:val="center"/>
          </w:tcPr>
          <w:p>
            <w:pPr>
              <w:jc w:val="center"/>
              <w:rPr>
                <w:rFonts w:hint="eastAsia" w:ascii="宋体" w:hAnsi="宋体" w:eastAsia="宋体" w:cs="宋体"/>
                <w:color w:val="auto"/>
                <w:sz w:val="21"/>
                <w:szCs w:val="21"/>
                <w:highlight w:val="none"/>
              </w:rPr>
            </w:pPr>
          </w:p>
        </w:tc>
        <w:tc>
          <w:tcPr>
            <w:tcW w:w="1200" w:type="dxa"/>
            <w:tcBorders>
              <w:tl2br w:val="nil"/>
              <w:tr2bl w:val="nil"/>
            </w:tcBorders>
            <w:vAlign w:val="center"/>
          </w:tcPr>
          <w:p>
            <w:pPr>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717" w:type="dxa"/>
            <w:tcBorders>
              <w:tl2br w:val="nil"/>
              <w:tr2bl w:val="nil"/>
            </w:tcBorders>
            <w:vAlign w:val="center"/>
          </w:tcPr>
          <w:p>
            <w:pPr>
              <w:jc w:val="center"/>
              <w:rPr>
                <w:rFonts w:hint="eastAsia" w:ascii="宋体" w:hAnsi="宋体" w:eastAsia="宋体" w:cs="宋体"/>
                <w:color w:val="auto"/>
                <w:sz w:val="21"/>
                <w:szCs w:val="21"/>
                <w:highlight w:val="none"/>
              </w:rPr>
            </w:pPr>
          </w:p>
        </w:tc>
        <w:tc>
          <w:tcPr>
            <w:tcW w:w="1623" w:type="dxa"/>
            <w:tcBorders>
              <w:tl2br w:val="nil"/>
              <w:tr2bl w:val="nil"/>
            </w:tcBorders>
            <w:vAlign w:val="center"/>
          </w:tcPr>
          <w:p>
            <w:pPr>
              <w:jc w:val="center"/>
              <w:rPr>
                <w:rFonts w:hint="eastAsia" w:ascii="宋体" w:hAnsi="宋体" w:eastAsia="宋体" w:cs="宋体"/>
                <w:color w:val="auto"/>
                <w:sz w:val="21"/>
                <w:szCs w:val="21"/>
                <w:highlight w:val="none"/>
              </w:rPr>
            </w:pPr>
          </w:p>
        </w:tc>
        <w:tc>
          <w:tcPr>
            <w:tcW w:w="1815" w:type="dxa"/>
            <w:tcBorders>
              <w:tl2br w:val="nil"/>
              <w:tr2bl w:val="nil"/>
            </w:tcBorders>
            <w:vAlign w:val="center"/>
          </w:tcPr>
          <w:p>
            <w:pPr>
              <w:jc w:val="center"/>
              <w:rPr>
                <w:rFonts w:hint="eastAsia" w:ascii="宋体" w:hAnsi="宋体" w:eastAsia="宋体" w:cs="宋体"/>
                <w:color w:val="auto"/>
                <w:sz w:val="21"/>
                <w:szCs w:val="21"/>
                <w:highlight w:val="none"/>
              </w:rPr>
            </w:pPr>
          </w:p>
        </w:tc>
        <w:tc>
          <w:tcPr>
            <w:tcW w:w="1590" w:type="dxa"/>
            <w:tcBorders>
              <w:tl2br w:val="nil"/>
              <w:tr2bl w:val="nil"/>
            </w:tcBorders>
            <w:vAlign w:val="center"/>
          </w:tcPr>
          <w:p>
            <w:pPr>
              <w:jc w:val="center"/>
              <w:rPr>
                <w:rFonts w:hint="eastAsia" w:ascii="宋体" w:hAnsi="宋体" w:eastAsia="宋体" w:cs="宋体"/>
                <w:color w:val="auto"/>
                <w:sz w:val="21"/>
                <w:szCs w:val="21"/>
                <w:highlight w:val="none"/>
              </w:rPr>
            </w:pPr>
          </w:p>
        </w:tc>
        <w:tc>
          <w:tcPr>
            <w:tcW w:w="1260" w:type="dxa"/>
            <w:tcBorders>
              <w:tl2br w:val="nil"/>
              <w:tr2bl w:val="nil"/>
            </w:tcBorders>
            <w:vAlign w:val="center"/>
          </w:tcPr>
          <w:p>
            <w:pPr>
              <w:jc w:val="center"/>
              <w:rPr>
                <w:rFonts w:hint="eastAsia" w:ascii="宋体" w:hAnsi="宋体" w:eastAsia="宋体" w:cs="宋体"/>
                <w:color w:val="auto"/>
                <w:sz w:val="21"/>
                <w:szCs w:val="21"/>
                <w:highlight w:val="none"/>
              </w:rPr>
            </w:pPr>
          </w:p>
        </w:tc>
        <w:tc>
          <w:tcPr>
            <w:tcW w:w="1200" w:type="dxa"/>
            <w:tcBorders>
              <w:tl2br w:val="nil"/>
              <w:tr2bl w:val="nil"/>
            </w:tcBorders>
            <w:vAlign w:val="center"/>
          </w:tcPr>
          <w:p>
            <w:pPr>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717" w:type="dxa"/>
            <w:tcBorders>
              <w:tl2br w:val="nil"/>
              <w:tr2bl w:val="nil"/>
            </w:tcBorders>
            <w:vAlign w:val="center"/>
          </w:tcPr>
          <w:p>
            <w:pPr>
              <w:jc w:val="center"/>
              <w:rPr>
                <w:rFonts w:hint="eastAsia" w:ascii="宋体" w:hAnsi="宋体" w:eastAsia="宋体" w:cs="宋体"/>
                <w:color w:val="auto"/>
                <w:sz w:val="21"/>
                <w:szCs w:val="21"/>
                <w:highlight w:val="none"/>
              </w:rPr>
            </w:pPr>
          </w:p>
        </w:tc>
        <w:tc>
          <w:tcPr>
            <w:tcW w:w="1623" w:type="dxa"/>
            <w:tcBorders>
              <w:tl2br w:val="nil"/>
              <w:tr2bl w:val="nil"/>
            </w:tcBorders>
            <w:vAlign w:val="center"/>
          </w:tcPr>
          <w:p>
            <w:pPr>
              <w:jc w:val="center"/>
              <w:rPr>
                <w:rFonts w:hint="eastAsia" w:ascii="宋体" w:hAnsi="宋体" w:eastAsia="宋体" w:cs="宋体"/>
                <w:color w:val="auto"/>
                <w:sz w:val="21"/>
                <w:szCs w:val="21"/>
                <w:highlight w:val="none"/>
              </w:rPr>
            </w:pPr>
          </w:p>
        </w:tc>
        <w:tc>
          <w:tcPr>
            <w:tcW w:w="1815" w:type="dxa"/>
            <w:tcBorders>
              <w:tl2br w:val="nil"/>
              <w:tr2bl w:val="nil"/>
            </w:tcBorders>
            <w:vAlign w:val="center"/>
          </w:tcPr>
          <w:p>
            <w:pPr>
              <w:jc w:val="center"/>
              <w:rPr>
                <w:rFonts w:hint="eastAsia" w:ascii="宋体" w:hAnsi="宋体" w:eastAsia="宋体" w:cs="宋体"/>
                <w:color w:val="auto"/>
                <w:sz w:val="21"/>
                <w:szCs w:val="21"/>
                <w:highlight w:val="none"/>
              </w:rPr>
            </w:pPr>
          </w:p>
        </w:tc>
        <w:tc>
          <w:tcPr>
            <w:tcW w:w="1590" w:type="dxa"/>
            <w:tcBorders>
              <w:tl2br w:val="nil"/>
              <w:tr2bl w:val="nil"/>
            </w:tcBorders>
            <w:vAlign w:val="center"/>
          </w:tcPr>
          <w:p>
            <w:pPr>
              <w:jc w:val="center"/>
              <w:rPr>
                <w:rFonts w:hint="eastAsia" w:ascii="宋体" w:hAnsi="宋体" w:eastAsia="宋体" w:cs="宋体"/>
                <w:color w:val="auto"/>
                <w:sz w:val="21"/>
                <w:szCs w:val="21"/>
                <w:highlight w:val="none"/>
              </w:rPr>
            </w:pPr>
          </w:p>
        </w:tc>
        <w:tc>
          <w:tcPr>
            <w:tcW w:w="1260" w:type="dxa"/>
            <w:tcBorders>
              <w:tl2br w:val="nil"/>
              <w:tr2bl w:val="nil"/>
            </w:tcBorders>
            <w:vAlign w:val="center"/>
          </w:tcPr>
          <w:p>
            <w:pPr>
              <w:jc w:val="center"/>
              <w:rPr>
                <w:rFonts w:hint="eastAsia" w:ascii="宋体" w:hAnsi="宋体" w:eastAsia="宋体" w:cs="宋体"/>
                <w:color w:val="auto"/>
                <w:sz w:val="21"/>
                <w:szCs w:val="21"/>
                <w:highlight w:val="none"/>
              </w:rPr>
            </w:pPr>
          </w:p>
        </w:tc>
        <w:tc>
          <w:tcPr>
            <w:tcW w:w="1200" w:type="dxa"/>
            <w:tcBorders>
              <w:tl2br w:val="nil"/>
              <w:tr2bl w:val="nil"/>
            </w:tcBorders>
            <w:vAlign w:val="center"/>
          </w:tcPr>
          <w:p>
            <w:pPr>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717" w:type="dxa"/>
            <w:tcBorders>
              <w:tl2br w:val="nil"/>
              <w:tr2bl w:val="nil"/>
            </w:tcBorders>
            <w:vAlign w:val="center"/>
          </w:tcPr>
          <w:p>
            <w:pPr>
              <w:jc w:val="center"/>
              <w:rPr>
                <w:rFonts w:hint="eastAsia" w:ascii="宋体" w:hAnsi="宋体" w:eastAsia="宋体" w:cs="宋体"/>
                <w:color w:val="auto"/>
                <w:sz w:val="21"/>
                <w:szCs w:val="21"/>
                <w:highlight w:val="none"/>
              </w:rPr>
            </w:pPr>
          </w:p>
        </w:tc>
        <w:tc>
          <w:tcPr>
            <w:tcW w:w="1623" w:type="dxa"/>
            <w:tcBorders>
              <w:tl2br w:val="nil"/>
              <w:tr2bl w:val="nil"/>
            </w:tcBorders>
            <w:vAlign w:val="center"/>
          </w:tcPr>
          <w:p>
            <w:pPr>
              <w:jc w:val="center"/>
              <w:rPr>
                <w:rFonts w:hint="eastAsia" w:ascii="宋体" w:hAnsi="宋体" w:eastAsia="宋体" w:cs="宋体"/>
                <w:color w:val="auto"/>
                <w:sz w:val="21"/>
                <w:szCs w:val="21"/>
                <w:highlight w:val="none"/>
              </w:rPr>
            </w:pPr>
          </w:p>
        </w:tc>
        <w:tc>
          <w:tcPr>
            <w:tcW w:w="1815" w:type="dxa"/>
            <w:tcBorders>
              <w:tl2br w:val="nil"/>
              <w:tr2bl w:val="nil"/>
            </w:tcBorders>
            <w:vAlign w:val="center"/>
          </w:tcPr>
          <w:p>
            <w:pPr>
              <w:jc w:val="center"/>
              <w:rPr>
                <w:rFonts w:hint="eastAsia" w:ascii="宋体" w:hAnsi="宋体" w:eastAsia="宋体" w:cs="宋体"/>
                <w:color w:val="auto"/>
                <w:sz w:val="21"/>
                <w:szCs w:val="21"/>
                <w:highlight w:val="none"/>
              </w:rPr>
            </w:pPr>
          </w:p>
        </w:tc>
        <w:tc>
          <w:tcPr>
            <w:tcW w:w="1590" w:type="dxa"/>
            <w:tcBorders>
              <w:tl2br w:val="nil"/>
              <w:tr2bl w:val="nil"/>
            </w:tcBorders>
            <w:vAlign w:val="center"/>
          </w:tcPr>
          <w:p>
            <w:pPr>
              <w:jc w:val="center"/>
              <w:rPr>
                <w:rFonts w:hint="eastAsia" w:ascii="宋体" w:hAnsi="宋体" w:eastAsia="宋体" w:cs="宋体"/>
                <w:color w:val="auto"/>
                <w:sz w:val="21"/>
                <w:szCs w:val="21"/>
                <w:highlight w:val="none"/>
              </w:rPr>
            </w:pPr>
          </w:p>
        </w:tc>
        <w:tc>
          <w:tcPr>
            <w:tcW w:w="1260" w:type="dxa"/>
            <w:tcBorders>
              <w:tl2br w:val="nil"/>
              <w:tr2bl w:val="nil"/>
            </w:tcBorders>
            <w:vAlign w:val="center"/>
          </w:tcPr>
          <w:p>
            <w:pPr>
              <w:jc w:val="center"/>
              <w:rPr>
                <w:rFonts w:hint="eastAsia" w:ascii="宋体" w:hAnsi="宋体" w:eastAsia="宋体" w:cs="宋体"/>
                <w:color w:val="auto"/>
                <w:sz w:val="21"/>
                <w:szCs w:val="21"/>
                <w:highlight w:val="none"/>
              </w:rPr>
            </w:pPr>
          </w:p>
        </w:tc>
        <w:tc>
          <w:tcPr>
            <w:tcW w:w="1200" w:type="dxa"/>
            <w:tcBorders>
              <w:tl2br w:val="nil"/>
              <w:tr2bl w:val="nil"/>
            </w:tcBorders>
            <w:vAlign w:val="center"/>
          </w:tcPr>
          <w:p>
            <w:pPr>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717" w:type="dxa"/>
            <w:tcBorders>
              <w:tl2br w:val="nil"/>
              <w:tr2bl w:val="nil"/>
            </w:tcBorders>
            <w:vAlign w:val="center"/>
          </w:tcPr>
          <w:p>
            <w:pPr>
              <w:jc w:val="center"/>
              <w:rPr>
                <w:rFonts w:hint="eastAsia" w:ascii="宋体" w:hAnsi="宋体" w:eastAsia="宋体" w:cs="宋体"/>
                <w:color w:val="auto"/>
                <w:sz w:val="21"/>
                <w:szCs w:val="21"/>
                <w:highlight w:val="none"/>
              </w:rPr>
            </w:pPr>
          </w:p>
        </w:tc>
        <w:tc>
          <w:tcPr>
            <w:tcW w:w="1623" w:type="dxa"/>
            <w:tcBorders>
              <w:tl2br w:val="nil"/>
              <w:tr2bl w:val="nil"/>
            </w:tcBorders>
            <w:vAlign w:val="center"/>
          </w:tcPr>
          <w:p>
            <w:pPr>
              <w:jc w:val="center"/>
              <w:rPr>
                <w:rFonts w:hint="eastAsia" w:ascii="宋体" w:hAnsi="宋体" w:eastAsia="宋体" w:cs="宋体"/>
                <w:color w:val="auto"/>
                <w:sz w:val="21"/>
                <w:szCs w:val="21"/>
                <w:highlight w:val="none"/>
              </w:rPr>
            </w:pPr>
          </w:p>
        </w:tc>
        <w:tc>
          <w:tcPr>
            <w:tcW w:w="1815" w:type="dxa"/>
            <w:tcBorders>
              <w:tl2br w:val="nil"/>
              <w:tr2bl w:val="nil"/>
            </w:tcBorders>
            <w:vAlign w:val="center"/>
          </w:tcPr>
          <w:p>
            <w:pPr>
              <w:jc w:val="center"/>
              <w:rPr>
                <w:rFonts w:hint="eastAsia" w:ascii="宋体" w:hAnsi="宋体" w:eastAsia="宋体" w:cs="宋体"/>
                <w:color w:val="auto"/>
                <w:sz w:val="21"/>
                <w:szCs w:val="21"/>
                <w:highlight w:val="none"/>
              </w:rPr>
            </w:pPr>
          </w:p>
        </w:tc>
        <w:tc>
          <w:tcPr>
            <w:tcW w:w="1590" w:type="dxa"/>
            <w:tcBorders>
              <w:tl2br w:val="nil"/>
              <w:tr2bl w:val="nil"/>
            </w:tcBorders>
            <w:vAlign w:val="center"/>
          </w:tcPr>
          <w:p>
            <w:pPr>
              <w:jc w:val="center"/>
              <w:rPr>
                <w:rFonts w:hint="eastAsia" w:ascii="宋体" w:hAnsi="宋体" w:eastAsia="宋体" w:cs="宋体"/>
                <w:color w:val="auto"/>
                <w:sz w:val="21"/>
                <w:szCs w:val="21"/>
                <w:highlight w:val="none"/>
              </w:rPr>
            </w:pPr>
          </w:p>
        </w:tc>
        <w:tc>
          <w:tcPr>
            <w:tcW w:w="1260" w:type="dxa"/>
            <w:tcBorders>
              <w:tl2br w:val="nil"/>
              <w:tr2bl w:val="nil"/>
            </w:tcBorders>
            <w:vAlign w:val="center"/>
          </w:tcPr>
          <w:p>
            <w:pPr>
              <w:jc w:val="center"/>
              <w:rPr>
                <w:rFonts w:hint="eastAsia" w:ascii="宋体" w:hAnsi="宋体" w:eastAsia="宋体" w:cs="宋体"/>
                <w:color w:val="auto"/>
                <w:sz w:val="21"/>
                <w:szCs w:val="21"/>
                <w:highlight w:val="none"/>
              </w:rPr>
            </w:pPr>
          </w:p>
        </w:tc>
        <w:tc>
          <w:tcPr>
            <w:tcW w:w="1200" w:type="dxa"/>
            <w:tcBorders>
              <w:tl2br w:val="nil"/>
              <w:tr2bl w:val="nil"/>
            </w:tcBorders>
            <w:vAlign w:val="center"/>
          </w:tcPr>
          <w:p>
            <w:pPr>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717" w:type="dxa"/>
            <w:tcBorders>
              <w:tl2br w:val="nil"/>
              <w:tr2bl w:val="nil"/>
            </w:tcBorders>
            <w:vAlign w:val="center"/>
          </w:tcPr>
          <w:p>
            <w:pPr>
              <w:jc w:val="center"/>
              <w:rPr>
                <w:rFonts w:hint="eastAsia" w:ascii="宋体" w:hAnsi="宋体" w:eastAsia="宋体" w:cs="宋体"/>
                <w:color w:val="auto"/>
                <w:sz w:val="21"/>
                <w:szCs w:val="21"/>
                <w:highlight w:val="none"/>
              </w:rPr>
            </w:pPr>
          </w:p>
        </w:tc>
        <w:tc>
          <w:tcPr>
            <w:tcW w:w="1623" w:type="dxa"/>
            <w:tcBorders>
              <w:tl2br w:val="nil"/>
              <w:tr2bl w:val="nil"/>
            </w:tcBorders>
            <w:vAlign w:val="center"/>
          </w:tcPr>
          <w:p>
            <w:pPr>
              <w:jc w:val="center"/>
              <w:rPr>
                <w:rFonts w:hint="eastAsia" w:ascii="宋体" w:hAnsi="宋体" w:eastAsia="宋体" w:cs="宋体"/>
                <w:color w:val="auto"/>
                <w:sz w:val="21"/>
                <w:szCs w:val="21"/>
                <w:highlight w:val="none"/>
              </w:rPr>
            </w:pPr>
          </w:p>
        </w:tc>
        <w:tc>
          <w:tcPr>
            <w:tcW w:w="1815" w:type="dxa"/>
            <w:tcBorders>
              <w:tl2br w:val="nil"/>
              <w:tr2bl w:val="nil"/>
            </w:tcBorders>
            <w:vAlign w:val="center"/>
          </w:tcPr>
          <w:p>
            <w:pPr>
              <w:jc w:val="center"/>
              <w:rPr>
                <w:rFonts w:hint="eastAsia" w:ascii="宋体" w:hAnsi="宋体" w:eastAsia="宋体" w:cs="宋体"/>
                <w:color w:val="auto"/>
                <w:sz w:val="21"/>
                <w:szCs w:val="21"/>
                <w:highlight w:val="none"/>
              </w:rPr>
            </w:pPr>
          </w:p>
        </w:tc>
        <w:tc>
          <w:tcPr>
            <w:tcW w:w="1590" w:type="dxa"/>
            <w:tcBorders>
              <w:tl2br w:val="nil"/>
              <w:tr2bl w:val="nil"/>
            </w:tcBorders>
            <w:vAlign w:val="center"/>
          </w:tcPr>
          <w:p>
            <w:pPr>
              <w:jc w:val="center"/>
              <w:rPr>
                <w:rFonts w:hint="eastAsia" w:ascii="宋体" w:hAnsi="宋体" w:eastAsia="宋体" w:cs="宋体"/>
                <w:color w:val="auto"/>
                <w:sz w:val="21"/>
                <w:szCs w:val="21"/>
                <w:highlight w:val="none"/>
              </w:rPr>
            </w:pPr>
          </w:p>
        </w:tc>
        <w:tc>
          <w:tcPr>
            <w:tcW w:w="1260" w:type="dxa"/>
            <w:tcBorders>
              <w:tl2br w:val="nil"/>
              <w:tr2bl w:val="nil"/>
            </w:tcBorders>
            <w:vAlign w:val="center"/>
          </w:tcPr>
          <w:p>
            <w:pPr>
              <w:jc w:val="center"/>
              <w:rPr>
                <w:rFonts w:hint="eastAsia" w:ascii="宋体" w:hAnsi="宋体" w:eastAsia="宋体" w:cs="宋体"/>
                <w:color w:val="auto"/>
                <w:sz w:val="21"/>
                <w:szCs w:val="21"/>
                <w:highlight w:val="none"/>
              </w:rPr>
            </w:pPr>
          </w:p>
        </w:tc>
        <w:tc>
          <w:tcPr>
            <w:tcW w:w="1200" w:type="dxa"/>
            <w:tcBorders>
              <w:tl2br w:val="nil"/>
              <w:tr2bl w:val="nil"/>
            </w:tcBorders>
            <w:vAlign w:val="center"/>
          </w:tcPr>
          <w:p>
            <w:pPr>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717" w:type="dxa"/>
            <w:tcBorders>
              <w:tl2br w:val="nil"/>
              <w:tr2bl w:val="nil"/>
            </w:tcBorders>
            <w:vAlign w:val="center"/>
          </w:tcPr>
          <w:p>
            <w:pPr>
              <w:jc w:val="center"/>
              <w:rPr>
                <w:rFonts w:hint="eastAsia" w:ascii="宋体" w:hAnsi="宋体" w:eastAsia="宋体" w:cs="宋体"/>
                <w:color w:val="auto"/>
                <w:sz w:val="21"/>
                <w:szCs w:val="21"/>
                <w:highlight w:val="none"/>
              </w:rPr>
            </w:pPr>
          </w:p>
        </w:tc>
        <w:tc>
          <w:tcPr>
            <w:tcW w:w="1623" w:type="dxa"/>
            <w:tcBorders>
              <w:tl2br w:val="nil"/>
              <w:tr2bl w:val="nil"/>
            </w:tcBorders>
            <w:vAlign w:val="center"/>
          </w:tcPr>
          <w:p>
            <w:pPr>
              <w:jc w:val="center"/>
              <w:rPr>
                <w:rFonts w:hint="eastAsia" w:ascii="宋体" w:hAnsi="宋体" w:eastAsia="宋体" w:cs="宋体"/>
                <w:color w:val="auto"/>
                <w:sz w:val="21"/>
                <w:szCs w:val="21"/>
                <w:highlight w:val="none"/>
              </w:rPr>
            </w:pPr>
          </w:p>
        </w:tc>
        <w:tc>
          <w:tcPr>
            <w:tcW w:w="1815" w:type="dxa"/>
            <w:tcBorders>
              <w:tl2br w:val="nil"/>
              <w:tr2bl w:val="nil"/>
            </w:tcBorders>
            <w:vAlign w:val="center"/>
          </w:tcPr>
          <w:p>
            <w:pPr>
              <w:jc w:val="center"/>
              <w:rPr>
                <w:rFonts w:hint="eastAsia" w:ascii="宋体" w:hAnsi="宋体" w:eastAsia="宋体" w:cs="宋体"/>
                <w:color w:val="auto"/>
                <w:sz w:val="21"/>
                <w:szCs w:val="21"/>
                <w:highlight w:val="none"/>
              </w:rPr>
            </w:pPr>
          </w:p>
        </w:tc>
        <w:tc>
          <w:tcPr>
            <w:tcW w:w="1590" w:type="dxa"/>
            <w:tcBorders>
              <w:tl2br w:val="nil"/>
              <w:tr2bl w:val="nil"/>
            </w:tcBorders>
            <w:vAlign w:val="center"/>
          </w:tcPr>
          <w:p>
            <w:pPr>
              <w:jc w:val="center"/>
              <w:rPr>
                <w:rFonts w:hint="eastAsia" w:ascii="宋体" w:hAnsi="宋体" w:eastAsia="宋体" w:cs="宋体"/>
                <w:color w:val="auto"/>
                <w:sz w:val="21"/>
                <w:szCs w:val="21"/>
                <w:highlight w:val="none"/>
              </w:rPr>
            </w:pPr>
          </w:p>
        </w:tc>
        <w:tc>
          <w:tcPr>
            <w:tcW w:w="1260" w:type="dxa"/>
            <w:tcBorders>
              <w:tl2br w:val="nil"/>
              <w:tr2bl w:val="nil"/>
            </w:tcBorders>
            <w:vAlign w:val="center"/>
          </w:tcPr>
          <w:p>
            <w:pPr>
              <w:jc w:val="center"/>
              <w:rPr>
                <w:rFonts w:hint="eastAsia" w:ascii="宋体" w:hAnsi="宋体" w:eastAsia="宋体" w:cs="宋体"/>
                <w:color w:val="auto"/>
                <w:sz w:val="21"/>
                <w:szCs w:val="21"/>
                <w:highlight w:val="none"/>
              </w:rPr>
            </w:pPr>
          </w:p>
        </w:tc>
        <w:tc>
          <w:tcPr>
            <w:tcW w:w="1200" w:type="dxa"/>
            <w:tcBorders>
              <w:tl2br w:val="nil"/>
              <w:tr2bl w:val="nil"/>
            </w:tcBorders>
            <w:vAlign w:val="center"/>
          </w:tcPr>
          <w:p>
            <w:pPr>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717" w:type="dxa"/>
            <w:tcBorders>
              <w:tl2br w:val="nil"/>
              <w:tr2bl w:val="nil"/>
            </w:tcBorders>
            <w:vAlign w:val="center"/>
          </w:tcPr>
          <w:p>
            <w:pPr>
              <w:jc w:val="center"/>
              <w:rPr>
                <w:rFonts w:hint="eastAsia" w:ascii="宋体" w:hAnsi="宋体" w:eastAsia="宋体" w:cs="宋体"/>
                <w:color w:val="auto"/>
                <w:sz w:val="21"/>
                <w:szCs w:val="21"/>
                <w:highlight w:val="none"/>
              </w:rPr>
            </w:pPr>
          </w:p>
        </w:tc>
        <w:tc>
          <w:tcPr>
            <w:tcW w:w="1623" w:type="dxa"/>
            <w:tcBorders>
              <w:tl2br w:val="nil"/>
              <w:tr2bl w:val="nil"/>
            </w:tcBorders>
            <w:vAlign w:val="center"/>
          </w:tcPr>
          <w:p>
            <w:pPr>
              <w:jc w:val="center"/>
              <w:rPr>
                <w:rFonts w:hint="eastAsia" w:ascii="宋体" w:hAnsi="宋体" w:eastAsia="宋体" w:cs="宋体"/>
                <w:color w:val="auto"/>
                <w:sz w:val="21"/>
                <w:szCs w:val="21"/>
                <w:highlight w:val="none"/>
              </w:rPr>
            </w:pPr>
          </w:p>
        </w:tc>
        <w:tc>
          <w:tcPr>
            <w:tcW w:w="1815" w:type="dxa"/>
            <w:tcBorders>
              <w:tl2br w:val="nil"/>
              <w:tr2bl w:val="nil"/>
            </w:tcBorders>
            <w:vAlign w:val="center"/>
          </w:tcPr>
          <w:p>
            <w:pPr>
              <w:jc w:val="center"/>
              <w:rPr>
                <w:rFonts w:hint="eastAsia" w:ascii="宋体" w:hAnsi="宋体" w:eastAsia="宋体" w:cs="宋体"/>
                <w:color w:val="auto"/>
                <w:sz w:val="21"/>
                <w:szCs w:val="21"/>
                <w:highlight w:val="none"/>
              </w:rPr>
            </w:pPr>
          </w:p>
        </w:tc>
        <w:tc>
          <w:tcPr>
            <w:tcW w:w="1590" w:type="dxa"/>
            <w:tcBorders>
              <w:tl2br w:val="nil"/>
              <w:tr2bl w:val="nil"/>
            </w:tcBorders>
            <w:vAlign w:val="center"/>
          </w:tcPr>
          <w:p>
            <w:pPr>
              <w:jc w:val="center"/>
              <w:rPr>
                <w:rFonts w:hint="eastAsia" w:ascii="宋体" w:hAnsi="宋体" w:eastAsia="宋体" w:cs="宋体"/>
                <w:color w:val="auto"/>
                <w:sz w:val="21"/>
                <w:szCs w:val="21"/>
                <w:highlight w:val="none"/>
              </w:rPr>
            </w:pPr>
          </w:p>
        </w:tc>
        <w:tc>
          <w:tcPr>
            <w:tcW w:w="1260" w:type="dxa"/>
            <w:tcBorders>
              <w:tl2br w:val="nil"/>
              <w:tr2bl w:val="nil"/>
            </w:tcBorders>
            <w:vAlign w:val="center"/>
          </w:tcPr>
          <w:p>
            <w:pPr>
              <w:jc w:val="center"/>
              <w:rPr>
                <w:rFonts w:hint="eastAsia" w:ascii="宋体" w:hAnsi="宋体" w:eastAsia="宋体" w:cs="宋体"/>
                <w:color w:val="auto"/>
                <w:sz w:val="21"/>
                <w:szCs w:val="21"/>
                <w:highlight w:val="none"/>
              </w:rPr>
            </w:pPr>
          </w:p>
        </w:tc>
        <w:tc>
          <w:tcPr>
            <w:tcW w:w="1200" w:type="dxa"/>
            <w:tcBorders>
              <w:tl2br w:val="nil"/>
              <w:tr2bl w:val="nil"/>
            </w:tcBorders>
            <w:vAlign w:val="center"/>
          </w:tcPr>
          <w:p>
            <w:pPr>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717" w:type="dxa"/>
            <w:tcBorders>
              <w:tl2br w:val="nil"/>
              <w:tr2bl w:val="nil"/>
            </w:tcBorders>
            <w:vAlign w:val="center"/>
          </w:tcPr>
          <w:p>
            <w:pPr>
              <w:jc w:val="center"/>
              <w:rPr>
                <w:rFonts w:hint="eastAsia" w:ascii="宋体" w:hAnsi="宋体" w:eastAsia="宋体" w:cs="宋体"/>
                <w:color w:val="auto"/>
                <w:sz w:val="21"/>
                <w:szCs w:val="21"/>
                <w:highlight w:val="none"/>
              </w:rPr>
            </w:pPr>
          </w:p>
        </w:tc>
        <w:tc>
          <w:tcPr>
            <w:tcW w:w="1623" w:type="dxa"/>
            <w:tcBorders>
              <w:tl2br w:val="nil"/>
              <w:tr2bl w:val="nil"/>
            </w:tcBorders>
            <w:vAlign w:val="center"/>
          </w:tcPr>
          <w:p>
            <w:pPr>
              <w:jc w:val="center"/>
              <w:rPr>
                <w:rFonts w:hint="eastAsia" w:ascii="宋体" w:hAnsi="宋体" w:eastAsia="宋体" w:cs="宋体"/>
                <w:color w:val="auto"/>
                <w:sz w:val="21"/>
                <w:szCs w:val="21"/>
                <w:highlight w:val="none"/>
              </w:rPr>
            </w:pPr>
          </w:p>
        </w:tc>
        <w:tc>
          <w:tcPr>
            <w:tcW w:w="1815" w:type="dxa"/>
            <w:tcBorders>
              <w:tl2br w:val="nil"/>
              <w:tr2bl w:val="nil"/>
            </w:tcBorders>
            <w:vAlign w:val="center"/>
          </w:tcPr>
          <w:p>
            <w:pPr>
              <w:jc w:val="center"/>
              <w:rPr>
                <w:rFonts w:hint="eastAsia" w:ascii="宋体" w:hAnsi="宋体" w:eastAsia="宋体" w:cs="宋体"/>
                <w:color w:val="auto"/>
                <w:sz w:val="21"/>
                <w:szCs w:val="21"/>
                <w:highlight w:val="none"/>
              </w:rPr>
            </w:pPr>
          </w:p>
        </w:tc>
        <w:tc>
          <w:tcPr>
            <w:tcW w:w="1590" w:type="dxa"/>
            <w:tcBorders>
              <w:tl2br w:val="nil"/>
              <w:tr2bl w:val="nil"/>
            </w:tcBorders>
            <w:vAlign w:val="center"/>
          </w:tcPr>
          <w:p>
            <w:pPr>
              <w:jc w:val="center"/>
              <w:rPr>
                <w:rFonts w:hint="eastAsia" w:ascii="宋体" w:hAnsi="宋体" w:eastAsia="宋体" w:cs="宋体"/>
                <w:color w:val="auto"/>
                <w:sz w:val="21"/>
                <w:szCs w:val="21"/>
                <w:highlight w:val="none"/>
              </w:rPr>
            </w:pPr>
          </w:p>
        </w:tc>
        <w:tc>
          <w:tcPr>
            <w:tcW w:w="1260" w:type="dxa"/>
            <w:tcBorders>
              <w:tl2br w:val="nil"/>
              <w:tr2bl w:val="nil"/>
            </w:tcBorders>
            <w:vAlign w:val="center"/>
          </w:tcPr>
          <w:p>
            <w:pPr>
              <w:jc w:val="center"/>
              <w:rPr>
                <w:rFonts w:hint="eastAsia" w:ascii="宋体" w:hAnsi="宋体" w:eastAsia="宋体" w:cs="宋体"/>
                <w:color w:val="auto"/>
                <w:sz w:val="21"/>
                <w:szCs w:val="21"/>
                <w:highlight w:val="none"/>
              </w:rPr>
            </w:pPr>
          </w:p>
        </w:tc>
        <w:tc>
          <w:tcPr>
            <w:tcW w:w="1200" w:type="dxa"/>
            <w:tcBorders>
              <w:tl2br w:val="nil"/>
              <w:tr2bl w:val="nil"/>
            </w:tcBorders>
            <w:vAlign w:val="center"/>
          </w:tcPr>
          <w:p>
            <w:pPr>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717" w:type="dxa"/>
            <w:tcBorders>
              <w:tl2br w:val="nil"/>
              <w:tr2bl w:val="nil"/>
            </w:tcBorders>
            <w:vAlign w:val="center"/>
          </w:tcPr>
          <w:p>
            <w:pPr>
              <w:jc w:val="center"/>
              <w:rPr>
                <w:rFonts w:hint="eastAsia" w:ascii="宋体" w:hAnsi="宋体" w:eastAsia="宋体" w:cs="宋体"/>
                <w:color w:val="auto"/>
                <w:sz w:val="21"/>
                <w:szCs w:val="21"/>
                <w:highlight w:val="none"/>
              </w:rPr>
            </w:pPr>
          </w:p>
        </w:tc>
        <w:tc>
          <w:tcPr>
            <w:tcW w:w="1623" w:type="dxa"/>
            <w:tcBorders>
              <w:tl2br w:val="nil"/>
              <w:tr2bl w:val="nil"/>
            </w:tcBorders>
            <w:vAlign w:val="center"/>
          </w:tcPr>
          <w:p>
            <w:pPr>
              <w:jc w:val="center"/>
              <w:rPr>
                <w:rFonts w:hint="eastAsia" w:ascii="宋体" w:hAnsi="宋体" w:eastAsia="宋体" w:cs="宋体"/>
                <w:color w:val="auto"/>
                <w:sz w:val="21"/>
                <w:szCs w:val="21"/>
                <w:highlight w:val="none"/>
              </w:rPr>
            </w:pPr>
          </w:p>
        </w:tc>
        <w:tc>
          <w:tcPr>
            <w:tcW w:w="1815" w:type="dxa"/>
            <w:tcBorders>
              <w:tl2br w:val="nil"/>
              <w:tr2bl w:val="nil"/>
            </w:tcBorders>
            <w:vAlign w:val="center"/>
          </w:tcPr>
          <w:p>
            <w:pPr>
              <w:jc w:val="center"/>
              <w:rPr>
                <w:rFonts w:hint="eastAsia" w:ascii="宋体" w:hAnsi="宋体" w:eastAsia="宋体" w:cs="宋体"/>
                <w:color w:val="auto"/>
                <w:sz w:val="21"/>
                <w:szCs w:val="21"/>
                <w:highlight w:val="none"/>
              </w:rPr>
            </w:pPr>
          </w:p>
        </w:tc>
        <w:tc>
          <w:tcPr>
            <w:tcW w:w="1590" w:type="dxa"/>
            <w:tcBorders>
              <w:tl2br w:val="nil"/>
              <w:tr2bl w:val="nil"/>
            </w:tcBorders>
            <w:vAlign w:val="center"/>
          </w:tcPr>
          <w:p>
            <w:pPr>
              <w:jc w:val="center"/>
              <w:rPr>
                <w:rFonts w:hint="eastAsia" w:ascii="宋体" w:hAnsi="宋体" w:eastAsia="宋体" w:cs="宋体"/>
                <w:color w:val="auto"/>
                <w:sz w:val="21"/>
                <w:szCs w:val="21"/>
                <w:highlight w:val="none"/>
              </w:rPr>
            </w:pPr>
          </w:p>
        </w:tc>
        <w:tc>
          <w:tcPr>
            <w:tcW w:w="1260" w:type="dxa"/>
            <w:tcBorders>
              <w:tl2br w:val="nil"/>
              <w:tr2bl w:val="nil"/>
            </w:tcBorders>
            <w:vAlign w:val="center"/>
          </w:tcPr>
          <w:p>
            <w:pPr>
              <w:jc w:val="center"/>
              <w:rPr>
                <w:rFonts w:hint="eastAsia" w:ascii="宋体" w:hAnsi="宋体" w:eastAsia="宋体" w:cs="宋体"/>
                <w:color w:val="auto"/>
                <w:sz w:val="21"/>
                <w:szCs w:val="21"/>
                <w:highlight w:val="none"/>
              </w:rPr>
            </w:pPr>
          </w:p>
        </w:tc>
        <w:tc>
          <w:tcPr>
            <w:tcW w:w="1200" w:type="dxa"/>
            <w:tcBorders>
              <w:tl2br w:val="nil"/>
              <w:tr2bl w:val="nil"/>
            </w:tcBorders>
            <w:vAlign w:val="center"/>
          </w:tcPr>
          <w:p>
            <w:pPr>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717" w:type="dxa"/>
            <w:tcBorders>
              <w:tl2br w:val="nil"/>
              <w:tr2bl w:val="nil"/>
            </w:tcBorders>
            <w:vAlign w:val="center"/>
          </w:tcPr>
          <w:p>
            <w:pPr>
              <w:jc w:val="center"/>
              <w:rPr>
                <w:rFonts w:hint="eastAsia" w:ascii="宋体" w:hAnsi="宋体" w:eastAsia="宋体" w:cs="宋体"/>
                <w:color w:val="auto"/>
                <w:sz w:val="21"/>
                <w:szCs w:val="21"/>
                <w:highlight w:val="none"/>
              </w:rPr>
            </w:pPr>
          </w:p>
        </w:tc>
        <w:tc>
          <w:tcPr>
            <w:tcW w:w="1623" w:type="dxa"/>
            <w:tcBorders>
              <w:tl2br w:val="nil"/>
              <w:tr2bl w:val="nil"/>
            </w:tcBorders>
            <w:vAlign w:val="center"/>
          </w:tcPr>
          <w:p>
            <w:pPr>
              <w:jc w:val="center"/>
              <w:rPr>
                <w:rFonts w:hint="eastAsia" w:ascii="宋体" w:hAnsi="宋体" w:eastAsia="宋体" w:cs="宋体"/>
                <w:color w:val="auto"/>
                <w:sz w:val="21"/>
                <w:szCs w:val="21"/>
                <w:highlight w:val="none"/>
              </w:rPr>
            </w:pPr>
          </w:p>
        </w:tc>
        <w:tc>
          <w:tcPr>
            <w:tcW w:w="1815" w:type="dxa"/>
            <w:tcBorders>
              <w:tl2br w:val="nil"/>
              <w:tr2bl w:val="nil"/>
            </w:tcBorders>
            <w:vAlign w:val="center"/>
          </w:tcPr>
          <w:p>
            <w:pPr>
              <w:jc w:val="center"/>
              <w:rPr>
                <w:rFonts w:hint="eastAsia" w:ascii="宋体" w:hAnsi="宋体" w:eastAsia="宋体" w:cs="宋体"/>
                <w:color w:val="auto"/>
                <w:sz w:val="21"/>
                <w:szCs w:val="21"/>
                <w:highlight w:val="none"/>
              </w:rPr>
            </w:pPr>
          </w:p>
        </w:tc>
        <w:tc>
          <w:tcPr>
            <w:tcW w:w="1590" w:type="dxa"/>
            <w:tcBorders>
              <w:tl2br w:val="nil"/>
              <w:tr2bl w:val="nil"/>
            </w:tcBorders>
            <w:vAlign w:val="center"/>
          </w:tcPr>
          <w:p>
            <w:pPr>
              <w:jc w:val="center"/>
              <w:rPr>
                <w:rFonts w:hint="eastAsia" w:ascii="宋体" w:hAnsi="宋体" w:eastAsia="宋体" w:cs="宋体"/>
                <w:color w:val="auto"/>
                <w:sz w:val="21"/>
                <w:szCs w:val="21"/>
                <w:highlight w:val="none"/>
              </w:rPr>
            </w:pPr>
          </w:p>
        </w:tc>
        <w:tc>
          <w:tcPr>
            <w:tcW w:w="1260" w:type="dxa"/>
            <w:tcBorders>
              <w:tl2br w:val="nil"/>
              <w:tr2bl w:val="nil"/>
            </w:tcBorders>
            <w:vAlign w:val="center"/>
          </w:tcPr>
          <w:p>
            <w:pPr>
              <w:jc w:val="center"/>
              <w:rPr>
                <w:rFonts w:hint="eastAsia" w:ascii="宋体" w:hAnsi="宋体" w:eastAsia="宋体" w:cs="宋体"/>
                <w:color w:val="auto"/>
                <w:sz w:val="21"/>
                <w:szCs w:val="21"/>
                <w:highlight w:val="none"/>
              </w:rPr>
            </w:pPr>
          </w:p>
        </w:tc>
        <w:tc>
          <w:tcPr>
            <w:tcW w:w="1200" w:type="dxa"/>
            <w:tcBorders>
              <w:tl2br w:val="nil"/>
              <w:tr2bl w:val="nil"/>
            </w:tcBorders>
            <w:vAlign w:val="center"/>
          </w:tcPr>
          <w:p>
            <w:pPr>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717" w:type="dxa"/>
            <w:tcBorders>
              <w:tl2br w:val="nil"/>
              <w:tr2bl w:val="nil"/>
            </w:tcBorders>
            <w:vAlign w:val="center"/>
          </w:tcPr>
          <w:p>
            <w:pPr>
              <w:jc w:val="center"/>
              <w:rPr>
                <w:rFonts w:hint="eastAsia" w:ascii="宋体" w:hAnsi="宋体" w:eastAsia="宋体" w:cs="宋体"/>
                <w:color w:val="auto"/>
                <w:sz w:val="21"/>
                <w:szCs w:val="21"/>
                <w:highlight w:val="none"/>
              </w:rPr>
            </w:pPr>
          </w:p>
        </w:tc>
        <w:tc>
          <w:tcPr>
            <w:tcW w:w="1623" w:type="dxa"/>
            <w:tcBorders>
              <w:tl2br w:val="nil"/>
              <w:tr2bl w:val="nil"/>
            </w:tcBorders>
            <w:vAlign w:val="center"/>
          </w:tcPr>
          <w:p>
            <w:pPr>
              <w:jc w:val="center"/>
              <w:rPr>
                <w:rFonts w:hint="eastAsia" w:ascii="宋体" w:hAnsi="宋体" w:eastAsia="宋体" w:cs="宋体"/>
                <w:color w:val="auto"/>
                <w:sz w:val="21"/>
                <w:szCs w:val="21"/>
                <w:highlight w:val="none"/>
              </w:rPr>
            </w:pPr>
          </w:p>
        </w:tc>
        <w:tc>
          <w:tcPr>
            <w:tcW w:w="1815" w:type="dxa"/>
            <w:tcBorders>
              <w:tl2br w:val="nil"/>
              <w:tr2bl w:val="nil"/>
            </w:tcBorders>
            <w:vAlign w:val="center"/>
          </w:tcPr>
          <w:p>
            <w:pPr>
              <w:jc w:val="center"/>
              <w:rPr>
                <w:rFonts w:hint="eastAsia" w:ascii="宋体" w:hAnsi="宋体" w:eastAsia="宋体" w:cs="宋体"/>
                <w:color w:val="auto"/>
                <w:sz w:val="21"/>
                <w:szCs w:val="21"/>
                <w:highlight w:val="none"/>
              </w:rPr>
            </w:pPr>
          </w:p>
        </w:tc>
        <w:tc>
          <w:tcPr>
            <w:tcW w:w="1590" w:type="dxa"/>
            <w:tcBorders>
              <w:tl2br w:val="nil"/>
              <w:tr2bl w:val="nil"/>
            </w:tcBorders>
            <w:vAlign w:val="center"/>
          </w:tcPr>
          <w:p>
            <w:pPr>
              <w:jc w:val="center"/>
              <w:rPr>
                <w:rFonts w:hint="eastAsia" w:ascii="宋体" w:hAnsi="宋体" w:eastAsia="宋体" w:cs="宋体"/>
                <w:color w:val="auto"/>
                <w:sz w:val="21"/>
                <w:szCs w:val="21"/>
                <w:highlight w:val="none"/>
              </w:rPr>
            </w:pPr>
          </w:p>
        </w:tc>
        <w:tc>
          <w:tcPr>
            <w:tcW w:w="1260" w:type="dxa"/>
            <w:tcBorders>
              <w:tl2br w:val="nil"/>
              <w:tr2bl w:val="nil"/>
            </w:tcBorders>
            <w:vAlign w:val="center"/>
          </w:tcPr>
          <w:p>
            <w:pPr>
              <w:jc w:val="center"/>
              <w:rPr>
                <w:rFonts w:hint="eastAsia" w:ascii="宋体" w:hAnsi="宋体" w:eastAsia="宋体" w:cs="宋体"/>
                <w:color w:val="auto"/>
                <w:sz w:val="21"/>
                <w:szCs w:val="21"/>
                <w:highlight w:val="none"/>
              </w:rPr>
            </w:pPr>
          </w:p>
        </w:tc>
        <w:tc>
          <w:tcPr>
            <w:tcW w:w="1200" w:type="dxa"/>
            <w:tcBorders>
              <w:tl2br w:val="nil"/>
              <w:tr2bl w:val="nil"/>
            </w:tcBorders>
            <w:vAlign w:val="center"/>
          </w:tcPr>
          <w:p>
            <w:pPr>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717" w:type="dxa"/>
            <w:tcBorders>
              <w:tl2br w:val="nil"/>
              <w:tr2bl w:val="nil"/>
            </w:tcBorders>
            <w:vAlign w:val="center"/>
          </w:tcPr>
          <w:p>
            <w:pPr>
              <w:jc w:val="center"/>
              <w:rPr>
                <w:rFonts w:hint="eastAsia" w:ascii="宋体" w:hAnsi="宋体" w:eastAsia="宋体" w:cs="宋体"/>
                <w:color w:val="auto"/>
                <w:sz w:val="21"/>
                <w:szCs w:val="21"/>
                <w:highlight w:val="none"/>
              </w:rPr>
            </w:pPr>
          </w:p>
        </w:tc>
        <w:tc>
          <w:tcPr>
            <w:tcW w:w="1623" w:type="dxa"/>
            <w:tcBorders>
              <w:tl2br w:val="nil"/>
              <w:tr2bl w:val="nil"/>
            </w:tcBorders>
            <w:vAlign w:val="center"/>
          </w:tcPr>
          <w:p>
            <w:pPr>
              <w:jc w:val="center"/>
              <w:rPr>
                <w:rFonts w:hint="eastAsia" w:ascii="宋体" w:hAnsi="宋体" w:eastAsia="宋体" w:cs="宋体"/>
                <w:color w:val="auto"/>
                <w:sz w:val="21"/>
                <w:szCs w:val="21"/>
                <w:highlight w:val="none"/>
              </w:rPr>
            </w:pPr>
          </w:p>
        </w:tc>
        <w:tc>
          <w:tcPr>
            <w:tcW w:w="1815" w:type="dxa"/>
            <w:tcBorders>
              <w:tl2br w:val="nil"/>
              <w:tr2bl w:val="nil"/>
            </w:tcBorders>
            <w:vAlign w:val="center"/>
          </w:tcPr>
          <w:p>
            <w:pPr>
              <w:jc w:val="center"/>
              <w:rPr>
                <w:rFonts w:hint="eastAsia" w:ascii="宋体" w:hAnsi="宋体" w:eastAsia="宋体" w:cs="宋体"/>
                <w:color w:val="auto"/>
                <w:sz w:val="21"/>
                <w:szCs w:val="21"/>
                <w:highlight w:val="none"/>
              </w:rPr>
            </w:pPr>
          </w:p>
        </w:tc>
        <w:tc>
          <w:tcPr>
            <w:tcW w:w="1590" w:type="dxa"/>
            <w:tcBorders>
              <w:tl2br w:val="nil"/>
              <w:tr2bl w:val="nil"/>
            </w:tcBorders>
            <w:vAlign w:val="center"/>
          </w:tcPr>
          <w:p>
            <w:pPr>
              <w:jc w:val="center"/>
              <w:rPr>
                <w:rFonts w:hint="eastAsia" w:ascii="宋体" w:hAnsi="宋体" w:eastAsia="宋体" w:cs="宋体"/>
                <w:color w:val="auto"/>
                <w:sz w:val="21"/>
                <w:szCs w:val="21"/>
                <w:highlight w:val="none"/>
              </w:rPr>
            </w:pPr>
          </w:p>
        </w:tc>
        <w:tc>
          <w:tcPr>
            <w:tcW w:w="1260" w:type="dxa"/>
            <w:tcBorders>
              <w:tl2br w:val="nil"/>
              <w:tr2bl w:val="nil"/>
            </w:tcBorders>
            <w:vAlign w:val="center"/>
          </w:tcPr>
          <w:p>
            <w:pPr>
              <w:jc w:val="center"/>
              <w:rPr>
                <w:rFonts w:hint="eastAsia" w:ascii="宋体" w:hAnsi="宋体" w:eastAsia="宋体" w:cs="宋体"/>
                <w:color w:val="auto"/>
                <w:sz w:val="21"/>
                <w:szCs w:val="21"/>
                <w:highlight w:val="none"/>
              </w:rPr>
            </w:pPr>
          </w:p>
        </w:tc>
        <w:tc>
          <w:tcPr>
            <w:tcW w:w="1200" w:type="dxa"/>
            <w:tcBorders>
              <w:tl2br w:val="nil"/>
              <w:tr2bl w:val="nil"/>
            </w:tcBorders>
            <w:vAlign w:val="center"/>
          </w:tcPr>
          <w:p>
            <w:pPr>
              <w:jc w:val="center"/>
              <w:rPr>
                <w:rFonts w:hint="eastAsia" w:ascii="宋体" w:hAnsi="宋体" w:eastAsia="宋体" w:cs="宋体"/>
                <w:color w:val="auto"/>
                <w:sz w:val="21"/>
                <w:szCs w:val="21"/>
                <w:highlight w:val="none"/>
              </w:rPr>
            </w:pPr>
          </w:p>
        </w:tc>
      </w:tr>
    </w:tbl>
    <w:p>
      <w:pPr>
        <w:rPr>
          <w:rFonts w:ascii="宋体" w:hAnsi="宋体" w:eastAsia="宋体"/>
          <w:color w:val="auto"/>
          <w:sz w:val="21"/>
          <w:szCs w:val="21"/>
          <w:highlight w:val="none"/>
        </w:rPr>
      </w:pPr>
    </w:p>
    <w:p>
      <w:pPr>
        <w:bidi w:val="0"/>
        <w:rPr>
          <w:color w:val="auto"/>
          <w:highlight w:val="none"/>
        </w:rPr>
      </w:pP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highlight w:val="none"/>
        </w:rPr>
      </w:pPr>
      <w:r>
        <w:rPr>
          <w:rFonts w:hint="eastAsia" w:ascii="宋体" w:hAnsi="宋体"/>
          <w:color w:val="auto"/>
          <w:sz w:val="21"/>
          <w:szCs w:val="21"/>
          <w:highlight w:val="none"/>
          <w:lang w:eastAsia="zh-CN"/>
        </w:rPr>
        <w:t>供应商</w:t>
      </w:r>
      <w:r>
        <w:rPr>
          <w:rFonts w:hint="eastAsia" w:ascii="宋体" w:hAnsi="宋体" w:eastAsia="宋体"/>
          <w:color w:val="auto"/>
          <w:sz w:val="21"/>
          <w:szCs w:val="21"/>
          <w:highlight w:val="none"/>
        </w:rPr>
        <w:t>代表签字：</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highlight w:val="none"/>
        </w:rPr>
      </w:pPr>
      <w:r>
        <w:rPr>
          <w:rFonts w:hint="eastAsia" w:ascii="宋体" w:hAnsi="宋体"/>
          <w:color w:val="auto"/>
          <w:sz w:val="21"/>
          <w:szCs w:val="21"/>
          <w:highlight w:val="none"/>
          <w:lang w:eastAsia="zh-CN"/>
        </w:rPr>
        <w:t>供应商</w:t>
      </w:r>
      <w:r>
        <w:rPr>
          <w:rFonts w:hint="eastAsia" w:ascii="宋体" w:hAnsi="宋体" w:eastAsia="宋体"/>
          <w:color w:val="auto"/>
          <w:sz w:val="21"/>
          <w:szCs w:val="21"/>
          <w:highlight w:val="none"/>
        </w:rPr>
        <w:t>盖章：</w:t>
      </w:r>
    </w:p>
    <w:p>
      <w:pPr>
        <w:ind w:firstLine="178" w:firstLineChars="85"/>
        <w:rPr>
          <w:rFonts w:ascii="宋体" w:hAnsi="宋体" w:eastAsia="宋体"/>
          <w:color w:val="auto"/>
          <w:sz w:val="21"/>
          <w:szCs w:val="21"/>
          <w:highlight w:val="none"/>
        </w:rPr>
      </w:pPr>
    </w:p>
    <w:p>
      <w:pPr>
        <w:keepNext w:val="0"/>
        <w:keepLines w:val="0"/>
        <w:pageBreakBefore w:val="0"/>
        <w:widowControl/>
        <w:kinsoku/>
        <w:wordWrap/>
        <w:overflowPunct/>
        <w:topLinePunct w:val="0"/>
        <w:autoSpaceDE/>
        <w:autoSpaceDN/>
        <w:bidi w:val="0"/>
        <w:adjustRightInd w:val="0"/>
        <w:snapToGrid w:val="0"/>
        <w:spacing w:after="0" w:line="360" w:lineRule="auto"/>
        <w:ind w:left="0" w:firstLine="420" w:firstLineChars="200"/>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注：</w:t>
      </w:r>
      <w:r>
        <w:rPr>
          <w:rFonts w:hint="eastAsia" w:ascii="宋体" w:hAnsi="宋体"/>
          <w:color w:val="auto"/>
          <w:sz w:val="21"/>
          <w:szCs w:val="21"/>
          <w:highlight w:val="none"/>
          <w:lang w:eastAsia="zh-CN"/>
        </w:rPr>
        <w:t>供应商</w:t>
      </w:r>
      <w:r>
        <w:rPr>
          <w:rFonts w:hint="eastAsia" w:ascii="宋体" w:hAnsi="宋体" w:eastAsia="宋体"/>
          <w:color w:val="auto"/>
          <w:sz w:val="21"/>
          <w:szCs w:val="21"/>
          <w:highlight w:val="none"/>
        </w:rPr>
        <w:t>应对照</w:t>
      </w:r>
      <w:r>
        <w:rPr>
          <w:rFonts w:hint="eastAsia" w:ascii="宋体" w:hAnsi="宋体"/>
          <w:color w:val="auto"/>
          <w:sz w:val="21"/>
          <w:szCs w:val="21"/>
          <w:highlight w:val="none"/>
          <w:lang w:eastAsia="zh-CN"/>
        </w:rPr>
        <w:t>磋商文件</w:t>
      </w:r>
      <w:r>
        <w:rPr>
          <w:rFonts w:hint="eastAsia" w:ascii="宋体" w:hAnsi="宋体"/>
          <w:color w:val="auto"/>
          <w:sz w:val="21"/>
          <w:szCs w:val="21"/>
          <w:highlight w:val="none"/>
          <w:lang w:val="en-US" w:eastAsia="zh-CN"/>
        </w:rPr>
        <w:t>技术</w:t>
      </w:r>
      <w:r>
        <w:rPr>
          <w:rFonts w:hint="eastAsia" w:ascii="宋体" w:hAnsi="宋体" w:eastAsia="宋体"/>
          <w:color w:val="auto"/>
          <w:sz w:val="21"/>
          <w:szCs w:val="21"/>
          <w:highlight w:val="none"/>
        </w:rPr>
        <w:t>要求，在“偏离</w:t>
      </w:r>
      <w:r>
        <w:rPr>
          <w:rFonts w:hint="eastAsia" w:ascii="宋体" w:hAnsi="宋体" w:eastAsia="宋体"/>
          <w:color w:val="auto"/>
          <w:sz w:val="21"/>
          <w:szCs w:val="21"/>
          <w:highlight w:val="none"/>
          <w:lang w:val="en-US" w:eastAsia="zh-CN"/>
        </w:rPr>
        <w:t>情况</w:t>
      </w:r>
      <w:r>
        <w:rPr>
          <w:rFonts w:hint="eastAsia" w:ascii="宋体" w:hAnsi="宋体" w:eastAsia="宋体"/>
          <w:color w:val="auto"/>
          <w:sz w:val="21"/>
          <w:szCs w:val="21"/>
          <w:highlight w:val="none"/>
        </w:rPr>
        <w:t>”项中填写“无</w:t>
      </w:r>
      <w:r>
        <w:rPr>
          <w:rFonts w:hint="eastAsia" w:ascii="宋体" w:hAnsi="宋体" w:eastAsia="宋体"/>
          <w:color w:val="auto"/>
          <w:sz w:val="21"/>
          <w:szCs w:val="21"/>
          <w:highlight w:val="none"/>
          <w:lang w:val="en-US" w:eastAsia="zh-CN"/>
        </w:rPr>
        <w:t>偏离</w:t>
      </w:r>
      <w:r>
        <w:rPr>
          <w:rFonts w:hint="eastAsia" w:ascii="宋体" w:hAnsi="宋体" w:eastAsia="宋体"/>
          <w:color w:val="auto"/>
          <w:sz w:val="21"/>
          <w:szCs w:val="21"/>
          <w:highlight w:val="none"/>
        </w:rPr>
        <w:t>”、“正</w:t>
      </w:r>
      <w:r>
        <w:rPr>
          <w:rFonts w:hint="eastAsia" w:ascii="宋体" w:hAnsi="宋体" w:eastAsia="宋体"/>
          <w:color w:val="auto"/>
          <w:sz w:val="21"/>
          <w:szCs w:val="21"/>
          <w:highlight w:val="none"/>
          <w:lang w:val="en-US" w:eastAsia="zh-CN"/>
        </w:rPr>
        <w:t>偏离</w:t>
      </w: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val="en-US" w:eastAsia="zh-CN"/>
        </w:rPr>
        <w:t>或</w:t>
      </w:r>
      <w:r>
        <w:rPr>
          <w:rFonts w:hint="eastAsia" w:ascii="宋体" w:hAnsi="宋体" w:eastAsia="宋体"/>
          <w:color w:val="auto"/>
          <w:sz w:val="21"/>
          <w:szCs w:val="21"/>
          <w:highlight w:val="none"/>
        </w:rPr>
        <w:t>“负</w:t>
      </w:r>
      <w:r>
        <w:rPr>
          <w:rFonts w:hint="eastAsia" w:ascii="宋体" w:hAnsi="宋体" w:eastAsia="宋体"/>
          <w:color w:val="auto"/>
          <w:sz w:val="21"/>
          <w:szCs w:val="21"/>
          <w:highlight w:val="none"/>
          <w:lang w:val="en-US" w:eastAsia="zh-CN"/>
        </w:rPr>
        <w:t>偏离</w:t>
      </w:r>
      <w:r>
        <w:rPr>
          <w:rFonts w:hint="eastAsia" w:ascii="宋体" w:hAnsi="宋体" w:eastAsia="宋体"/>
          <w:color w:val="auto"/>
          <w:sz w:val="21"/>
          <w:szCs w:val="21"/>
          <w:highlight w:val="none"/>
        </w:rPr>
        <w:t>”，逐条说明已对</w:t>
      </w:r>
      <w:r>
        <w:rPr>
          <w:rFonts w:hint="eastAsia" w:ascii="宋体" w:hAnsi="宋体"/>
          <w:color w:val="auto"/>
          <w:sz w:val="21"/>
          <w:szCs w:val="21"/>
          <w:highlight w:val="none"/>
          <w:lang w:eastAsia="zh-CN"/>
        </w:rPr>
        <w:t>磋商文件</w:t>
      </w:r>
      <w:r>
        <w:rPr>
          <w:rFonts w:hint="eastAsia" w:ascii="宋体" w:hAnsi="宋体" w:eastAsia="宋体"/>
          <w:color w:val="auto"/>
          <w:sz w:val="21"/>
          <w:szCs w:val="21"/>
          <w:highlight w:val="none"/>
        </w:rPr>
        <w:t>的</w:t>
      </w:r>
      <w:r>
        <w:rPr>
          <w:rFonts w:hint="eastAsia" w:ascii="宋体" w:hAnsi="宋体"/>
          <w:color w:val="auto"/>
          <w:sz w:val="21"/>
          <w:szCs w:val="21"/>
          <w:highlight w:val="none"/>
          <w:lang w:val="en-US" w:eastAsia="zh-CN"/>
        </w:rPr>
        <w:t>技术</w:t>
      </w:r>
      <w:r>
        <w:rPr>
          <w:rFonts w:hint="eastAsia" w:ascii="宋体" w:hAnsi="宋体" w:eastAsia="宋体"/>
          <w:color w:val="auto"/>
          <w:sz w:val="21"/>
          <w:szCs w:val="21"/>
          <w:highlight w:val="none"/>
        </w:rPr>
        <w:t>内容做出了实质性的响应，并申明与</w:t>
      </w:r>
      <w:r>
        <w:rPr>
          <w:rFonts w:hint="eastAsia" w:ascii="宋体" w:hAnsi="宋体"/>
          <w:color w:val="auto"/>
          <w:sz w:val="21"/>
          <w:szCs w:val="21"/>
          <w:highlight w:val="none"/>
          <w:lang w:eastAsia="zh-CN"/>
        </w:rPr>
        <w:t>磋商文件</w:t>
      </w:r>
      <w:r>
        <w:rPr>
          <w:rFonts w:hint="eastAsia" w:ascii="宋体" w:hAnsi="宋体" w:eastAsia="宋体"/>
          <w:color w:val="auto"/>
          <w:sz w:val="21"/>
          <w:szCs w:val="21"/>
          <w:highlight w:val="none"/>
        </w:rPr>
        <w:t>的偏差和例外。</w:t>
      </w:r>
    </w:p>
    <w:p>
      <w:pPr>
        <w:rPr>
          <w:rFonts w:hint="eastAsia" w:ascii="宋体" w:hAnsi="宋体" w:eastAsia="宋体"/>
          <w:color w:val="auto"/>
          <w:sz w:val="21"/>
          <w:szCs w:val="21"/>
          <w:highlight w:val="none"/>
        </w:rPr>
      </w:pPr>
    </w:p>
    <w:p>
      <w:pPr>
        <w:rPr>
          <w:rFonts w:ascii="宋体" w:hAnsi="宋体" w:eastAsia="宋体"/>
          <w:color w:val="auto"/>
          <w:sz w:val="21"/>
          <w:szCs w:val="21"/>
          <w:highlight w:val="none"/>
        </w:rPr>
      </w:pPr>
    </w:p>
    <w:p>
      <w:pPr>
        <w:spacing w:after="0" w:line="360" w:lineRule="auto"/>
        <w:rPr>
          <w:rFonts w:ascii="宋体" w:hAnsi="宋体" w:eastAsia="宋体"/>
          <w:color w:val="auto"/>
          <w:sz w:val="21"/>
          <w:szCs w:val="21"/>
          <w:highlight w:val="none"/>
        </w:rPr>
      </w:pPr>
    </w:p>
    <w:p>
      <w:pPr>
        <w:adjustRightInd/>
        <w:snapToGrid/>
        <w:spacing w:line="276" w:lineRule="auto"/>
        <w:rPr>
          <w:color w:val="auto"/>
          <w:highlight w:val="none"/>
        </w:rPr>
      </w:pPr>
    </w:p>
    <w:p>
      <w:pPr>
        <w:rPr>
          <w:rFonts w:ascii="黑体" w:eastAsia="黑体"/>
          <w:color w:val="auto"/>
          <w:sz w:val="28"/>
          <w:szCs w:val="28"/>
          <w:highlight w:val="none"/>
        </w:rPr>
      </w:pPr>
      <w:bookmarkStart w:id="330" w:name="_Toc17691"/>
      <w:r>
        <w:rPr>
          <w:rFonts w:hint="eastAsia" w:ascii="宋体" w:hAnsi="宋体" w:eastAsia="宋体"/>
          <w:color w:val="auto"/>
          <w:sz w:val="21"/>
          <w:szCs w:val="21"/>
          <w:highlight w:val="none"/>
        </w:rPr>
        <w:br w:type="page"/>
      </w:r>
      <w:bookmarkEnd w:id="330"/>
      <w:bookmarkStart w:id="331" w:name="_Toc4464"/>
      <w:bookmarkStart w:id="332" w:name="_Toc26078"/>
      <w:bookmarkStart w:id="333" w:name="_Toc18668"/>
      <w:bookmarkStart w:id="334" w:name="_Toc1274"/>
      <w:bookmarkStart w:id="335" w:name="_Toc6080"/>
      <w:bookmarkStart w:id="336" w:name="_Toc4827"/>
    </w:p>
    <w:p>
      <w:pPr>
        <w:pStyle w:val="5"/>
        <w:keepNext/>
        <w:keepLines/>
        <w:pageBreakBefore w:val="0"/>
        <w:widowControl/>
        <w:kinsoku/>
        <w:wordWrap/>
        <w:overflowPunct/>
        <w:topLinePunct w:val="0"/>
        <w:autoSpaceDE/>
        <w:autoSpaceDN/>
        <w:bidi w:val="0"/>
        <w:adjustRightInd w:val="0"/>
        <w:snapToGrid w:val="0"/>
        <w:spacing w:after="0"/>
        <w:jc w:val="center"/>
        <w:textAlignment w:val="auto"/>
        <w:rPr>
          <w:rFonts w:hint="eastAsia"/>
          <w:color w:val="auto"/>
          <w:highlight w:val="none"/>
        </w:rPr>
      </w:pPr>
      <w:bookmarkStart w:id="337" w:name="_Toc25420"/>
      <w:bookmarkStart w:id="338" w:name="_Toc10734"/>
      <w:r>
        <w:rPr>
          <w:rFonts w:hint="eastAsia"/>
          <w:color w:val="auto"/>
          <w:highlight w:val="none"/>
          <w:lang w:val="en-US" w:eastAsia="zh-CN"/>
        </w:rPr>
        <w:t>二、</w:t>
      </w:r>
      <w:r>
        <w:rPr>
          <w:rFonts w:hint="eastAsia"/>
          <w:color w:val="auto"/>
          <w:highlight w:val="none"/>
        </w:rPr>
        <w:t>重要技术参数（▲）响应表</w:t>
      </w:r>
      <w:bookmarkEnd w:id="331"/>
      <w:bookmarkEnd w:id="332"/>
      <w:bookmarkEnd w:id="333"/>
      <w:bookmarkEnd w:id="334"/>
      <w:bookmarkEnd w:id="335"/>
      <w:bookmarkEnd w:id="336"/>
      <w:bookmarkEnd w:id="337"/>
      <w:bookmarkEnd w:id="338"/>
    </w:p>
    <w:tbl>
      <w:tblPr>
        <w:tblStyle w:val="24"/>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2550"/>
        <w:gridCol w:w="2280"/>
        <w:gridCol w:w="1109"/>
        <w:gridCol w:w="15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56" w:type="dxa"/>
            <w:tcBorders>
              <w:tl2br w:val="nil"/>
              <w:tr2bl w:val="nil"/>
            </w:tcBorders>
            <w:vAlign w:val="center"/>
          </w:tcPr>
          <w:p>
            <w:pPr>
              <w:pStyle w:val="6"/>
              <w:widowControl w:val="0"/>
              <w:overflowPunct w:val="0"/>
              <w:spacing w:before="0" w:after="0" w:line="240" w:lineRule="auto"/>
              <w:jc w:val="center"/>
              <w:rPr>
                <w:rFonts w:hint="eastAsia" w:ascii="宋体" w:hAnsi="宋体" w:eastAsia="宋体" w:cs="宋体"/>
                <w:b w:val="0"/>
                <w:bCs w:val="0"/>
                <w:color w:val="auto"/>
                <w:sz w:val="21"/>
                <w:szCs w:val="21"/>
                <w:highlight w:val="none"/>
                <w:lang w:val="en-US" w:eastAsia="zh-CN"/>
              </w:rPr>
            </w:pPr>
            <w:bookmarkStart w:id="339" w:name="_Toc2784"/>
            <w:bookmarkStart w:id="340" w:name="_Toc27079"/>
            <w:bookmarkStart w:id="341" w:name="_Toc29560"/>
            <w:bookmarkStart w:id="342" w:name="_Toc28882"/>
            <w:bookmarkStart w:id="343" w:name="_Toc6706"/>
            <w:bookmarkStart w:id="344" w:name="_Toc29642"/>
            <w:r>
              <w:rPr>
                <w:rFonts w:hint="eastAsia" w:ascii="宋体" w:hAnsi="宋体" w:eastAsia="宋体" w:cs="宋体"/>
                <w:b w:val="0"/>
                <w:bCs w:val="0"/>
                <w:color w:val="auto"/>
                <w:sz w:val="21"/>
                <w:szCs w:val="21"/>
                <w:highlight w:val="none"/>
                <w:lang w:val="en-US" w:eastAsia="zh-CN"/>
              </w:rPr>
              <w:t>序号</w:t>
            </w:r>
            <w:bookmarkEnd w:id="339"/>
            <w:bookmarkEnd w:id="340"/>
            <w:bookmarkEnd w:id="341"/>
            <w:bookmarkEnd w:id="342"/>
            <w:bookmarkEnd w:id="343"/>
            <w:bookmarkEnd w:id="344"/>
          </w:p>
        </w:tc>
        <w:tc>
          <w:tcPr>
            <w:tcW w:w="2550" w:type="dxa"/>
            <w:tcBorders>
              <w:tl2br w:val="nil"/>
              <w:tr2bl w:val="nil"/>
            </w:tcBorders>
            <w:vAlign w:val="center"/>
          </w:tcPr>
          <w:p>
            <w:pPr>
              <w:pStyle w:val="6"/>
              <w:widowControl w:val="0"/>
              <w:overflowPunct w:val="0"/>
              <w:spacing w:before="0" w:after="0" w:line="240" w:lineRule="auto"/>
              <w:jc w:val="center"/>
              <w:rPr>
                <w:rFonts w:hint="eastAsia" w:ascii="宋体" w:hAnsi="宋体" w:eastAsia="宋体" w:cs="宋体"/>
                <w:b w:val="0"/>
                <w:bCs w:val="0"/>
                <w:color w:val="auto"/>
                <w:sz w:val="21"/>
                <w:szCs w:val="21"/>
                <w:highlight w:val="none"/>
              </w:rPr>
            </w:pPr>
            <w:bookmarkStart w:id="345" w:name="_Toc6189"/>
            <w:bookmarkStart w:id="346" w:name="_Toc16872"/>
            <w:bookmarkStart w:id="347" w:name="_Toc22448"/>
            <w:bookmarkStart w:id="348" w:name="_Toc21474"/>
            <w:bookmarkStart w:id="349" w:name="_Toc12049"/>
            <w:bookmarkStart w:id="350" w:name="_Toc10045"/>
            <w:bookmarkStart w:id="351" w:name="_Toc1016"/>
            <w:bookmarkStart w:id="352" w:name="_Toc15903"/>
            <w:bookmarkStart w:id="353" w:name="_Toc14815"/>
            <w:bookmarkStart w:id="354" w:name="_Toc26123"/>
            <w:bookmarkStart w:id="355" w:name="_Toc2700"/>
            <w:bookmarkStart w:id="356" w:name="_Toc27090"/>
            <w:bookmarkStart w:id="357" w:name="_Toc26124"/>
            <w:bookmarkStart w:id="358" w:name="_Toc4304"/>
            <w:bookmarkStart w:id="359" w:name="_Toc15368"/>
            <w:bookmarkStart w:id="360" w:name="_Toc21739"/>
            <w:bookmarkStart w:id="361" w:name="_Toc19251"/>
            <w:bookmarkStart w:id="362" w:name="_Toc32531"/>
            <w:bookmarkStart w:id="363" w:name="_Toc8312"/>
            <w:bookmarkStart w:id="364" w:name="_Toc8490"/>
            <w:bookmarkStart w:id="365" w:name="_Toc27442"/>
            <w:bookmarkStart w:id="366" w:name="_Toc21809"/>
            <w:bookmarkStart w:id="367" w:name="_Toc7333"/>
            <w:bookmarkStart w:id="368" w:name="_Toc22879"/>
            <w:bookmarkStart w:id="369" w:name="_Toc22917"/>
            <w:bookmarkStart w:id="370" w:name="_Toc24662"/>
            <w:r>
              <w:rPr>
                <w:rFonts w:hint="eastAsia" w:ascii="宋体" w:hAnsi="宋体" w:eastAsia="宋体" w:cs="宋体"/>
                <w:b w:val="0"/>
                <w:bCs w:val="0"/>
                <w:color w:val="auto"/>
                <w:sz w:val="21"/>
                <w:szCs w:val="21"/>
                <w:highlight w:val="none"/>
                <w:lang w:val="en-US" w:eastAsia="zh-CN"/>
              </w:rPr>
              <w:t>重要</w:t>
            </w:r>
            <w:r>
              <w:rPr>
                <w:rFonts w:hint="eastAsia" w:ascii="宋体" w:hAnsi="宋体" w:eastAsia="宋体" w:cs="宋体"/>
                <w:b w:val="0"/>
                <w:bCs w:val="0"/>
                <w:color w:val="auto"/>
                <w:sz w:val="21"/>
                <w:szCs w:val="21"/>
                <w:highlight w:val="none"/>
              </w:rPr>
              <w:t>技术参</w:t>
            </w:r>
            <w:r>
              <w:rPr>
                <w:rFonts w:hint="eastAsia" w:ascii="宋体" w:hAnsi="宋体" w:eastAsia="宋体" w:cs="宋体"/>
                <w:b w:val="0"/>
                <w:bCs w:val="0"/>
                <w:color w:val="auto"/>
                <w:sz w:val="21"/>
                <w:szCs w:val="21"/>
                <w:highlight w:val="none"/>
                <w:lang w:val="en-US" w:eastAsia="zh-CN"/>
              </w:rPr>
              <w:t>数评分条款</w:t>
            </w:r>
            <w:r>
              <w:rPr>
                <w:rFonts w:hint="eastAsia" w:ascii="宋体" w:hAnsi="宋体" w:eastAsia="宋体" w:cs="宋体"/>
                <w:b w:val="0"/>
                <w:bCs w:val="0"/>
                <w:color w:val="auto"/>
                <w:sz w:val="21"/>
                <w:szCs w:val="21"/>
                <w:highlight w:val="none"/>
              </w:rPr>
              <w:t>（▲）</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bookmarkEnd w:id="361"/>
          <w:bookmarkEnd w:id="362"/>
          <w:bookmarkEnd w:id="363"/>
          <w:bookmarkEnd w:id="364"/>
          <w:bookmarkEnd w:id="365"/>
          <w:bookmarkEnd w:id="366"/>
          <w:bookmarkEnd w:id="367"/>
          <w:bookmarkEnd w:id="368"/>
          <w:bookmarkEnd w:id="369"/>
          <w:bookmarkEnd w:id="370"/>
        </w:tc>
        <w:tc>
          <w:tcPr>
            <w:tcW w:w="2280" w:type="dxa"/>
            <w:tcBorders>
              <w:tl2br w:val="nil"/>
              <w:tr2bl w:val="nil"/>
            </w:tcBorders>
            <w:vAlign w:val="center"/>
          </w:tcPr>
          <w:p>
            <w:pPr>
              <w:pStyle w:val="6"/>
              <w:widowControl w:val="0"/>
              <w:overflowPunct w:val="0"/>
              <w:spacing w:before="0" w:after="0" w:line="240" w:lineRule="auto"/>
              <w:jc w:val="center"/>
              <w:rPr>
                <w:rFonts w:hint="eastAsia" w:ascii="宋体" w:hAnsi="宋体" w:eastAsia="宋体" w:cs="宋体"/>
                <w:b w:val="0"/>
                <w:bCs w:val="0"/>
                <w:color w:val="auto"/>
                <w:sz w:val="21"/>
                <w:szCs w:val="21"/>
                <w:highlight w:val="none"/>
              </w:rPr>
            </w:pPr>
            <w:bookmarkStart w:id="371" w:name="_Toc31205"/>
            <w:bookmarkStart w:id="372" w:name="_Toc10122"/>
            <w:bookmarkStart w:id="373" w:name="_Toc21496"/>
            <w:bookmarkStart w:id="374" w:name="_Toc2408"/>
            <w:bookmarkStart w:id="375" w:name="_Toc22153"/>
            <w:bookmarkStart w:id="376" w:name="_Toc30486"/>
            <w:r>
              <w:rPr>
                <w:rFonts w:hint="eastAsia" w:ascii="宋体" w:hAnsi="宋体" w:eastAsia="宋体" w:cs="宋体"/>
                <w:b w:val="0"/>
                <w:bCs w:val="0"/>
                <w:color w:val="auto"/>
                <w:kern w:val="0"/>
                <w:sz w:val="21"/>
                <w:szCs w:val="21"/>
                <w:highlight w:val="none"/>
                <w:lang w:eastAsia="zh-CN"/>
              </w:rPr>
              <w:t>响应文件</w:t>
            </w:r>
            <w:r>
              <w:rPr>
                <w:rFonts w:hint="eastAsia" w:ascii="宋体" w:hAnsi="宋体" w:eastAsia="宋体" w:cs="宋体"/>
                <w:b w:val="0"/>
                <w:bCs w:val="0"/>
                <w:color w:val="auto"/>
                <w:kern w:val="0"/>
                <w:sz w:val="21"/>
                <w:szCs w:val="21"/>
                <w:highlight w:val="none"/>
              </w:rPr>
              <w:t>响应内容</w:t>
            </w:r>
            <w:bookmarkEnd w:id="371"/>
            <w:bookmarkEnd w:id="372"/>
            <w:bookmarkEnd w:id="373"/>
            <w:bookmarkEnd w:id="374"/>
            <w:bookmarkEnd w:id="375"/>
            <w:bookmarkEnd w:id="376"/>
          </w:p>
        </w:tc>
        <w:tc>
          <w:tcPr>
            <w:tcW w:w="1109" w:type="dxa"/>
            <w:tcBorders>
              <w:tl2br w:val="nil"/>
              <w:tr2bl w:val="nil"/>
            </w:tcBorders>
            <w:vAlign w:val="center"/>
          </w:tcPr>
          <w:p>
            <w:pPr>
              <w:pStyle w:val="6"/>
              <w:widowControl w:val="0"/>
              <w:overflowPunct w:val="0"/>
              <w:spacing w:before="0" w:after="0" w:line="240" w:lineRule="auto"/>
              <w:jc w:val="center"/>
              <w:rPr>
                <w:rFonts w:hint="eastAsia" w:ascii="宋体" w:hAnsi="宋体" w:eastAsia="宋体" w:cs="宋体"/>
                <w:b w:val="0"/>
                <w:bCs w:val="0"/>
                <w:color w:val="auto"/>
                <w:sz w:val="21"/>
                <w:szCs w:val="21"/>
                <w:highlight w:val="none"/>
                <w:lang w:val="en-US" w:eastAsia="zh-CN"/>
              </w:rPr>
            </w:pPr>
            <w:bookmarkStart w:id="377" w:name="_Toc29838"/>
            <w:bookmarkStart w:id="378" w:name="_Toc16432"/>
            <w:bookmarkStart w:id="379" w:name="_Toc6752"/>
            <w:bookmarkStart w:id="380" w:name="_Toc29686"/>
            <w:bookmarkStart w:id="381" w:name="_Toc16003"/>
            <w:bookmarkStart w:id="382" w:name="_Toc27285"/>
            <w:bookmarkStart w:id="383" w:name="_Toc20820"/>
            <w:bookmarkStart w:id="384" w:name="_Toc5563"/>
            <w:bookmarkStart w:id="385" w:name="_Toc5992"/>
            <w:bookmarkStart w:id="386" w:name="_Toc3701"/>
            <w:bookmarkStart w:id="387" w:name="_Toc20139"/>
            <w:bookmarkStart w:id="388" w:name="_Toc17296"/>
            <w:bookmarkStart w:id="389" w:name="_Toc1330"/>
            <w:bookmarkStart w:id="390" w:name="_Toc27185"/>
            <w:bookmarkStart w:id="391" w:name="_Toc17642"/>
            <w:bookmarkStart w:id="392" w:name="_Toc1912"/>
            <w:r>
              <w:rPr>
                <w:rFonts w:hint="eastAsia" w:ascii="宋体" w:hAnsi="宋体" w:eastAsia="宋体" w:cs="宋体"/>
                <w:b w:val="0"/>
                <w:bCs w:val="0"/>
                <w:color w:val="auto"/>
                <w:sz w:val="21"/>
                <w:szCs w:val="21"/>
                <w:highlight w:val="none"/>
                <w:lang w:val="en-US" w:eastAsia="zh-CN"/>
              </w:rPr>
              <w:t>说明</w:t>
            </w:r>
            <w:bookmarkEnd w:id="377"/>
            <w:bookmarkEnd w:id="378"/>
            <w:bookmarkEnd w:id="379"/>
            <w:bookmarkEnd w:id="380"/>
            <w:bookmarkEnd w:id="381"/>
            <w:bookmarkEnd w:id="382"/>
          </w:p>
        </w:tc>
        <w:tc>
          <w:tcPr>
            <w:tcW w:w="1591" w:type="dxa"/>
            <w:tcBorders>
              <w:tl2br w:val="nil"/>
              <w:tr2bl w:val="nil"/>
            </w:tcBorders>
            <w:vAlign w:val="center"/>
          </w:tcPr>
          <w:p>
            <w:pPr>
              <w:pStyle w:val="6"/>
              <w:widowControl w:val="0"/>
              <w:overflowPunct w:val="0"/>
              <w:spacing w:before="0" w:after="0" w:line="240" w:lineRule="auto"/>
              <w:jc w:val="center"/>
              <w:rPr>
                <w:rFonts w:hint="eastAsia" w:ascii="宋体" w:hAnsi="宋体" w:eastAsia="宋体" w:cs="宋体"/>
                <w:b w:val="0"/>
                <w:bCs w:val="0"/>
                <w:color w:val="auto"/>
                <w:sz w:val="21"/>
                <w:szCs w:val="21"/>
                <w:highlight w:val="none"/>
              </w:rPr>
            </w:pPr>
            <w:bookmarkStart w:id="393" w:name="_Toc29786"/>
            <w:bookmarkStart w:id="394" w:name="_Toc19105"/>
            <w:bookmarkStart w:id="395" w:name="_Toc3520"/>
            <w:bookmarkStart w:id="396" w:name="_Toc20675"/>
            <w:bookmarkStart w:id="397" w:name="_Toc31920"/>
            <w:bookmarkStart w:id="398" w:name="_Toc857"/>
            <w:r>
              <w:rPr>
                <w:rFonts w:hint="eastAsia" w:ascii="宋体" w:hAnsi="宋体" w:eastAsia="宋体" w:cs="宋体"/>
                <w:b w:val="0"/>
                <w:bCs w:val="0"/>
                <w:color w:val="auto"/>
                <w:sz w:val="21"/>
                <w:szCs w:val="21"/>
                <w:highlight w:val="none"/>
              </w:rPr>
              <w:t>页码范围</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56" w:type="dxa"/>
            <w:tcBorders>
              <w:tl2br w:val="nil"/>
              <w:tr2bl w:val="nil"/>
            </w:tcBorders>
            <w:vAlign w:val="center"/>
          </w:tcPr>
          <w:p>
            <w:pPr>
              <w:pStyle w:val="6"/>
              <w:widowControl w:val="0"/>
              <w:overflowPunct w:val="0"/>
              <w:spacing w:before="0" w:after="0" w:line="240" w:lineRule="auto"/>
              <w:jc w:val="center"/>
              <w:rPr>
                <w:rFonts w:hint="eastAsia" w:ascii="宋体" w:hAnsi="宋体" w:eastAsia="宋体" w:cs="宋体"/>
                <w:b w:val="0"/>
                <w:bCs w:val="0"/>
                <w:color w:val="auto"/>
                <w:sz w:val="21"/>
                <w:szCs w:val="21"/>
                <w:highlight w:val="none"/>
              </w:rPr>
            </w:pPr>
          </w:p>
        </w:tc>
        <w:tc>
          <w:tcPr>
            <w:tcW w:w="2550" w:type="dxa"/>
            <w:tcBorders>
              <w:tl2br w:val="nil"/>
              <w:tr2bl w:val="nil"/>
            </w:tcBorders>
            <w:vAlign w:val="center"/>
          </w:tcPr>
          <w:p>
            <w:pPr>
              <w:pStyle w:val="6"/>
              <w:widowControl w:val="0"/>
              <w:overflowPunct w:val="0"/>
              <w:spacing w:before="0" w:after="0" w:line="240" w:lineRule="auto"/>
              <w:jc w:val="center"/>
              <w:rPr>
                <w:rFonts w:hint="eastAsia" w:ascii="宋体" w:hAnsi="宋体" w:eastAsia="宋体" w:cs="宋体"/>
                <w:b w:val="0"/>
                <w:bCs w:val="0"/>
                <w:color w:val="auto"/>
                <w:sz w:val="21"/>
                <w:szCs w:val="21"/>
                <w:highlight w:val="none"/>
              </w:rPr>
            </w:pPr>
          </w:p>
        </w:tc>
        <w:tc>
          <w:tcPr>
            <w:tcW w:w="2280" w:type="dxa"/>
            <w:tcBorders>
              <w:tl2br w:val="nil"/>
              <w:tr2bl w:val="nil"/>
            </w:tcBorders>
            <w:vAlign w:val="center"/>
          </w:tcPr>
          <w:p>
            <w:pPr>
              <w:pStyle w:val="6"/>
              <w:widowControl w:val="0"/>
              <w:overflowPunct w:val="0"/>
              <w:spacing w:before="0" w:after="0" w:line="240" w:lineRule="auto"/>
              <w:jc w:val="center"/>
              <w:rPr>
                <w:rFonts w:hint="eastAsia" w:ascii="宋体" w:hAnsi="宋体" w:eastAsia="宋体" w:cs="宋体"/>
                <w:b w:val="0"/>
                <w:bCs w:val="0"/>
                <w:color w:val="auto"/>
                <w:sz w:val="21"/>
                <w:szCs w:val="21"/>
                <w:highlight w:val="none"/>
              </w:rPr>
            </w:pPr>
          </w:p>
        </w:tc>
        <w:tc>
          <w:tcPr>
            <w:tcW w:w="1109" w:type="dxa"/>
            <w:tcBorders>
              <w:tl2br w:val="nil"/>
              <w:tr2bl w:val="nil"/>
            </w:tcBorders>
            <w:vAlign w:val="center"/>
          </w:tcPr>
          <w:p>
            <w:pPr>
              <w:pStyle w:val="6"/>
              <w:widowControl w:val="0"/>
              <w:overflowPunct w:val="0"/>
              <w:spacing w:before="0" w:after="0" w:line="240" w:lineRule="auto"/>
              <w:jc w:val="center"/>
              <w:rPr>
                <w:rFonts w:hint="eastAsia" w:ascii="宋体" w:hAnsi="宋体" w:eastAsia="宋体" w:cs="宋体"/>
                <w:b w:val="0"/>
                <w:bCs w:val="0"/>
                <w:color w:val="auto"/>
                <w:sz w:val="21"/>
                <w:szCs w:val="21"/>
                <w:highlight w:val="none"/>
              </w:rPr>
            </w:pPr>
          </w:p>
        </w:tc>
        <w:tc>
          <w:tcPr>
            <w:tcW w:w="1591" w:type="dxa"/>
            <w:tcBorders>
              <w:tl2br w:val="nil"/>
              <w:tr2bl w:val="nil"/>
            </w:tcBorders>
            <w:vAlign w:val="center"/>
          </w:tcPr>
          <w:p>
            <w:pPr>
              <w:widowControl/>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详见</w:t>
            </w:r>
            <w:r>
              <w:rPr>
                <w:rFonts w:hint="eastAsia" w:ascii="宋体" w:hAnsi="宋体" w:cs="宋体"/>
                <w:b w:val="0"/>
                <w:bCs w:val="0"/>
                <w:color w:val="auto"/>
                <w:sz w:val="21"/>
                <w:szCs w:val="21"/>
                <w:highlight w:val="none"/>
                <w:lang w:eastAsia="zh-CN"/>
              </w:rPr>
              <w:t>响应文件</w:t>
            </w:r>
            <w:r>
              <w:rPr>
                <w:rFonts w:hint="eastAsia" w:ascii="宋体" w:hAnsi="宋体" w:eastAsia="宋体" w:cs="宋体"/>
                <w:b w:val="0"/>
                <w:bCs w:val="0"/>
                <w:color w:val="auto"/>
                <w:sz w:val="21"/>
                <w:szCs w:val="21"/>
                <w:highlight w:val="none"/>
              </w:rPr>
              <w:t>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56" w:type="dxa"/>
            <w:tcBorders>
              <w:tl2br w:val="nil"/>
              <w:tr2bl w:val="nil"/>
            </w:tcBorders>
            <w:vAlign w:val="center"/>
          </w:tcPr>
          <w:p>
            <w:pPr>
              <w:pStyle w:val="6"/>
              <w:widowControl w:val="0"/>
              <w:overflowPunct w:val="0"/>
              <w:spacing w:before="0" w:after="0" w:line="240" w:lineRule="auto"/>
              <w:jc w:val="center"/>
              <w:rPr>
                <w:rFonts w:hint="eastAsia" w:ascii="宋体" w:hAnsi="宋体" w:eastAsia="宋体" w:cs="宋体"/>
                <w:b w:val="0"/>
                <w:bCs w:val="0"/>
                <w:color w:val="auto"/>
                <w:sz w:val="21"/>
                <w:szCs w:val="21"/>
                <w:highlight w:val="none"/>
              </w:rPr>
            </w:pPr>
          </w:p>
        </w:tc>
        <w:tc>
          <w:tcPr>
            <w:tcW w:w="2550" w:type="dxa"/>
            <w:tcBorders>
              <w:tl2br w:val="nil"/>
              <w:tr2bl w:val="nil"/>
            </w:tcBorders>
            <w:vAlign w:val="center"/>
          </w:tcPr>
          <w:p>
            <w:pPr>
              <w:pStyle w:val="6"/>
              <w:widowControl w:val="0"/>
              <w:overflowPunct w:val="0"/>
              <w:spacing w:before="0" w:after="0" w:line="240" w:lineRule="auto"/>
              <w:jc w:val="center"/>
              <w:rPr>
                <w:rFonts w:hint="eastAsia" w:ascii="宋体" w:hAnsi="宋体" w:eastAsia="宋体" w:cs="宋体"/>
                <w:b w:val="0"/>
                <w:bCs w:val="0"/>
                <w:color w:val="auto"/>
                <w:sz w:val="21"/>
                <w:szCs w:val="21"/>
                <w:highlight w:val="none"/>
              </w:rPr>
            </w:pPr>
          </w:p>
        </w:tc>
        <w:tc>
          <w:tcPr>
            <w:tcW w:w="2280" w:type="dxa"/>
            <w:tcBorders>
              <w:tl2br w:val="nil"/>
              <w:tr2bl w:val="nil"/>
            </w:tcBorders>
            <w:vAlign w:val="center"/>
          </w:tcPr>
          <w:p>
            <w:pPr>
              <w:pStyle w:val="6"/>
              <w:widowControl w:val="0"/>
              <w:overflowPunct w:val="0"/>
              <w:spacing w:before="0" w:after="0" w:line="240" w:lineRule="auto"/>
              <w:jc w:val="center"/>
              <w:rPr>
                <w:rFonts w:hint="eastAsia" w:ascii="宋体" w:hAnsi="宋体" w:eastAsia="宋体" w:cs="宋体"/>
                <w:b w:val="0"/>
                <w:bCs w:val="0"/>
                <w:color w:val="auto"/>
                <w:sz w:val="21"/>
                <w:szCs w:val="21"/>
                <w:highlight w:val="none"/>
              </w:rPr>
            </w:pPr>
          </w:p>
        </w:tc>
        <w:tc>
          <w:tcPr>
            <w:tcW w:w="1109" w:type="dxa"/>
            <w:tcBorders>
              <w:tl2br w:val="nil"/>
              <w:tr2bl w:val="nil"/>
            </w:tcBorders>
            <w:vAlign w:val="center"/>
          </w:tcPr>
          <w:p>
            <w:pPr>
              <w:pStyle w:val="6"/>
              <w:widowControl w:val="0"/>
              <w:overflowPunct w:val="0"/>
              <w:spacing w:before="0" w:after="0" w:line="240" w:lineRule="auto"/>
              <w:jc w:val="center"/>
              <w:rPr>
                <w:rFonts w:hint="eastAsia" w:ascii="宋体" w:hAnsi="宋体" w:eastAsia="宋体" w:cs="宋体"/>
                <w:b w:val="0"/>
                <w:bCs w:val="0"/>
                <w:color w:val="auto"/>
                <w:sz w:val="21"/>
                <w:szCs w:val="21"/>
                <w:highlight w:val="none"/>
              </w:rPr>
            </w:pPr>
          </w:p>
        </w:tc>
        <w:tc>
          <w:tcPr>
            <w:tcW w:w="1591" w:type="dxa"/>
            <w:tcBorders>
              <w:tl2br w:val="nil"/>
              <w:tr2bl w:val="nil"/>
            </w:tcBorders>
            <w:vAlign w:val="center"/>
          </w:tcPr>
          <w:p>
            <w:pPr>
              <w:widowControl/>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详见</w:t>
            </w:r>
            <w:r>
              <w:rPr>
                <w:rFonts w:hint="eastAsia" w:ascii="宋体" w:hAnsi="宋体" w:cs="宋体"/>
                <w:b w:val="0"/>
                <w:bCs w:val="0"/>
                <w:color w:val="auto"/>
                <w:sz w:val="21"/>
                <w:szCs w:val="21"/>
                <w:highlight w:val="none"/>
                <w:lang w:eastAsia="zh-CN"/>
              </w:rPr>
              <w:t>响应文件</w:t>
            </w:r>
            <w:r>
              <w:rPr>
                <w:rFonts w:hint="eastAsia" w:ascii="宋体" w:hAnsi="宋体" w:eastAsia="宋体" w:cs="宋体"/>
                <w:b w:val="0"/>
                <w:bCs w:val="0"/>
                <w:color w:val="auto"/>
                <w:sz w:val="21"/>
                <w:szCs w:val="21"/>
                <w:highlight w:val="none"/>
              </w:rPr>
              <w:t>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56" w:type="dxa"/>
            <w:tcBorders>
              <w:tl2br w:val="nil"/>
              <w:tr2bl w:val="nil"/>
            </w:tcBorders>
            <w:vAlign w:val="center"/>
          </w:tcPr>
          <w:p>
            <w:pPr>
              <w:pStyle w:val="6"/>
              <w:widowControl w:val="0"/>
              <w:overflowPunct w:val="0"/>
              <w:spacing w:before="0" w:after="0" w:line="240" w:lineRule="auto"/>
              <w:jc w:val="center"/>
              <w:rPr>
                <w:rFonts w:hint="eastAsia" w:ascii="宋体" w:hAnsi="宋体" w:eastAsia="宋体" w:cs="宋体"/>
                <w:b w:val="0"/>
                <w:bCs w:val="0"/>
                <w:color w:val="auto"/>
                <w:sz w:val="21"/>
                <w:szCs w:val="21"/>
                <w:highlight w:val="none"/>
              </w:rPr>
            </w:pPr>
          </w:p>
        </w:tc>
        <w:tc>
          <w:tcPr>
            <w:tcW w:w="2550" w:type="dxa"/>
            <w:tcBorders>
              <w:tl2br w:val="nil"/>
              <w:tr2bl w:val="nil"/>
            </w:tcBorders>
            <w:vAlign w:val="center"/>
          </w:tcPr>
          <w:p>
            <w:pPr>
              <w:pStyle w:val="6"/>
              <w:widowControl w:val="0"/>
              <w:overflowPunct w:val="0"/>
              <w:spacing w:before="0" w:after="0" w:line="240" w:lineRule="auto"/>
              <w:jc w:val="center"/>
              <w:rPr>
                <w:rFonts w:hint="eastAsia" w:ascii="宋体" w:hAnsi="宋体" w:eastAsia="宋体" w:cs="宋体"/>
                <w:b w:val="0"/>
                <w:bCs w:val="0"/>
                <w:color w:val="auto"/>
                <w:sz w:val="21"/>
                <w:szCs w:val="21"/>
                <w:highlight w:val="none"/>
              </w:rPr>
            </w:pPr>
          </w:p>
        </w:tc>
        <w:tc>
          <w:tcPr>
            <w:tcW w:w="2280" w:type="dxa"/>
            <w:tcBorders>
              <w:tl2br w:val="nil"/>
              <w:tr2bl w:val="nil"/>
            </w:tcBorders>
            <w:vAlign w:val="center"/>
          </w:tcPr>
          <w:p>
            <w:pPr>
              <w:pStyle w:val="6"/>
              <w:widowControl w:val="0"/>
              <w:overflowPunct w:val="0"/>
              <w:spacing w:before="0" w:after="0" w:line="240" w:lineRule="auto"/>
              <w:jc w:val="center"/>
              <w:rPr>
                <w:rFonts w:hint="eastAsia" w:ascii="宋体" w:hAnsi="宋体" w:eastAsia="宋体" w:cs="宋体"/>
                <w:b w:val="0"/>
                <w:bCs w:val="0"/>
                <w:color w:val="auto"/>
                <w:sz w:val="21"/>
                <w:szCs w:val="21"/>
                <w:highlight w:val="none"/>
              </w:rPr>
            </w:pPr>
          </w:p>
        </w:tc>
        <w:tc>
          <w:tcPr>
            <w:tcW w:w="1109" w:type="dxa"/>
            <w:tcBorders>
              <w:tl2br w:val="nil"/>
              <w:tr2bl w:val="nil"/>
            </w:tcBorders>
            <w:vAlign w:val="center"/>
          </w:tcPr>
          <w:p>
            <w:pPr>
              <w:pStyle w:val="6"/>
              <w:widowControl w:val="0"/>
              <w:overflowPunct w:val="0"/>
              <w:spacing w:before="0" w:after="0" w:line="240" w:lineRule="auto"/>
              <w:jc w:val="center"/>
              <w:rPr>
                <w:rFonts w:hint="eastAsia" w:ascii="宋体" w:hAnsi="宋体" w:eastAsia="宋体" w:cs="宋体"/>
                <w:b w:val="0"/>
                <w:bCs w:val="0"/>
                <w:color w:val="auto"/>
                <w:sz w:val="21"/>
                <w:szCs w:val="21"/>
                <w:highlight w:val="none"/>
              </w:rPr>
            </w:pPr>
          </w:p>
        </w:tc>
        <w:tc>
          <w:tcPr>
            <w:tcW w:w="1591" w:type="dxa"/>
            <w:tcBorders>
              <w:tl2br w:val="nil"/>
              <w:tr2bl w:val="nil"/>
            </w:tcBorders>
            <w:vAlign w:val="center"/>
          </w:tcPr>
          <w:p>
            <w:pPr>
              <w:widowControl/>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详见</w:t>
            </w:r>
            <w:r>
              <w:rPr>
                <w:rFonts w:hint="eastAsia" w:ascii="宋体" w:hAnsi="宋体" w:cs="宋体"/>
                <w:b w:val="0"/>
                <w:bCs w:val="0"/>
                <w:color w:val="auto"/>
                <w:sz w:val="21"/>
                <w:szCs w:val="21"/>
                <w:highlight w:val="none"/>
                <w:lang w:eastAsia="zh-CN"/>
              </w:rPr>
              <w:t>响应文件</w:t>
            </w:r>
            <w:r>
              <w:rPr>
                <w:rFonts w:hint="eastAsia" w:ascii="宋体" w:hAnsi="宋体" w:eastAsia="宋体" w:cs="宋体"/>
                <w:b w:val="0"/>
                <w:bCs w:val="0"/>
                <w:color w:val="auto"/>
                <w:sz w:val="21"/>
                <w:szCs w:val="21"/>
                <w:highlight w:val="none"/>
              </w:rPr>
              <w:t>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56" w:type="dxa"/>
            <w:tcBorders>
              <w:tl2br w:val="nil"/>
              <w:tr2bl w:val="nil"/>
            </w:tcBorders>
            <w:vAlign w:val="center"/>
          </w:tcPr>
          <w:p>
            <w:pPr>
              <w:pStyle w:val="6"/>
              <w:widowControl w:val="0"/>
              <w:overflowPunct w:val="0"/>
              <w:spacing w:before="0" w:after="0" w:line="240" w:lineRule="auto"/>
              <w:jc w:val="center"/>
              <w:rPr>
                <w:rFonts w:hint="eastAsia" w:ascii="宋体" w:hAnsi="宋体" w:eastAsia="宋体" w:cs="宋体"/>
                <w:b w:val="0"/>
                <w:bCs w:val="0"/>
                <w:color w:val="auto"/>
                <w:sz w:val="21"/>
                <w:szCs w:val="21"/>
                <w:highlight w:val="none"/>
              </w:rPr>
            </w:pPr>
          </w:p>
        </w:tc>
        <w:tc>
          <w:tcPr>
            <w:tcW w:w="2550" w:type="dxa"/>
            <w:tcBorders>
              <w:tl2br w:val="nil"/>
              <w:tr2bl w:val="nil"/>
            </w:tcBorders>
            <w:vAlign w:val="center"/>
          </w:tcPr>
          <w:p>
            <w:pPr>
              <w:pStyle w:val="6"/>
              <w:widowControl w:val="0"/>
              <w:overflowPunct w:val="0"/>
              <w:spacing w:before="0" w:after="0" w:line="240" w:lineRule="auto"/>
              <w:jc w:val="center"/>
              <w:rPr>
                <w:rFonts w:hint="eastAsia" w:ascii="宋体" w:hAnsi="宋体" w:eastAsia="宋体" w:cs="宋体"/>
                <w:b w:val="0"/>
                <w:bCs w:val="0"/>
                <w:color w:val="auto"/>
                <w:sz w:val="21"/>
                <w:szCs w:val="21"/>
                <w:highlight w:val="none"/>
              </w:rPr>
            </w:pPr>
          </w:p>
        </w:tc>
        <w:tc>
          <w:tcPr>
            <w:tcW w:w="2280" w:type="dxa"/>
            <w:tcBorders>
              <w:tl2br w:val="nil"/>
              <w:tr2bl w:val="nil"/>
            </w:tcBorders>
            <w:vAlign w:val="center"/>
          </w:tcPr>
          <w:p>
            <w:pPr>
              <w:pStyle w:val="6"/>
              <w:widowControl w:val="0"/>
              <w:overflowPunct w:val="0"/>
              <w:spacing w:before="0" w:after="0" w:line="240" w:lineRule="auto"/>
              <w:jc w:val="center"/>
              <w:rPr>
                <w:rFonts w:hint="eastAsia" w:ascii="宋体" w:hAnsi="宋体" w:eastAsia="宋体" w:cs="宋体"/>
                <w:b w:val="0"/>
                <w:bCs w:val="0"/>
                <w:color w:val="auto"/>
                <w:sz w:val="21"/>
                <w:szCs w:val="21"/>
                <w:highlight w:val="none"/>
              </w:rPr>
            </w:pPr>
          </w:p>
        </w:tc>
        <w:tc>
          <w:tcPr>
            <w:tcW w:w="1109" w:type="dxa"/>
            <w:tcBorders>
              <w:tl2br w:val="nil"/>
              <w:tr2bl w:val="nil"/>
            </w:tcBorders>
            <w:vAlign w:val="center"/>
          </w:tcPr>
          <w:p>
            <w:pPr>
              <w:pStyle w:val="6"/>
              <w:widowControl w:val="0"/>
              <w:overflowPunct w:val="0"/>
              <w:spacing w:before="0" w:after="0" w:line="240" w:lineRule="auto"/>
              <w:jc w:val="center"/>
              <w:rPr>
                <w:rFonts w:hint="eastAsia" w:ascii="宋体" w:hAnsi="宋体" w:eastAsia="宋体" w:cs="宋体"/>
                <w:b w:val="0"/>
                <w:bCs w:val="0"/>
                <w:color w:val="auto"/>
                <w:sz w:val="21"/>
                <w:szCs w:val="21"/>
                <w:highlight w:val="none"/>
              </w:rPr>
            </w:pPr>
          </w:p>
        </w:tc>
        <w:tc>
          <w:tcPr>
            <w:tcW w:w="1591" w:type="dxa"/>
            <w:tcBorders>
              <w:tl2br w:val="nil"/>
              <w:tr2bl w:val="nil"/>
            </w:tcBorders>
            <w:vAlign w:val="center"/>
          </w:tcPr>
          <w:p>
            <w:pPr>
              <w:widowControl/>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详见</w:t>
            </w:r>
            <w:r>
              <w:rPr>
                <w:rFonts w:hint="eastAsia" w:ascii="宋体" w:hAnsi="宋体" w:cs="宋体"/>
                <w:b w:val="0"/>
                <w:bCs w:val="0"/>
                <w:color w:val="auto"/>
                <w:sz w:val="21"/>
                <w:szCs w:val="21"/>
                <w:highlight w:val="none"/>
                <w:lang w:eastAsia="zh-CN"/>
              </w:rPr>
              <w:t>响应文件</w:t>
            </w:r>
            <w:r>
              <w:rPr>
                <w:rFonts w:hint="eastAsia" w:ascii="宋体" w:hAnsi="宋体" w:eastAsia="宋体" w:cs="宋体"/>
                <w:b w:val="0"/>
                <w:bCs w:val="0"/>
                <w:color w:val="auto"/>
                <w:sz w:val="21"/>
                <w:szCs w:val="21"/>
                <w:highlight w:val="none"/>
              </w:rPr>
              <w:t>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56" w:type="dxa"/>
            <w:tcBorders>
              <w:tl2br w:val="nil"/>
              <w:tr2bl w:val="nil"/>
            </w:tcBorders>
            <w:vAlign w:val="center"/>
          </w:tcPr>
          <w:p>
            <w:pPr>
              <w:pStyle w:val="6"/>
              <w:widowControl w:val="0"/>
              <w:overflowPunct w:val="0"/>
              <w:spacing w:before="0" w:after="0" w:line="240" w:lineRule="auto"/>
              <w:jc w:val="center"/>
              <w:rPr>
                <w:rFonts w:hint="eastAsia" w:ascii="宋体" w:hAnsi="宋体" w:eastAsia="宋体" w:cs="宋体"/>
                <w:b w:val="0"/>
                <w:bCs w:val="0"/>
                <w:color w:val="auto"/>
                <w:sz w:val="21"/>
                <w:szCs w:val="21"/>
                <w:highlight w:val="none"/>
              </w:rPr>
            </w:pPr>
          </w:p>
        </w:tc>
        <w:tc>
          <w:tcPr>
            <w:tcW w:w="2550" w:type="dxa"/>
            <w:tcBorders>
              <w:tl2br w:val="nil"/>
              <w:tr2bl w:val="nil"/>
            </w:tcBorders>
            <w:vAlign w:val="center"/>
          </w:tcPr>
          <w:p>
            <w:pPr>
              <w:pStyle w:val="6"/>
              <w:widowControl w:val="0"/>
              <w:overflowPunct w:val="0"/>
              <w:spacing w:before="0" w:after="0" w:line="240" w:lineRule="auto"/>
              <w:jc w:val="center"/>
              <w:rPr>
                <w:rFonts w:hint="eastAsia" w:ascii="宋体" w:hAnsi="宋体" w:eastAsia="宋体" w:cs="宋体"/>
                <w:b w:val="0"/>
                <w:bCs w:val="0"/>
                <w:color w:val="auto"/>
                <w:sz w:val="21"/>
                <w:szCs w:val="21"/>
                <w:highlight w:val="none"/>
              </w:rPr>
            </w:pPr>
          </w:p>
        </w:tc>
        <w:tc>
          <w:tcPr>
            <w:tcW w:w="2280" w:type="dxa"/>
            <w:tcBorders>
              <w:tl2br w:val="nil"/>
              <w:tr2bl w:val="nil"/>
            </w:tcBorders>
            <w:vAlign w:val="center"/>
          </w:tcPr>
          <w:p>
            <w:pPr>
              <w:pStyle w:val="6"/>
              <w:widowControl w:val="0"/>
              <w:overflowPunct w:val="0"/>
              <w:spacing w:before="0" w:after="0" w:line="240" w:lineRule="auto"/>
              <w:jc w:val="center"/>
              <w:rPr>
                <w:rFonts w:hint="eastAsia" w:ascii="宋体" w:hAnsi="宋体" w:eastAsia="宋体" w:cs="宋体"/>
                <w:b w:val="0"/>
                <w:bCs w:val="0"/>
                <w:color w:val="auto"/>
                <w:sz w:val="21"/>
                <w:szCs w:val="21"/>
                <w:highlight w:val="none"/>
              </w:rPr>
            </w:pPr>
          </w:p>
        </w:tc>
        <w:tc>
          <w:tcPr>
            <w:tcW w:w="1109" w:type="dxa"/>
            <w:tcBorders>
              <w:tl2br w:val="nil"/>
              <w:tr2bl w:val="nil"/>
            </w:tcBorders>
            <w:vAlign w:val="center"/>
          </w:tcPr>
          <w:p>
            <w:pPr>
              <w:pStyle w:val="6"/>
              <w:widowControl w:val="0"/>
              <w:overflowPunct w:val="0"/>
              <w:spacing w:before="0" w:after="0" w:line="240" w:lineRule="auto"/>
              <w:jc w:val="center"/>
              <w:rPr>
                <w:rFonts w:hint="eastAsia" w:ascii="宋体" w:hAnsi="宋体" w:eastAsia="宋体" w:cs="宋体"/>
                <w:b w:val="0"/>
                <w:bCs w:val="0"/>
                <w:color w:val="auto"/>
                <w:sz w:val="21"/>
                <w:szCs w:val="21"/>
                <w:highlight w:val="none"/>
              </w:rPr>
            </w:pPr>
          </w:p>
        </w:tc>
        <w:tc>
          <w:tcPr>
            <w:tcW w:w="1591" w:type="dxa"/>
            <w:tcBorders>
              <w:tl2br w:val="nil"/>
              <w:tr2bl w:val="nil"/>
            </w:tcBorders>
            <w:vAlign w:val="center"/>
          </w:tcPr>
          <w:p>
            <w:pPr>
              <w:widowControl/>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详见</w:t>
            </w:r>
            <w:r>
              <w:rPr>
                <w:rFonts w:hint="eastAsia" w:ascii="宋体" w:hAnsi="宋体" w:cs="宋体"/>
                <w:b w:val="0"/>
                <w:bCs w:val="0"/>
                <w:color w:val="auto"/>
                <w:sz w:val="21"/>
                <w:szCs w:val="21"/>
                <w:highlight w:val="none"/>
                <w:lang w:eastAsia="zh-CN"/>
              </w:rPr>
              <w:t>响应文件</w:t>
            </w:r>
            <w:r>
              <w:rPr>
                <w:rFonts w:hint="eastAsia" w:ascii="宋体" w:hAnsi="宋体" w:eastAsia="宋体" w:cs="宋体"/>
                <w:b w:val="0"/>
                <w:bCs w:val="0"/>
                <w:color w:val="auto"/>
                <w:sz w:val="21"/>
                <w:szCs w:val="21"/>
                <w:highlight w:val="none"/>
              </w:rPr>
              <w:t>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56" w:type="dxa"/>
            <w:tcBorders>
              <w:tl2br w:val="nil"/>
              <w:tr2bl w:val="nil"/>
            </w:tcBorders>
            <w:vAlign w:val="center"/>
          </w:tcPr>
          <w:p>
            <w:pPr>
              <w:pStyle w:val="6"/>
              <w:widowControl w:val="0"/>
              <w:overflowPunct w:val="0"/>
              <w:spacing w:before="0" w:after="0" w:line="240" w:lineRule="auto"/>
              <w:jc w:val="center"/>
              <w:rPr>
                <w:rFonts w:hint="eastAsia" w:ascii="宋体" w:hAnsi="宋体" w:eastAsia="宋体" w:cs="宋体"/>
                <w:b w:val="0"/>
                <w:bCs w:val="0"/>
                <w:color w:val="auto"/>
                <w:sz w:val="21"/>
                <w:szCs w:val="21"/>
                <w:highlight w:val="none"/>
              </w:rPr>
            </w:pPr>
          </w:p>
        </w:tc>
        <w:tc>
          <w:tcPr>
            <w:tcW w:w="2550" w:type="dxa"/>
            <w:tcBorders>
              <w:tl2br w:val="nil"/>
              <w:tr2bl w:val="nil"/>
            </w:tcBorders>
            <w:vAlign w:val="center"/>
          </w:tcPr>
          <w:p>
            <w:pPr>
              <w:pStyle w:val="6"/>
              <w:widowControl w:val="0"/>
              <w:overflowPunct w:val="0"/>
              <w:spacing w:before="0" w:after="0" w:line="240" w:lineRule="auto"/>
              <w:jc w:val="center"/>
              <w:rPr>
                <w:rFonts w:hint="eastAsia" w:ascii="宋体" w:hAnsi="宋体" w:eastAsia="宋体" w:cs="宋体"/>
                <w:b w:val="0"/>
                <w:bCs w:val="0"/>
                <w:color w:val="auto"/>
                <w:sz w:val="21"/>
                <w:szCs w:val="21"/>
                <w:highlight w:val="none"/>
              </w:rPr>
            </w:pPr>
          </w:p>
        </w:tc>
        <w:tc>
          <w:tcPr>
            <w:tcW w:w="2280" w:type="dxa"/>
            <w:tcBorders>
              <w:tl2br w:val="nil"/>
              <w:tr2bl w:val="nil"/>
            </w:tcBorders>
            <w:vAlign w:val="center"/>
          </w:tcPr>
          <w:p>
            <w:pPr>
              <w:pStyle w:val="6"/>
              <w:widowControl w:val="0"/>
              <w:overflowPunct w:val="0"/>
              <w:spacing w:before="0" w:after="0" w:line="240" w:lineRule="auto"/>
              <w:jc w:val="center"/>
              <w:rPr>
                <w:rFonts w:hint="eastAsia" w:ascii="宋体" w:hAnsi="宋体" w:eastAsia="宋体" w:cs="宋体"/>
                <w:b w:val="0"/>
                <w:bCs w:val="0"/>
                <w:color w:val="auto"/>
                <w:sz w:val="21"/>
                <w:szCs w:val="21"/>
                <w:highlight w:val="none"/>
              </w:rPr>
            </w:pPr>
          </w:p>
        </w:tc>
        <w:tc>
          <w:tcPr>
            <w:tcW w:w="1109" w:type="dxa"/>
            <w:tcBorders>
              <w:tl2br w:val="nil"/>
              <w:tr2bl w:val="nil"/>
            </w:tcBorders>
            <w:vAlign w:val="center"/>
          </w:tcPr>
          <w:p>
            <w:pPr>
              <w:pStyle w:val="6"/>
              <w:widowControl w:val="0"/>
              <w:overflowPunct w:val="0"/>
              <w:spacing w:before="0" w:after="0" w:line="240" w:lineRule="auto"/>
              <w:jc w:val="center"/>
              <w:rPr>
                <w:rFonts w:hint="eastAsia" w:ascii="宋体" w:hAnsi="宋体" w:eastAsia="宋体" w:cs="宋体"/>
                <w:b w:val="0"/>
                <w:bCs w:val="0"/>
                <w:color w:val="auto"/>
                <w:sz w:val="21"/>
                <w:szCs w:val="21"/>
                <w:highlight w:val="none"/>
              </w:rPr>
            </w:pPr>
          </w:p>
        </w:tc>
        <w:tc>
          <w:tcPr>
            <w:tcW w:w="1591" w:type="dxa"/>
            <w:tcBorders>
              <w:tl2br w:val="nil"/>
              <w:tr2bl w:val="nil"/>
            </w:tcBorders>
            <w:vAlign w:val="center"/>
          </w:tcPr>
          <w:p>
            <w:pPr>
              <w:widowControl/>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详见</w:t>
            </w:r>
            <w:r>
              <w:rPr>
                <w:rFonts w:hint="eastAsia" w:ascii="宋体" w:hAnsi="宋体" w:cs="宋体"/>
                <w:b w:val="0"/>
                <w:bCs w:val="0"/>
                <w:color w:val="auto"/>
                <w:sz w:val="21"/>
                <w:szCs w:val="21"/>
                <w:highlight w:val="none"/>
                <w:lang w:eastAsia="zh-CN"/>
              </w:rPr>
              <w:t>响应文件</w:t>
            </w:r>
            <w:r>
              <w:rPr>
                <w:rFonts w:hint="eastAsia" w:ascii="宋体" w:hAnsi="宋体" w:eastAsia="宋体" w:cs="宋体"/>
                <w:b w:val="0"/>
                <w:bCs w:val="0"/>
                <w:color w:val="auto"/>
                <w:sz w:val="21"/>
                <w:szCs w:val="21"/>
                <w:highlight w:val="none"/>
              </w:rPr>
              <w:t>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56" w:type="dxa"/>
            <w:tcBorders>
              <w:tl2br w:val="nil"/>
              <w:tr2bl w:val="nil"/>
            </w:tcBorders>
            <w:vAlign w:val="center"/>
          </w:tcPr>
          <w:p>
            <w:pPr>
              <w:pStyle w:val="6"/>
              <w:widowControl w:val="0"/>
              <w:overflowPunct w:val="0"/>
              <w:spacing w:before="0" w:after="0" w:line="240" w:lineRule="auto"/>
              <w:jc w:val="center"/>
              <w:rPr>
                <w:rFonts w:hint="eastAsia" w:ascii="宋体" w:hAnsi="宋体" w:eastAsia="宋体" w:cs="宋体"/>
                <w:b w:val="0"/>
                <w:bCs w:val="0"/>
                <w:color w:val="auto"/>
                <w:sz w:val="21"/>
                <w:szCs w:val="21"/>
                <w:highlight w:val="none"/>
              </w:rPr>
            </w:pPr>
          </w:p>
        </w:tc>
        <w:tc>
          <w:tcPr>
            <w:tcW w:w="2550" w:type="dxa"/>
            <w:tcBorders>
              <w:tl2br w:val="nil"/>
              <w:tr2bl w:val="nil"/>
            </w:tcBorders>
            <w:vAlign w:val="center"/>
          </w:tcPr>
          <w:p>
            <w:pPr>
              <w:pStyle w:val="6"/>
              <w:widowControl w:val="0"/>
              <w:overflowPunct w:val="0"/>
              <w:spacing w:before="0" w:after="0" w:line="240" w:lineRule="auto"/>
              <w:jc w:val="center"/>
              <w:rPr>
                <w:rFonts w:hint="eastAsia" w:ascii="宋体" w:hAnsi="宋体" w:eastAsia="宋体" w:cs="宋体"/>
                <w:b w:val="0"/>
                <w:bCs w:val="0"/>
                <w:color w:val="auto"/>
                <w:sz w:val="21"/>
                <w:szCs w:val="21"/>
                <w:highlight w:val="none"/>
              </w:rPr>
            </w:pPr>
          </w:p>
        </w:tc>
        <w:tc>
          <w:tcPr>
            <w:tcW w:w="2280" w:type="dxa"/>
            <w:tcBorders>
              <w:tl2br w:val="nil"/>
              <w:tr2bl w:val="nil"/>
            </w:tcBorders>
            <w:vAlign w:val="center"/>
          </w:tcPr>
          <w:p>
            <w:pPr>
              <w:pStyle w:val="6"/>
              <w:widowControl w:val="0"/>
              <w:overflowPunct w:val="0"/>
              <w:spacing w:before="0" w:after="0" w:line="240" w:lineRule="auto"/>
              <w:jc w:val="center"/>
              <w:rPr>
                <w:rFonts w:hint="eastAsia" w:ascii="宋体" w:hAnsi="宋体" w:eastAsia="宋体" w:cs="宋体"/>
                <w:b w:val="0"/>
                <w:bCs w:val="0"/>
                <w:color w:val="auto"/>
                <w:sz w:val="21"/>
                <w:szCs w:val="21"/>
                <w:highlight w:val="none"/>
              </w:rPr>
            </w:pPr>
          </w:p>
        </w:tc>
        <w:tc>
          <w:tcPr>
            <w:tcW w:w="1109" w:type="dxa"/>
            <w:tcBorders>
              <w:tl2br w:val="nil"/>
              <w:tr2bl w:val="nil"/>
            </w:tcBorders>
            <w:vAlign w:val="center"/>
          </w:tcPr>
          <w:p>
            <w:pPr>
              <w:pStyle w:val="6"/>
              <w:widowControl w:val="0"/>
              <w:overflowPunct w:val="0"/>
              <w:spacing w:before="0" w:after="0" w:line="240" w:lineRule="auto"/>
              <w:jc w:val="center"/>
              <w:rPr>
                <w:rFonts w:hint="eastAsia" w:ascii="宋体" w:hAnsi="宋体" w:eastAsia="宋体" w:cs="宋体"/>
                <w:b w:val="0"/>
                <w:bCs w:val="0"/>
                <w:color w:val="auto"/>
                <w:sz w:val="21"/>
                <w:szCs w:val="21"/>
                <w:highlight w:val="none"/>
              </w:rPr>
            </w:pPr>
          </w:p>
        </w:tc>
        <w:tc>
          <w:tcPr>
            <w:tcW w:w="1591" w:type="dxa"/>
            <w:tcBorders>
              <w:tl2br w:val="nil"/>
              <w:tr2bl w:val="nil"/>
            </w:tcBorders>
            <w:vAlign w:val="center"/>
          </w:tcPr>
          <w:p>
            <w:pPr>
              <w:widowControl/>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详见</w:t>
            </w:r>
            <w:r>
              <w:rPr>
                <w:rFonts w:hint="eastAsia" w:ascii="宋体" w:hAnsi="宋体" w:cs="宋体"/>
                <w:b w:val="0"/>
                <w:bCs w:val="0"/>
                <w:color w:val="auto"/>
                <w:sz w:val="21"/>
                <w:szCs w:val="21"/>
                <w:highlight w:val="none"/>
                <w:lang w:eastAsia="zh-CN"/>
              </w:rPr>
              <w:t>响应文件</w:t>
            </w:r>
            <w:r>
              <w:rPr>
                <w:rFonts w:hint="eastAsia" w:ascii="宋体" w:hAnsi="宋体" w:eastAsia="宋体" w:cs="宋体"/>
                <w:b w:val="0"/>
                <w:bCs w:val="0"/>
                <w:color w:val="auto"/>
                <w:sz w:val="21"/>
                <w:szCs w:val="21"/>
                <w:highlight w:val="none"/>
              </w:rPr>
              <w:t>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56" w:type="dxa"/>
            <w:tcBorders>
              <w:tl2br w:val="nil"/>
              <w:tr2bl w:val="nil"/>
            </w:tcBorders>
            <w:vAlign w:val="center"/>
          </w:tcPr>
          <w:p>
            <w:pPr>
              <w:pStyle w:val="6"/>
              <w:widowControl w:val="0"/>
              <w:overflowPunct w:val="0"/>
              <w:spacing w:before="0" w:after="0" w:line="240" w:lineRule="auto"/>
              <w:jc w:val="center"/>
              <w:rPr>
                <w:rFonts w:hint="eastAsia" w:ascii="宋体" w:hAnsi="宋体" w:eastAsia="宋体" w:cs="宋体"/>
                <w:b w:val="0"/>
                <w:bCs w:val="0"/>
                <w:color w:val="auto"/>
                <w:sz w:val="21"/>
                <w:szCs w:val="21"/>
                <w:highlight w:val="none"/>
              </w:rPr>
            </w:pPr>
          </w:p>
        </w:tc>
        <w:tc>
          <w:tcPr>
            <w:tcW w:w="2550" w:type="dxa"/>
            <w:tcBorders>
              <w:tl2br w:val="nil"/>
              <w:tr2bl w:val="nil"/>
            </w:tcBorders>
            <w:vAlign w:val="center"/>
          </w:tcPr>
          <w:p>
            <w:pPr>
              <w:pStyle w:val="6"/>
              <w:widowControl w:val="0"/>
              <w:overflowPunct w:val="0"/>
              <w:spacing w:before="0" w:after="0" w:line="240" w:lineRule="auto"/>
              <w:jc w:val="center"/>
              <w:rPr>
                <w:rFonts w:hint="eastAsia" w:ascii="宋体" w:hAnsi="宋体" w:eastAsia="宋体" w:cs="宋体"/>
                <w:b w:val="0"/>
                <w:bCs w:val="0"/>
                <w:color w:val="auto"/>
                <w:sz w:val="21"/>
                <w:szCs w:val="21"/>
                <w:highlight w:val="none"/>
              </w:rPr>
            </w:pPr>
          </w:p>
        </w:tc>
        <w:tc>
          <w:tcPr>
            <w:tcW w:w="2280" w:type="dxa"/>
            <w:tcBorders>
              <w:tl2br w:val="nil"/>
              <w:tr2bl w:val="nil"/>
            </w:tcBorders>
            <w:vAlign w:val="center"/>
          </w:tcPr>
          <w:p>
            <w:pPr>
              <w:pStyle w:val="6"/>
              <w:widowControl w:val="0"/>
              <w:overflowPunct w:val="0"/>
              <w:spacing w:before="0" w:after="0" w:line="240" w:lineRule="auto"/>
              <w:jc w:val="center"/>
              <w:rPr>
                <w:rFonts w:hint="eastAsia" w:ascii="宋体" w:hAnsi="宋体" w:eastAsia="宋体" w:cs="宋体"/>
                <w:b w:val="0"/>
                <w:bCs w:val="0"/>
                <w:color w:val="auto"/>
                <w:sz w:val="21"/>
                <w:szCs w:val="21"/>
                <w:highlight w:val="none"/>
              </w:rPr>
            </w:pPr>
          </w:p>
        </w:tc>
        <w:tc>
          <w:tcPr>
            <w:tcW w:w="1109" w:type="dxa"/>
            <w:tcBorders>
              <w:tl2br w:val="nil"/>
              <w:tr2bl w:val="nil"/>
            </w:tcBorders>
            <w:vAlign w:val="center"/>
          </w:tcPr>
          <w:p>
            <w:pPr>
              <w:pStyle w:val="6"/>
              <w:widowControl w:val="0"/>
              <w:overflowPunct w:val="0"/>
              <w:spacing w:before="0" w:after="0" w:line="240" w:lineRule="auto"/>
              <w:jc w:val="center"/>
              <w:rPr>
                <w:rFonts w:hint="eastAsia" w:ascii="宋体" w:hAnsi="宋体" w:eastAsia="宋体" w:cs="宋体"/>
                <w:b w:val="0"/>
                <w:bCs w:val="0"/>
                <w:color w:val="auto"/>
                <w:sz w:val="21"/>
                <w:szCs w:val="21"/>
                <w:highlight w:val="none"/>
              </w:rPr>
            </w:pPr>
          </w:p>
        </w:tc>
        <w:tc>
          <w:tcPr>
            <w:tcW w:w="1591" w:type="dxa"/>
            <w:tcBorders>
              <w:tl2br w:val="nil"/>
              <w:tr2bl w:val="nil"/>
            </w:tcBorders>
            <w:vAlign w:val="center"/>
          </w:tcPr>
          <w:p>
            <w:pPr>
              <w:widowControl/>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详见</w:t>
            </w:r>
            <w:r>
              <w:rPr>
                <w:rFonts w:hint="eastAsia" w:ascii="宋体" w:hAnsi="宋体" w:cs="宋体"/>
                <w:b w:val="0"/>
                <w:bCs w:val="0"/>
                <w:color w:val="auto"/>
                <w:sz w:val="21"/>
                <w:szCs w:val="21"/>
                <w:highlight w:val="none"/>
                <w:lang w:eastAsia="zh-CN"/>
              </w:rPr>
              <w:t>响应文件</w:t>
            </w:r>
            <w:r>
              <w:rPr>
                <w:rFonts w:hint="eastAsia" w:ascii="宋体" w:hAnsi="宋体" w:eastAsia="宋体" w:cs="宋体"/>
                <w:b w:val="0"/>
                <w:bCs w:val="0"/>
                <w:color w:val="auto"/>
                <w:sz w:val="21"/>
                <w:szCs w:val="21"/>
                <w:highlight w:val="none"/>
              </w:rPr>
              <w:t>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56" w:type="dxa"/>
            <w:tcBorders>
              <w:tl2br w:val="nil"/>
              <w:tr2bl w:val="nil"/>
            </w:tcBorders>
            <w:vAlign w:val="center"/>
          </w:tcPr>
          <w:p>
            <w:pPr>
              <w:pStyle w:val="6"/>
              <w:widowControl w:val="0"/>
              <w:overflowPunct w:val="0"/>
              <w:spacing w:before="0" w:after="0" w:line="240" w:lineRule="auto"/>
              <w:jc w:val="center"/>
              <w:rPr>
                <w:rFonts w:hint="eastAsia" w:ascii="宋体" w:hAnsi="宋体" w:eastAsia="宋体" w:cs="宋体"/>
                <w:b w:val="0"/>
                <w:bCs w:val="0"/>
                <w:color w:val="auto"/>
                <w:sz w:val="21"/>
                <w:szCs w:val="21"/>
                <w:highlight w:val="none"/>
              </w:rPr>
            </w:pPr>
          </w:p>
        </w:tc>
        <w:tc>
          <w:tcPr>
            <w:tcW w:w="2550" w:type="dxa"/>
            <w:tcBorders>
              <w:tl2br w:val="nil"/>
              <w:tr2bl w:val="nil"/>
            </w:tcBorders>
            <w:vAlign w:val="center"/>
          </w:tcPr>
          <w:p>
            <w:pPr>
              <w:pStyle w:val="6"/>
              <w:widowControl w:val="0"/>
              <w:overflowPunct w:val="0"/>
              <w:spacing w:before="0" w:after="0" w:line="240" w:lineRule="auto"/>
              <w:jc w:val="center"/>
              <w:rPr>
                <w:rFonts w:hint="eastAsia" w:ascii="宋体" w:hAnsi="宋体" w:eastAsia="宋体" w:cs="宋体"/>
                <w:b w:val="0"/>
                <w:bCs w:val="0"/>
                <w:color w:val="auto"/>
                <w:sz w:val="21"/>
                <w:szCs w:val="21"/>
                <w:highlight w:val="none"/>
              </w:rPr>
            </w:pPr>
          </w:p>
        </w:tc>
        <w:tc>
          <w:tcPr>
            <w:tcW w:w="2280" w:type="dxa"/>
            <w:tcBorders>
              <w:tl2br w:val="nil"/>
              <w:tr2bl w:val="nil"/>
            </w:tcBorders>
            <w:vAlign w:val="center"/>
          </w:tcPr>
          <w:p>
            <w:pPr>
              <w:pStyle w:val="6"/>
              <w:widowControl w:val="0"/>
              <w:overflowPunct w:val="0"/>
              <w:spacing w:before="0" w:after="0" w:line="240" w:lineRule="auto"/>
              <w:jc w:val="center"/>
              <w:rPr>
                <w:rFonts w:hint="eastAsia" w:ascii="宋体" w:hAnsi="宋体" w:eastAsia="宋体" w:cs="宋体"/>
                <w:b w:val="0"/>
                <w:bCs w:val="0"/>
                <w:color w:val="auto"/>
                <w:sz w:val="21"/>
                <w:szCs w:val="21"/>
                <w:highlight w:val="none"/>
              </w:rPr>
            </w:pPr>
          </w:p>
        </w:tc>
        <w:tc>
          <w:tcPr>
            <w:tcW w:w="1109" w:type="dxa"/>
            <w:tcBorders>
              <w:tl2br w:val="nil"/>
              <w:tr2bl w:val="nil"/>
            </w:tcBorders>
            <w:vAlign w:val="center"/>
          </w:tcPr>
          <w:p>
            <w:pPr>
              <w:pStyle w:val="6"/>
              <w:widowControl w:val="0"/>
              <w:overflowPunct w:val="0"/>
              <w:spacing w:before="0" w:after="0" w:line="240" w:lineRule="auto"/>
              <w:jc w:val="center"/>
              <w:rPr>
                <w:rFonts w:hint="eastAsia" w:ascii="宋体" w:hAnsi="宋体" w:eastAsia="宋体" w:cs="宋体"/>
                <w:b w:val="0"/>
                <w:bCs w:val="0"/>
                <w:color w:val="auto"/>
                <w:sz w:val="21"/>
                <w:szCs w:val="21"/>
                <w:highlight w:val="none"/>
              </w:rPr>
            </w:pPr>
          </w:p>
        </w:tc>
        <w:tc>
          <w:tcPr>
            <w:tcW w:w="1591" w:type="dxa"/>
            <w:tcBorders>
              <w:tl2br w:val="nil"/>
              <w:tr2bl w:val="nil"/>
            </w:tcBorders>
            <w:vAlign w:val="center"/>
          </w:tcPr>
          <w:p>
            <w:pPr>
              <w:widowControl/>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详见</w:t>
            </w:r>
            <w:r>
              <w:rPr>
                <w:rFonts w:hint="eastAsia" w:ascii="宋体" w:hAnsi="宋体" w:cs="宋体"/>
                <w:b w:val="0"/>
                <w:bCs w:val="0"/>
                <w:color w:val="auto"/>
                <w:sz w:val="21"/>
                <w:szCs w:val="21"/>
                <w:highlight w:val="none"/>
                <w:lang w:eastAsia="zh-CN"/>
              </w:rPr>
              <w:t>响应文件</w:t>
            </w:r>
            <w:r>
              <w:rPr>
                <w:rFonts w:hint="eastAsia" w:ascii="宋体" w:hAnsi="宋体" w:eastAsia="宋体" w:cs="宋体"/>
                <w:b w:val="0"/>
                <w:bCs w:val="0"/>
                <w:color w:val="auto"/>
                <w:sz w:val="21"/>
                <w:szCs w:val="21"/>
                <w:highlight w:val="none"/>
              </w:rPr>
              <w:t>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56" w:type="dxa"/>
            <w:tcBorders>
              <w:tl2br w:val="nil"/>
              <w:tr2bl w:val="nil"/>
            </w:tcBorders>
            <w:vAlign w:val="center"/>
          </w:tcPr>
          <w:p>
            <w:pPr>
              <w:pStyle w:val="6"/>
              <w:widowControl w:val="0"/>
              <w:overflowPunct w:val="0"/>
              <w:spacing w:before="0" w:after="0" w:line="240" w:lineRule="auto"/>
              <w:jc w:val="center"/>
              <w:rPr>
                <w:rFonts w:hint="eastAsia" w:ascii="宋体" w:hAnsi="宋体" w:eastAsia="宋体" w:cs="宋体"/>
                <w:b w:val="0"/>
                <w:bCs w:val="0"/>
                <w:color w:val="auto"/>
                <w:sz w:val="21"/>
                <w:szCs w:val="21"/>
                <w:highlight w:val="none"/>
              </w:rPr>
            </w:pPr>
          </w:p>
        </w:tc>
        <w:tc>
          <w:tcPr>
            <w:tcW w:w="2550" w:type="dxa"/>
            <w:tcBorders>
              <w:tl2br w:val="nil"/>
              <w:tr2bl w:val="nil"/>
            </w:tcBorders>
            <w:vAlign w:val="center"/>
          </w:tcPr>
          <w:p>
            <w:pPr>
              <w:pStyle w:val="6"/>
              <w:widowControl w:val="0"/>
              <w:overflowPunct w:val="0"/>
              <w:spacing w:before="0" w:after="0" w:line="240" w:lineRule="auto"/>
              <w:jc w:val="center"/>
              <w:rPr>
                <w:rFonts w:hint="eastAsia" w:ascii="宋体" w:hAnsi="宋体" w:eastAsia="宋体" w:cs="宋体"/>
                <w:b w:val="0"/>
                <w:bCs w:val="0"/>
                <w:color w:val="auto"/>
                <w:sz w:val="21"/>
                <w:szCs w:val="21"/>
                <w:highlight w:val="none"/>
              </w:rPr>
            </w:pPr>
          </w:p>
        </w:tc>
        <w:tc>
          <w:tcPr>
            <w:tcW w:w="2280" w:type="dxa"/>
            <w:tcBorders>
              <w:tl2br w:val="nil"/>
              <w:tr2bl w:val="nil"/>
            </w:tcBorders>
            <w:vAlign w:val="center"/>
          </w:tcPr>
          <w:p>
            <w:pPr>
              <w:pStyle w:val="6"/>
              <w:widowControl w:val="0"/>
              <w:overflowPunct w:val="0"/>
              <w:spacing w:before="0" w:after="0" w:line="240" w:lineRule="auto"/>
              <w:jc w:val="center"/>
              <w:rPr>
                <w:rFonts w:hint="eastAsia" w:ascii="宋体" w:hAnsi="宋体" w:eastAsia="宋体" w:cs="宋体"/>
                <w:b w:val="0"/>
                <w:bCs w:val="0"/>
                <w:color w:val="auto"/>
                <w:sz w:val="21"/>
                <w:szCs w:val="21"/>
                <w:highlight w:val="none"/>
              </w:rPr>
            </w:pPr>
          </w:p>
        </w:tc>
        <w:tc>
          <w:tcPr>
            <w:tcW w:w="1109" w:type="dxa"/>
            <w:tcBorders>
              <w:tl2br w:val="nil"/>
              <w:tr2bl w:val="nil"/>
            </w:tcBorders>
            <w:vAlign w:val="center"/>
          </w:tcPr>
          <w:p>
            <w:pPr>
              <w:pStyle w:val="6"/>
              <w:widowControl w:val="0"/>
              <w:overflowPunct w:val="0"/>
              <w:spacing w:before="0" w:after="0" w:line="240" w:lineRule="auto"/>
              <w:jc w:val="center"/>
              <w:rPr>
                <w:rFonts w:hint="eastAsia" w:ascii="宋体" w:hAnsi="宋体" w:eastAsia="宋体" w:cs="宋体"/>
                <w:b w:val="0"/>
                <w:bCs w:val="0"/>
                <w:color w:val="auto"/>
                <w:sz w:val="21"/>
                <w:szCs w:val="21"/>
                <w:highlight w:val="none"/>
              </w:rPr>
            </w:pPr>
          </w:p>
        </w:tc>
        <w:tc>
          <w:tcPr>
            <w:tcW w:w="1591" w:type="dxa"/>
            <w:tcBorders>
              <w:tl2br w:val="nil"/>
              <w:tr2bl w:val="nil"/>
            </w:tcBorders>
            <w:vAlign w:val="center"/>
          </w:tcPr>
          <w:p>
            <w:pPr>
              <w:widowControl/>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详见</w:t>
            </w:r>
            <w:r>
              <w:rPr>
                <w:rFonts w:hint="eastAsia" w:ascii="宋体" w:hAnsi="宋体" w:cs="宋体"/>
                <w:b w:val="0"/>
                <w:bCs w:val="0"/>
                <w:color w:val="auto"/>
                <w:sz w:val="21"/>
                <w:szCs w:val="21"/>
                <w:highlight w:val="none"/>
                <w:lang w:eastAsia="zh-CN"/>
              </w:rPr>
              <w:t>响应文件</w:t>
            </w:r>
            <w:r>
              <w:rPr>
                <w:rFonts w:hint="eastAsia" w:ascii="宋体" w:hAnsi="宋体" w:eastAsia="宋体" w:cs="宋体"/>
                <w:b w:val="0"/>
                <w:bCs w:val="0"/>
                <w:color w:val="auto"/>
                <w:sz w:val="21"/>
                <w:szCs w:val="21"/>
                <w:highlight w:val="none"/>
              </w:rPr>
              <w:t>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56" w:type="dxa"/>
            <w:tcBorders>
              <w:tl2br w:val="nil"/>
              <w:tr2bl w:val="nil"/>
            </w:tcBorders>
            <w:vAlign w:val="center"/>
          </w:tcPr>
          <w:p>
            <w:pPr>
              <w:pStyle w:val="6"/>
              <w:widowControl w:val="0"/>
              <w:overflowPunct w:val="0"/>
              <w:spacing w:before="0" w:after="0" w:line="240" w:lineRule="auto"/>
              <w:jc w:val="center"/>
              <w:rPr>
                <w:rFonts w:hint="eastAsia" w:ascii="宋体" w:hAnsi="宋体" w:eastAsia="宋体" w:cs="宋体"/>
                <w:b w:val="0"/>
                <w:bCs w:val="0"/>
                <w:color w:val="auto"/>
                <w:sz w:val="21"/>
                <w:szCs w:val="21"/>
                <w:highlight w:val="none"/>
              </w:rPr>
            </w:pPr>
          </w:p>
        </w:tc>
        <w:tc>
          <w:tcPr>
            <w:tcW w:w="2550" w:type="dxa"/>
            <w:tcBorders>
              <w:tl2br w:val="nil"/>
              <w:tr2bl w:val="nil"/>
            </w:tcBorders>
            <w:vAlign w:val="center"/>
          </w:tcPr>
          <w:p>
            <w:pPr>
              <w:pStyle w:val="6"/>
              <w:widowControl w:val="0"/>
              <w:overflowPunct w:val="0"/>
              <w:spacing w:before="0" w:after="0" w:line="240" w:lineRule="auto"/>
              <w:jc w:val="center"/>
              <w:rPr>
                <w:rFonts w:hint="eastAsia" w:ascii="宋体" w:hAnsi="宋体" w:eastAsia="宋体" w:cs="宋体"/>
                <w:b w:val="0"/>
                <w:bCs w:val="0"/>
                <w:color w:val="auto"/>
                <w:sz w:val="21"/>
                <w:szCs w:val="21"/>
                <w:highlight w:val="none"/>
              </w:rPr>
            </w:pPr>
          </w:p>
        </w:tc>
        <w:tc>
          <w:tcPr>
            <w:tcW w:w="2280" w:type="dxa"/>
            <w:tcBorders>
              <w:tl2br w:val="nil"/>
              <w:tr2bl w:val="nil"/>
            </w:tcBorders>
            <w:vAlign w:val="center"/>
          </w:tcPr>
          <w:p>
            <w:pPr>
              <w:pStyle w:val="6"/>
              <w:widowControl w:val="0"/>
              <w:overflowPunct w:val="0"/>
              <w:spacing w:before="0" w:after="0" w:line="240" w:lineRule="auto"/>
              <w:jc w:val="center"/>
              <w:rPr>
                <w:rFonts w:hint="eastAsia" w:ascii="宋体" w:hAnsi="宋体" w:eastAsia="宋体" w:cs="宋体"/>
                <w:b w:val="0"/>
                <w:bCs w:val="0"/>
                <w:color w:val="auto"/>
                <w:sz w:val="21"/>
                <w:szCs w:val="21"/>
                <w:highlight w:val="none"/>
              </w:rPr>
            </w:pPr>
          </w:p>
        </w:tc>
        <w:tc>
          <w:tcPr>
            <w:tcW w:w="1109" w:type="dxa"/>
            <w:tcBorders>
              <w:tl2br w:val="nil"/>
              <w:tr2bl w:val="nil"/>
            </w:tcBorders>
            <w:vAlign w:val="center"/>
          </w:tcPr>
          <w:p>
            <w:pPr>
              <w:pStyle w:val="6"/>
              <w:widowControl w:val="0"/>
              <w:overflowPunct w:val="0"/>
              <w:spacing w:before="0" w:after="0" w:line="240" w:lineRule="auto"/>
              <w:jc w:val="center"/>
              <w:rPr>
                <w:rFonts w:hint="eastAsia" w:ascii="宋体" w:hAnsi="宋体" w:eastAsia="宋体" w:cs="宋体"/>
                <w:b w:val="0"/>
                <w:bCs w:val="0"/>
                <w:color w:val="auto"/>
                <w:sz w:val="21"/>
                <w:szCs w:val="21"/>
                <w:highlight w:val="none"/>
              </w:rPr>
            </w:pPr>
          </w:p>
        </w:tc>
        <w:tc>
          <w:tcPr>
            <w:tcW w:w="1591" w:type="dxa"/>
            <w:tcBorders>
              <w:tl2br w:val="nil"/>
              <w:tr2bl w:val="nil"/>
            </w:tcBorders>
            <w:vAlign w:val="center"/>
          </w:tcPr>
          <w:p>
            <w:pPr>
              <w:widowControl/>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详见</w:t>
            </w:r>
            <w:r>
              <w:rPr>
                <w:rFonts w:hint="eastAsia" w:ascii="宋体" w:hAnsi="宋体" w:cs="宋体"/>
                <w:b w:val="0"/>
                <w:bCs w:val="0"/>
                <w:color w:val="auto"/>
                <w:sz w:val="21"/>
                <w:szCs w:val="21"/>
                <w:highlight w:val="none"/>
                <w:lang w:eastAsia="zh-CN"/>
              </w:rPr>
              <w:t>响应文件</w:t>
            </w:r>
            <w:r>
              <w:rPr>
                <w:rFonts w:hint="eastAsia" w:ascii="宋体" w:hAnsi="宋体" w:eastAsia="宋体" w:cs="宋体"/>
                <w:b w:val="0"/>
                <w:bCs w:val="0"/>
                <w:color w:val="auto"/>
                <w:sz w:val="21"/>
                <w:szCs w:val="21"/>
                <w:highlight w:val="none"/>
              </w:rPr>
              <w:t>第（）页</w:t>
            </w:r>
          </w:p>
        </w:tc>
      </w:tr>
    </w:tbl>
    <w:p>
      <w:pPr>
        <w:pStyle w:val="32"/>
        <w:spacing w:after="0" w:line="360" w:lineRule="auto"/>
        <w:rPr>
          <w:rFonts w:ascii="宋体" w:hAnsi="宋体" w:eastAsia="宋体"/>
          <w:color w:val="auto"/>
          <w:sz w:val="21"/>
          <w:szCs w:val="21"/>
          <w:highlight w:val="none"/>
        </w:rPr>
      </w:pPr>
    </w:p>
    <w:p>
      <w:pPr>
        <w:pStyle w:val="32"/>
        <w:spacing w:after="0"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注：</w:t>
      </w:r>
    </w:p>
    <w:p>
      <w:pPr>
        <w:pStyle w:val="32"/>
        <w:spacing w:after="0"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1、</w:t>
      </w:r>
      <w:r>
        <w:rPr>
          <w:rFonts w:hint="eastAsia" w:ascii="宋体" w:hAnsi="宋体"/>
          <w:color w:val="auto"/>
          <w:sz w:val="21"/>
          <w:szCs w:val="21"/>
          <w:highlight w:val="none"/>
          <w:lang w:val="en-US" w:eastAsia="zh-CN"/>
        </w:rPr>
        <w:t>供应商</w:t>
      </w:r>
      <w:r>
        <w:rPr>
          <w:rFonts w:hint="eastAsia" w:ascii="宋体" w:hAnsi="宋体" w:eastAsia="宋体"/>
          <w:color w:val="auto"/>
          <w:sz w:val="21"/>
          <w:szCs w:val="21"/>
          <w:highlight w:val="none"/>
        </w:rPr>
        <w:t>应逐条对照</w:t>
      </w:r>
      <w:r>
        <w:rPr>
          <w:rFonts w:hint="eastAsia" w:ascii="宋体" w:hAnsi="宋体"/>
          <w:color w:val="auto"/>
          <w:sz w:val="21"/>
          <w:szCs w:val="21"/>
          <w:highlight w:val="none"/>
          <w:lang w:eastAsia="zh-CN"/>
        </w:rPr>
        <w:t>磋商文件</w:t>
      </w:r>
      <w:r>
        <w:rPr>
          <w:rFonts w:hint="eastAsia" w:ascii="宋体" w:hAnsi="宋体" w:eastAsia="宋体"/>
          <w:color w:val="auto"/>
          <w:sz w:val="21"/>
          <w:szCs w:val="21"/>
          <w:highlight w:val="none"/>
        </w:rPr>
        <w:t>重要评分条款，如实地说明响应情况。</w:t>
      </w:r>
    </w:p>
    <w:p>
      <w:pPr>
        <w:pStyle w:val="32"/>
        <w:spacing w:after="0"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2、</w:t>
      </w:r>
      <w:r>
        <w:rPr>
          <w:rFonts w:hint="eastAsia" w:ascii="宋体" w:hAnsi="宋体" w:eastAsia="宋体"/>
          <w:color w:val="auto"/>
          <w:sz w:val="21"/>
          <w:szCs w:val="21"/>
          <w:highlight w:val="none"/>
        </w:rPr>
        <w:t>若该重要技术参数（</w:t>
      </w:r>
      <w:r>
        <w:rPr>
          <w:rFonts w:hint="eastAsia" w:ascii="宋体" w:hAnsi="宋体" w:eastAsia="宋体" w:cs="Times New Roman"/>
          <w:color w:val="auto"/>
          <w:sz w:val="21"/>
          <w:szCs w:val="21"/>
          <w:highlight w:val="none"/>
        </w:rPr>
        <w:t>▲</w:t>
      </w:r>
      <w:r>
        <w:rPr>
          <w:rFonts w:hint="eastAsia" w:ascii="宋体" w:hAnsi="宋体" w:eastAsia="宋体"/>
          <w:color w:val="auto"/>
          <w:sz w:val="21"/>
          <w:szCs w:val="21"/>
          <w:highlight w:val="none"/>
        </w:rPr>
        <w:t>）规定提交相关证明材料的，供应商应当提供，并附于本格式后。未按要求提供或提供不符合要求的证明材料，视为不满足，按评分标准进行扣分处理。</w:t>
      </w:r>
    </w:p>
    <w:p>
      <w:pPr>
        <w:pStyle w:val="32"/>
        <w:spacing w:after="0" w:line="360" w:lineRule="auto"/>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3、</w:t>
      </w:r>
      <w:r>
        <w:rPr>
          <w:rFonts w:hint="eastAsia" w:ascii="宋体" w:hAnsi="宋体" w:eastAsia="宋体"/>
          <w:b/>
          <w:bCs/>
          <w:color w:val="auto"/>
          <w:sz w:val="21"/>
          <w:szCs w:val="21"/>
          <w:highlight w:val="none"/>
        </w:rPr>
        <w:t>若</w:t>
      </w:r>
      <w:r>
        <w:rPr>
          <w:rFonts w:hint="eastAsia" w:ascii="宋体" w:hAnsi="宋体"/>
          <w:b/>
          <w:bCs/>
          <w:color w:val="auto"/>
          <w:sz w:val="21"/>
          <w:szCs w:val="21"/>
          <w:highlight w:val="none"/>
          <w:lang w:eastAsia="zh-CN"/>
        </w:rPr>
        <w:t>磋商文件</w:t>
      </w:r>
      <w:r>
        <w:rPr>
          <w:rFonts w:hint="eastAsia" w:ascii="宋体" w:hAnsi="宋体" w:eastAsia="宋体"/>
          <w:b/>
          <w:bCs/>
          <w:color w:val="auto"/>
          <w:sz w:val="21"/>
          <w:szCs w:val="21"/>
          <w:highlight w:val="none"/>
        </w:rPr>
        <w:t>未设定重要技术参数（</w:t>
      </w:r>
      <w:r>
        <w:rPr>
          <w:rFonts w:hint="eastAsia" w:ascii="宋体" w:hAnsi="宋体" w:eastAsia="宋体" w:cs="Times New Roman"/>
          <w:b/>
          <w:bCs/>
          <w:color w:val="auto"/>
          <w:sz w:val="21"/>
          <w:szCs w:val="21"/>
          <w:highlight w:val="none"/>
        </w:rPr>
        <w:t>▲</w:t>
      </w:r>
      <w:r>
        <w:rPr>
          <w:rFonts w:hint="eastAsia" w:ascii="宋体" w:hAnsi="宋体" w:eastAsia="宋体"/>
          <w:b/>
          <w:bCs/>
          <w:color w:val="auto"/>
          <w:sz w:val="21"/>
          <w:szCs w:val="21"/>
          <w:highlight w:val="none"/>
        </w:rPr>
        <w:t>）评分条款的，可删除本格式。</w:t>
      </w:r>
    </w:p>
    <w:p>
      <w:pPr>
        <w:pStyle w:val="32"/>
        <w:spacing w:after="0" w:line="360" w:lineRule="auto"/>
        <w:rPr>
          <w:rFonts w:ascii="宋体" w:hAnsi="宋体" w:eastAsia="宋体"/>
          <w:color w:val="auto"/>
          <w:sz w:val="21"/>
          <w:szCs w:val="21"/>
          <w:highlight w:val="none"/>
        </w:rPr>
      </w:pPr>
    </w:p>
    <w:p>
      <w:pPr>
        <w:pStyle w:val="32"/>
        <w:numPr>
          <w:ilvl w:val="0"/>
          <w:numId w:val="21"/>
        </w:numPr>
        <w:spacing w:after="0"/>
        <w:rPr>
          <w:rFonts w:ascii="黑体" w:eastAsia="黑体"/>
          <w:color w:val="auto"/>
          <w:sz w:val="32"/>
          <w:szCs w:val="32"/>
          <w:highlight w:val="none"/>
        </w:rPr>
      </w:pPr>
      <w:r>
        <w:rPr>
          <w:rFonts w:hint="eastAsia" w:ascii="宋体" w:hAnsi="宋体" w:eastAsia="宋体"/>
          <w:color w:val="auto"/>
          <w:sz w:val="21"/>
          <w:szCs w:val="21"/>
          <w:highlight w:val="none"/>
        </w:rPr>
        <w:br w:type="page"/>
      </w:r>
    </w:p>
    <w:p>
      <w:pPr>
        <w:pStyle w:val="5"/>
        <w:keepNext/>
        <w:keepLines/>
        <w:pageBreakBefore w:val="0"/>
        <w:widowControl/>
        <w:kinsoku/>
        <w:wordWrap/>
        <w:overflowPunct/>
        <w:topLinePunct w:val="0"/>
        <w:autoSpaceDE/>
        <w:autoSpaceDN/>
        <w:bidi w:val="0"/>
        <w:adjustRightInd w:val="0"/>
        <w:snapToGrid w:val="0"/>
        <w:spacing w:after="0"/>
        <w:jc w:val="center"/>
        <w:textAlignment w:val="auto"/>
        <w:rPr>
          <w:rFonts w:hint="eastAsia"/>
          <w:color w:val="auto"/>
          <w:highlight w:val="none"/>
        </w:rPr>
      </w:pPr>
      <w:bookmarkStart w:id="399" w:name="_Toc14344"/>
      <w:bookmarkStart w:id="400" w:name="_Toc19349"/>
      <w:r>
        <w:rPr>
          <w:rFonts w:hint="eastAsia"/>
          <w:color w:val="auto"/>
          <w:highlight w:val="none"/>
          <w:lang w:val="en-US" w:eastAsia="zh-CN"/>
        </w:rPr>
        <w:t>三、</w:t>
      </w:r>
      <w:r>
        <w:rPr>
          <w:rFonts w:hint="eastAsia"/>
          <w:color w:val="auto"/>
          <w:highlight w:val="none"/>
        </w:rPr>
        <w:t>实质性条款（标记★）响应表</w:t>
      </w:r>
      <w:bookmarkEnd w:id="399"/>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78"/>
        <w:gridCol w:w="2398"/>
        <w:gridCol w:w="2399"/>
        <w:gridCol w:w="1180"/>
        <w:gridCol w:w="18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0" w:type="auto"/>
            <w:tcBorders>
              <w:tl2br w:val="nil"/>
              <w:tr2bl w:val="nil"/>
            </w:tcBorders>
            <w:noWrap w:val="0"/>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序号</w:t>
            </w:r>
          </w:p>
        </w:tc>
        <w:tc>
          <w:tcPr>
            <w:tcW w:w="2398" w:type="dxa"/>
            <w:tcBorders>
              <w:tl2br w:val="nil"/>
              <w:tr2bl w:val="nil"/>
            </w:tcBorders>
            <w:noWrap w:val="0"/>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磋商文件</w:t>
            </w:r>
            <w:r>
              <w:rPr>
                <w:rFonts w:hint="eastAsia" w:ascii="宋体" w:hAnsi="宋体" w:cs="宋体"/>
                <w:color w:val="auto"/>
                <w:kern w:val="0"/>
                <w:sz w:val="24"/>
                <w:szCs w:val="24"/>
                <w:highlight w:val="none"/>
              </w:rPr>
              <w:t>实质性条款</w:t>
            </w:r>
          </w:p>
        </w:tc>
        <w:tc>
          <w:tcPr>
            <w:tcW w:w="2399" w:type="dxa"/>
            <w:tcBorders>
              <w:tl2br w:val="nil"/>
              <w:tr2bl w:val="nil"/>
            </w:tcBorders>
            <w:noWrap w:val="0"/>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响应内容</w:t>
            </w:r>
          </w:p>
        </w:tc>
        <w:tc>
          <w:tcPr>
            <w:tcW w:w="1180" w:type="dxa"/>
            <w:tcBorders>
              <w:tl2br w:val="nil"/>
              <w:tr2bl w:val="nil"/>
            </w:tcBorders>
            <w:noWrap w:val="0"/>
            <w:vAlign w:val="center"/>
          </w:tcPr>
          <w:p>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是否偏离</w:t>
            </w:r>
          </w:p>
        </w:tc>
        <w:tc>
          <w:tcPr>
            <w:tcW w:w="1867" w:type="dxa"/>
            <w:tcBorders>
              <w:tl2br w:val="nil"/>
              <w:tr2bl w:val="nil"/>
            </w:tcBorders>
            <w:noWrap w:val="0"/>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证明材料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0" w:type="auto"/>
            <w:tcBorders>
              <w:tl2br w:val="nil"/>
              <w:tr2bl w:val="nil"/>
            </w:tcBorders>
            <w:noWrap w:val="0"/>
            <w:vAlign w:val="center"/>
          </w:tcPr>
          <w:p>
            <w:pPr>
              <w:widowControl/>
              <w:jc w:val="center"/>
              <w:rPr>
                <w:rFonts w:ascii="宋体" w:hAnsi="宋体" w:cs="宋体"/>
                <w:color w:val="auto"/>
                <w:kern w:val="0"/>
                <w:sz w:val="24"/>
                <w:szCs w:val="24"/>
                <w:highlight w:val="none"/>
              </w:rPr>
            </w:pPr>
          </w:p>
        </w:tc>
        <w:tc>
          <w:tcPr>
            <w:tcW w:w="2398" w:type="dxa"/>
            <w:tcBorders>
              <w:tl2br w:val="nil"/>
              <w:tr2bl w:val="nil"/>
            </w:tcBorders>
            <w:noWrap w:val="0"/>
            <w:vAlign w:val="center"/>
          </w:tcPr>
          <w:p>
            <w:pPr>
              <w:widowControl/>
              <w:jc w:val="center"/>
              <w:rPr>
                <w:rFonts w:ascii="宋体" w:hAnsi="宋体" w:cs="宋体"/>
                <w:color w:val="auto"/>
                <w:kern w:val="0"/>
                <w:sz w:val="24"/>
                <w:szCs w:val="24"/>
                <w:highlight w:val="none"/>
              </w:rPr>
            </w:pPr>
          </w:p>
        </w:tc>
        <w:tc>
          <w:tcPr>
            <w:tcW w:w="2399" w:type="dxa"/>
            <w:tcBorders>
              <w:tl2br w:val="nil"/>
              <w:tr2bl w:val="nil"/>
            </w:tcBorders>
            <w:noWrap w:val="0"/>
            <w:vAlign w:val="center"/>
          </w:tcPr>
          <w:p>
            <w:pPr>
              <w:widowControl/>
              <w:jc w:val="center"/>
              <w:rPr>
                <w:rFonts w:ascii="宋体" w:hAnsi="宋体" w:cs="宋体"/>
                <w:color w:val="auto"/>
                <w:kern w:val="0"/>
                <w:sz w:val="24"/>
                <w:szCs w:val="24"/>
                <w:highlight w:val="none"/>
              </w:rPr>
            </w:pPr>
          </w:p>
        </w:tc>
        <w:tc>
          <w:tcPr>
            <w:tcW w:w="1180" w:type="dxa"/>
            <w:tcBorders>
              <w:tl2br w:val="nil"/>
              <w:tr2bl w:val="nil"/>
            </w:tcBorders>
            <w:noWrap w:val="0"/>
            <w:vAlign w:val="center"/>
          </w:tcPr>
          <w:p>
            <w:pPr>
              <w:widowControl/>
              <w:jc w:val="center"/>
              <w:rPr>
                <w:rFonts w:hint="eastAsia" w:ascii="宋体" w:hAnsi="宋体"/>
                <w:color w:val="auto"/>
                <w:sz w:val="24"/>
                <w:highlight w:val="none"/>
              </w:rPr>
            </w:pPr>
          </w:p>
        </w:tc>
        <w:tc>
          <w:tcPr>
            <w:tcW w:w="1867" w:type="dxa"/>
            <w:tcBorders>
              <w:tl2br w:val="nil"/>
              <w:tr2bl w:val="nil"/>
            </w:tcBorders>
            <w:noWrap w:val="0"/>
            <w:vAlign w:val="center"/>
          </w:tcPr>
          <w:p>
            <w:pPr>
              <w:widowControl/>
              <w:jc w:val="center"/>
              <w:rPr>
                <w:rFonts w:ascii="宋体" w:hAnsi="宋体" w:cs="宋体"/>
                <w:color w:val="auto"/>
                <w:kern w:val="0"/>
                <w:sz w:val="24"/>
                <w:szCs w:val="24"/>
                <w:highlight w:val="none"/>
              </w:rPr>
            </w:pPr>
            <w:r>
              <w:rPr>
                <w:rFonts w:hint="eastAsia" w:ascii="宋体" w:hAnsi="宋体"/>
                <w:color w:val="auto"/>
                <w:sz w:val="24"/>
                <w:highlight w:val="none"/>
              </w:rPr>
              <w:t>详见</w:t>
            </w:r>
            <w:r>
              <w:rPr>
                <w:rFonts w:hint="eastAsia" w:ascii="宋体" w:hAnsi="宋体"/>
                <w:color w:val="auto"/>
                <w:sz w:val="24"/>
                <w:highlight w:val="none"/>
                <w:lang w:eastAsia="zh-CN"/>
              </w:rPr>
              <w:t>响应文件</w:t>
            </w:r>
            <w:r>
              <w:rPr>
                <w:rFonts w:hint="eastAsia" w:ascii="宋体" w:hAnsi="宋体"/>
                <w:color w:val="auto"/>
                <w:sz w:val="24"/>
                <w:highlight w:val="none"/>
              </w:rPr>
              <w:t>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0" w:type="auto"/>
            <w:tcBorders>
              <w:tl2br w:val="nil"/>
              <w:tr2bl w:val="nil"/>
            </w:tcBorders>
            <w:noWrap w:val="0"/>
            <w:vAlign w:val="center"/>
          </w:tcPr>
          <w:p>
            <w:pPr>
              <w:widowControl/>
              <w:jc w:val="center"/>
              <w:rPr>
                <w:rFonts w:ascii="宋体" w:hAnsi="宋体" w:cs="宋体"/>
                <w:color w:val="auto"/>
                <w:kern w:val="0"/>
                <w:sz w:val="24"/>
                <w:szCs w:val="24"/>
                <w:highlight w:val="none"/>
              </w:rPr>
            </w:pPr>
          </w:p>
        </w:tc>
        <w:tc>
          <w:tcPr>
            <w:tcW w:w="2398" w:type="dxa"/>
            <w:tcBorders>
              <w:tl2br w:val="nil"/>
              <w:tr2bl w:val="nil"/>
            </w:tcBorders>
            <w:noWrap w:val="0"/>
            <w:vAlign w:val="center"/>
          </w:tcPr>
          <w:p>
            <w:pPr>
              <w:widowControl/>
              <w:jc w:val="center"/>
              <w:rPr>
                <w:rFonts w:ascii="宋体" w:hAnsi="宋体" w:cs="宋体"/>
                <w:color w:val="auto"/>
                <w:kern w:val="0"/>
                <w:sz w:val="24"/>
                <w:szCs w:val="24"/>
                <w:highlight w:val="none"/>
              </w:rPr>
            </w:pPr>
          </w:p>
        </w:tc>
        <w:tc>
          <w:tcPr>
            <w:tcW w:w="2399" w:type="dxa"/>
            <w:tcBorders>
              <w:tl2br w:val="nil"/>
              <w:tr2bl w:val="nil"/>
            </w:tcBorders>
            <w:noWrap w:val="0"/>
            <w:vAlign w:val="center"/>
          </w:tcPr>
          <w:p>
            <w:pPr>
              <w:widowControl/>
              <w:jc w:val="center"/>
              <w:rPr>
                <w:rFonts w:ascii="宋体" w:hAnsi="宋体" w:cs="宋体"/>
                <w:color w:val="auto"/>
                <w:kern w:val="0"/>
                <w:sz w:val="24"/>
                <w:szCs w:val="24"/>
                <w:highlight w:val="none"/>
              </w:rPr>
            </w:pPr>
          </w:p>
        </w:tc>
        <w:tc>
          <w:tcPr>
            <w:tcW w:w="1180" w:type="dxa"/>
            <w:tcBorders>
              <w:tl2br w:val="nil"/>
              <w:tr2bl w:val="nil"/>
            </w:tcBorders>
            <w:noWrap w:val="0"/>
            <w:vAlign w:val="center"/>
          </w:tcPr>
          <w:p>
            <w:pPr>
              <w:widowControl/>
              <w:jc w:val="center"/>
              <w:rPr>
                <w:rFonts w:hint="eastAsia" w:ascii="宋体" w:hAnsi="宋体"/>
                <w:color w:val="auto"/>
                <w:sz w:val="24"/>
                <w:highlight w:val="none"/>
              </w:rPr>
            </w:pPr>
          </w:p>
        </w:tc>
        <w:tc>
          <w:tcPr>
            <w:tcW w:w="1867" w:type="dxa"/>
            <w:tcBorders>
              <w:tl2br w:val="nil"/>
              <w:tr2bl w:val="nil"/>
            </w:tcBorders>
            <w:noWrap w:val="0"/>
            <w:vAlign w:val="center"/>
          </w:tcPr>
          <w:p>
            <w:pPr>
              <w:widowControl/>
              <w:jc w:val="center"/>
              <w:rPr>
                <w:rFonts w:ascii="宋体" w:hAnsi="宋体" w:cs="宋体"/>
                <w:color w:val="auto"/>
                <w:kern w:val="0"/>
                <w:sz w:val="24"/>
                <w:szCs w:val="24"/>
                <w:highlight w:val="none"/>
              </w:rPr>
            </w:pPr>
            <w:r>
              <w:rPr>
                <w:rFonts w:hint="eastAsia" w:ascii="宋体" w:hAnsi="宋体"/>
                <w:color w:val="auto"/>
                <w:sz w:val="24"/>
                <w:highlight w:val="none"/>
              </w:rPr>
              <w:t>详见</w:t>
            </w:r>
            <w:r>
              <w:rPr>
                <w:rFonts w:hint="eastAsia" w:ascii="宋体" w:hAnsi="宋体"/>
                <w:color w:val="auto"/>
                <w:sz w:val="24"/>
                <w:highlight w:val="none"/>
                <w:lang w:eastAsia="zh-CN"/>
              </w:rPr>
              <w:t>响应文件</w:t>
            </w:r>
            <w:r>
              <w:rPr>
                <w:rFonts w:hint="eastAsia" w:ascii="宋体" w:hAnsi="宋体"/>
                <w:color w:val="auto"/>
                <w:sz w:val="24"/>
                <w:highlight w:val="none"/>
              </w:rPr>
              <w:t>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0" w:type="auto"/>
            <w:tcBorders>
              <w:tl2br w:val="nil"/>
              <w:tr2bl w:val="nil"/>
            </w:tcBorders>
            <w:noWrap w:val="0"/>
            <w:vAlign w:val="center"/>
          </w:tcPr>
          <w:p>
            <w:pPr>
              <w:widowControl/>
              <w:jc w:val="center"/>
              <w:rPr>
                <w:rFonts w:ascii="宋体" w:hAnsi="宋体" w:cs="宋体"/>
                <w:color w:val="auto"/>
                <w:kern w:val="0"/>
                <w:sz w:val="24"/>
                <w:szCs w:val="24"/>
                <w:highlight w:val="none"/>
              </w:rPr>
            </w:pPr>
          </w:p>
        </w:tc>
        <w:tc>
          <w:tcPr>
            <w:tcW w:w="2398" w:type="dxa"/>
            <w:tcBorders>
              <w:tl2br w:val="nil"/>
              <w:tr2bl w:val="nil"/>
            </w:tcBorders>
            <w:noWrap w:val="0"/>
            <w:vAlign w:val="center"/>
          </w:tcPr>
          <w:p>
            <w:pPr>
              <w:widowControl/>
              <w:jc w:val="center"/>
              <w:rPr>
                <w:rFonts w:ascii="宋体" w:hAnsi="宋体" w:cs="宋体"/>
                <w:color w:val="auto"/>
                <w:kern w:val="0"/>
                <w:sz w:val="24"/>
                <w:szCs w:val="24"/>
                <w:highlight w:val="none"/>
              </w:rPr>
            </w:pPr>
          </w:p>
        </w:tc>
        <w:tc>
          <w:tcPr>
            <w:tcW w:w="2399" w:type="dxa"/>
            <w:tcBorders>
              <w:tl2br w:val="nil"/>
              <w:tr2bl w:val="nil"/>
            </w:tcBorders>
            <w:noWrap w:val="0"/>
            <w:vAlign w:val="center"/>
          </w:tcPr>
          <w:p>
            <w:pPr>
              <w:widowControl/>
              <w:jc w:val="center"/>
              <w:rPr>
                <w:rFonts w:ascii="宋体" w:hAnsi="宋体" w:cs="宋体"/>
                <w:color w:val="auto"/>
                <w:kern w:val="0"/>
                <w:sz w:val="24"/>
                <w:szCs w:val="24"/>
                <w:highlight w:val="none"/>
              </w:rPr>
            </w:pPr>
          </w:p>
        </w:tc>
        <w:tc>
          <w:tcPr>
            <w:tcW w:w="1180" w:type="dxa"/>
            <w:tcBorders>
              <w:tl2br w:val="nil"/>
              <w:tr2bl w:val="nil"/>
            </w:tcBorders>
            <w:noWrap w:val="0"/>
            <w:vAlign w:val="center"/>
          </w:tcPr>
          <w:p>
            <w:pPr>
              <w:widowControl/>
              <w:jc w:val="center"/>
              <w:rPr>
                <w:rFonts w:hint="eastAsia" w:ascii="宋体" w:hAnsi="宋体"/>
                <w:color w:val="auto"/>
                <w:sz w:val="24"/>
                <w:highlight w:val="none"/>
              </w:rPr>
            </w:pPr>
          </w:p>
        </w:tc>
        <w:tc>
          <w:tcPr>
            <w:tcW w:w="1867" w:type="dxa"/>
            <w:tcBorders>
              <w:tl2br w:val="nil"/>
              <w:tr2bl w:val="nil"/>
            </w:tcBorders>
            <w:noWrap w:val="0"/>
            <w:vAlign w:val="center"/>
          </w:tcPr>
          <w:p>
            <w:pPr>
              <w:widowControl/>
              <w:jc w:val="center"/>
              <w:rPr>
                <w:rFonts w:ascii="宋体" w:hAnsi="宋体" w:cs="宋体"/>
                <w:color w:val="auto"/>
                <w:kern w:val="0"/>
                <w:sz w:val="24"/>
                <w:szCs w:val="24"/>
                <w:highlight w:val="none"/>
              </w:rPr>
            </w:pPr>
            <w:r>
              <w:rPr>
                <w:rFonts w:hint="eastAsia" w:ascii="宋体" w:hAnsi="宋体"/>
                <w:color w:val="auto"/>
                <w:sz w:val="24"/>
                <w:highlight w:val="none"/>
              </w:rPr>
              <w:t>详见</w:t>
            </w:r>
            <w:r>
              <w:rPr>
                <w:rFonts w:hint="eastAsia" w:ascii="宋体" w:hAnsi="宋体"/>
                <w:color w:val="auto"/>
                <w:sz w:val="24"/>
                <w:highlight w:val="none"/>
                <w:lang w:eastAsia="zh-CN"/>
              </w:rPr>
              <w:t>响应文件</w:t>
            </w:r>
            <w:r>
              <w:rPr>
                <w:rFonts w:hint="eastAsia" w:ascii="宋体" w:hAnsi="宋体"/>
                <w:color w:val="auto"/>
                <w:sz w:val="24"/>
                <w:highlight w:val="none"/>
              </w:rPr>
              <w:t>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0" w:type="auto"/>
            <w:tcBorders>
              <w:tl2br w:val="nil"/>
              <w:tr2bl w:val="nil"/>
            </w:tcBorders>
            <w:noWrap w:val="0"/>
            <w:vAlign w:val="center"/>
          </w:tcPr>
          <w:p>
            <w:pPr>
              <w:widowControl/>
              <w:jc w:val="center"/>
              <w:rPr>
                <w:rFonts w:ascii="宋体" w:hAnsi="宋体" w:cs="宋体"/>
                <w:color w:val="auto"/>
                <w:kern w:val="0"/>
                <w:sz w:val="24"/>
                <w:szCs w:val="24"/>
                <w:highlight w:val="none"/>
              </w:rPr>
            </w:pPr>
          </w:p>
        </w:tc>
        <w:tc>
          <w:tcPr>
            <w:tcW w:w="2398" w:type="dxa"/>
            <w:tcBorders>
              <w:tl2br w:val="nil"/>
              <w:tr2bl w:val="nil"/>
            </w:tcBorders>
            <w:noWrap w:val="0"/>
            <w:vAlign w:val="center"/>
          </w:tcPr>
          <w:p>
            <w:pPr>
              <w:widowControl/>
              <w:jc w:val="center"/>
              <w:rPr>
                <w:rFonts w:ascii="宋体" w:hAnsi="宋体" w:cs="宋体"/>
                <w:color w:val="auto"/>
                <w:kern w:val="0"/>
                <w:sz w:val="24"/>
                <w:szCs w:val="24"/>
                <w:highlight w:val="none"/>
              </w:rPr>
            </w:pPr>
          </w:p>
        </w:tc>
        <w:tc>
          <w:tcPr>
            <w:tcW w:w="2399" w:type="dxa"/>
            <w:tcBorders>
              <w:tl2br w:val="nil"/>
              <w:tr2bl w:val="nil"/>
            </w:tcBorders>
            <w:noWrap w:val="0"/>
            <w:vAlign w:val="center"/>
          </w:tcPr>
          <w:p>
            <w:pPr>
              <w:widowControl/>
              <w:jc w:val="center"/>
              <w:rPr>
                <w:rFonts w:ascii="宋体" w:hAnsi="宋体" w:cs="宋体"/>
                <w:color w:val="auto"/>
                <w:kern w:val="0"/>
                <w:sz w:val="24"/>
                <w:szCs w:val="24"/>
                <w:highlight w:val="none"/>
              </w:rPr>
            </w:pPr>
          </w:p>
        </w:tc>
        <w:tc>
          <w:tcPr>
            <w:tcW w:w="1180" w:type="dxa"/>
            <w:tcBorders>
              <w:tl2br w:val="nil"/>
              <w:tr2bl w:val="nil"/>
            </w:tcBorders>
            <w:noWrap w:val="0"/>
            <w:vAlign w:val="center"/>
          </w:tcPr>
          <w:p>
            <w:pPr>
              <w:widowControl/>
              <w:jc w:val="center"/>
              <w:rPr>
                <w:rFonts w:hint="eastAsia" w:ascii="宋体" w:hAnsi="宋体"/>
                <w:color w:val="auto"/>
                <w:sz w:val="24"/>
                <w:highlight w:val="none"/>
              </w:rPr>
            </w:pPr>
          </w:p>
        </w:tc>
        <w:tc>
          <w:tcPr>
            <w:tcW w:w="1867" w:type="dxa"/>
            <w:tcBorders>
              <w:tl2br w:val="nil"/>
              <w:tr2bl w:val="nil"/>
            </w:tcBorders>
            <w:noWrap w:val="0"/>
            <w:vAlign w:val="center"/>
          </w:tcPr>
          <w:p>
            <w:pPr>
              <w:widowControl/>
              <w:jc w:val="center"/>
              <w:rPr>
                <w:rFonts w:ascii="宋体" w:hAnsi="宋体" w:cs="宋体"/>
                <w:color w:val="auto"/>
                <w:kern w:val="0"/>
                <w:sz w:val="24"/>
                <w:szCs w:val="24"/>
                <w:highlight w:val="none"/>
              </w:rPr>
            </w:pPr>
            <w:r>
              <w:rPr>
                <w:rFonts w:hint="eastAsia" w:ascii="宋体" w:hAnsi="宋体"/>
                <w:color w:val="auto"/>
                <w:sz w:val="24"/>
                <w:highlight w:val="none"/>
              </w:rPr>
              <w:t>详见</w:t>
            </w:r>
            <w:r>
              <w:rPr>
                <w:rFonts w:hint="eastAsia" w:ascii="宋体" w:hAnsi="宋体"/>
                <w:color w:val="auto"/>
                <w:sz w:val="24"/>
                <w:highlight w:val="none"/>
                <w:lang w:eastAsia="zh-CN"/>
              </w:rPr>
              <w:t>响应文件</w:t>
            </w:r>
            <w:r>
              <w:rPr>
                <w:rFonts w:hint="eastAsia" w:ascii="宋体" w:hAnsi="宋体"/>
                <w:color w:val="auto"/>
                <w:sz w:val="24"/>
                <w:highlight w:val="none"/>
              </w:rPr>
              <w:t>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0" w:type="auto"/>
            <w:tcBorders>
              <w:tl2br w:val="nil"/>
              <w:tr2bl w:val="nil"/>
            </w:tcBorders>
            <w:noWrap w:val="0"/>
            <w:vAlign w:val="center"/>
          </w:tcPr>
          <w:p>
            <w:pPr>
              <w:widowControl/>
              <w:jc w:val="center"/>
              <w:rPr>
                <w:rFonts w:ascii="宋体" w:hAnsi="宋体" w:cs="宋体"/>
                <w:color w:val="auto"/>
                <w:kern w:val="0"/>
                <w:sz w:val="24"/>
                <w:szCs w:val="24"/>
                <w:highlight w:val="none"/>
              </w:rPr>
            </w:pPr>
          </w:p>
        </w:tc>
        <w:tc>
          <w:tcPr>
            <w:tcW w:w="2398" w:type="dxa"/>
            <w:tcBorders>
              <w:tl2br w:val="nil"/>
              <w:tr2bl w:val="nil"/>
            </w:tcBorders>
            <w:noWrap w:val="0"/>
            <w:vAlign w:val="center"/>
          </w:tcPr>
          <w:p>
            <w:pPr>
              <w:widowControl/>
              <w:jc w:val="center"/>
              <w:rPr>
                <w:rFonts w:ascii="宋体" w:hAnsi="宋体" w:cs="宋体"/>
                <w:color w:val="auto"/>
                <w:kern w:val="0"/>
                <w:sz w:val="24"/>
                <w:szCs w:val="24"/>
                <w:highlight w:val="none"/>
              </w:rPr>
            </w:pPr>
          </w:p>
        </w:tc>
        <w:tc>
          <w:tcPr>
            <w:tcW w:w="2399" w:type="dxa"/>
            <w:tcBorders>
              <w:tl2br w:val="nil"/>
              <w:tr2bl w:val="nil"/>
            </w:tcBorders>
            <w:noWrap w:val="0"/>
            <w:vAlign w:val="center"/>
          </w:tcPr>
          <w:p>
            <w:pPr>
              <w:widowControl/>
              <w:jc w:val="center"/>
              <w:rPr>
                <w:rFonts w:ascii="宋体" w:hAnsi="宋体" w:cs="宋体"/>
                <w:color w:val="auto"/>
                <w:kern w:val="0"/>
                <w:sz w:val="24"/>
                <w:szCs w:val="24"/>
                <w:highlight w:val="none"/>
              </w:rPr>
            </w:pPr>
          </w:p>
        </w:tc>
        <w:tc>
          <w:tcPr>
            <w:tcW w:w="1180" w:type="dxa"/>
            <w:tcBorders>
              <w:tl2br w:val="nil"/>
              <w:tr2bl w:val="nil"/>
            </w:tcBorders>
            <w:noWrap w:val="0"/>
            <w:vAlign w:val="center"/>
          </w:tcPr>
          <w:p>
            <w:pPr>
              <w:widowControl/>
              <w:jc w:val="center"/>
              <w:rPr>
                <w:rFonts w:hint="eastAsia" w:ascii="宋体" w:hAnsi="宋体"/>
                <w:color w:val="auto"/>
                <w:sz w:val="24"/>
                <w:highlight w:val="none"/>
              </w:rPr>
            </w:pPr>
          </w:p>
        </w:tc>
        <w:tc>
          <w:tcPr>
            <w:tcW w:w="1867" w:type="dxa"/>
            <w:tcBorders>
              <w:tl2br w:val="nil"/>
              <w:tr2bl w:val="nil"/>
            </w:tcBorders>
            <w:noWrap w:val="0"/>
            <w:vAlign w:val="center"/>
          </w:tcPr>
          <w:p>
            <w:pPr>
              <w:widowControl/>
              <w:jc w:val="center"/>
              <w:rPr>
                <w:rFonts w:ascii="宋体" w:hAnsi="宋体" w:cs="宋体"/>
                <w:color w:val="auto"/>
                <w:kern w:val="0"/>
                <w:sz w:val="24"/>
                <w:szCs w:val="24"/>
                <w:highlight w:val="none"/>
              </w:rPr>
            </w:pPr>
            <w:r>
              <w:rPr>
                <w:rFonts w:hint="eastAsia" w:ascii="宋体" w:hAnsi="宋体"/>
                <w:color w:val="auto"/>
                <w:sz w:val="24"/>
                <w:highlight w:val="none"/>
              </w:rPr>
              <w:t>详见</w:t>
            </w:r>
            <w:r>
              <w:rPr>
                <w:rFonts w:hint="eastAsia" w:ascii="宋体" w:hAnsi="宋体"/>
                <w:color w:val="auto"/>
                <w:sz w:val="24"/>
                <w:highlight w:val="none"/>
                <w:lang w:eastAsia="zh-CN"/>
              </w:rPr>
              <w:t>响应文件</w:t>
            </w:r>
            <w:r>
              <w:rPr>
                <w:rFonts w:hint="eastAsia" w:ascii="宋体" w:hAnsi="宋体"/>
                <w:color w:val="auto"/>
                <w:sz w:val="24"/>
                <w:highlight w:val="none"/>
              </w:rPr>
              <w:t>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0" w:type="auto"/>
            <w:tcBorders>
              <w:tl2br w:val="nil"/>
              <w:tr2bl w:val="nil"/>
            </w:tcBorders>
            <w:noWrap w:val="0"/>
            <w:vAlign w:val="center"/>
          </w:tcPr>
          <w:p>
            <w:pPr>
              <w:widowControl/>
              <w:jc w:val="center"/>
              <w:rPr>
                <w:rFonts w:ascii="宋体" w:hAnsi="宋体" w:cs="宋体"/>
                <w:color w:val="auto"/>
                <w:kern w:val="0"/>
                <w:sz w:val="24"/>
                <w:szCs w:val="24"/>
                <w:highlight w:val="none"/>
              </w:rPr>
            </w:pPr>
          </w:p>
        </w:tc>
        <w:tc>
          <w:tcPr>
            <w:tcW w:w="2398" w:type="dxa"/>
            <w:tcBorders>
              <w:tl2br w:val="nil"/>
              <w:tr2bl w:val="nil"/>
            </w:tcBorders>
            <w:noWrap w:val="0"/>
            <w:vAlign w:val="center"/>
          </w:tcPr>
          <w:p>
            <w:pPr>
              <w:widowControl/>
              <w:jc w:val="center"/>
              <w:rPr>
                <w:rFonts w:ascii="宋体" w:hAnsi="宋体" w:cs="宋体"/>
                <w:color w:val="auto"/>
                <w:kern w:val="0"/>
                <w:sz w:val="24"/>
                <w:szCs w:val="24"/>
                <w:highlight w:val="none"/>
              </w:rPr>
            </w:pPr>
          </w:p>
        </w:tc>
        <w:tc>
          <w:tcPr>
            <w:tcW w:w="2399" w:type="dxa"/>
            <w:tcBorders>
              <w:tl2br w:val="nil"/>
              <w:tr2bl w:val="nil"/>
            </w:tcBorders>
            <w:noWrap w:val="0"/>
            <w:vAlign w:val="center"/>
          </w:tcPr>
          <w:p>
            <w:pPr>
              <w:widowControl/>
              <w:jc w:val="center"/>
              <w:rPr>
                <w:rFonts w:ascii="宋体" w:hAnsi="宋体" w:cs="宋体"/>
                <w:color w:val="auto"/>
                <w:kern w:val="0"/>
                <w:sz w:val="24"/>
                <w:szCs w:val="24"/>
                <w:highlight w:val="none"/>
              </w:rPr>
            </w:pPr>
          </w:p>
        </w:tc>
        <w:tc>
          <w:tcPr>
            <w:tcW w:w="1180" w:type="dxa"/>
            <w:tcBorders>
              <w:tl2br w:val="nil"/>
              <w:tr2bl w:val="nil"/>
            </w:tcBorders>
            <w:noWrap w:val="0"/>
            <w:vAlign w:val="center"/>
          </w:tcPr>
          <w:p>
            <w:pPr>
              <w:widowControl/>
              <w:jc w:val="center"/>
              <w:rPr>
                <w:rFonts w:hint="eastAsia" w:ascii="宋体" w:hAnsi="宋体"/>
                <w:color w:val="auto"/>
                <w:sz w:val="24"/>
                <w:highlight w:val="none"/>
              </w:rPr>
            </w:pPr>
          </w:p>
        </w:tc>
        <w:tc>
          <w:tcPr>
            <w:tcW w:w="1867" w:type="dxa"/>
            <w:tcBorders>
              <w:tl2br w:val="nil"/>
              <w:tr2bl w:val="nil"/>
            </w:tcBorders>
            <w:noWrap w:val="0"/>
            <w:vAlign w:val="center"/>
          </w:tcPr>
          <w:p>
            <w:pPr>
              <w:widowControl/>
              <w:jc w:val="center"/>
              <w:rPr>
                <w:rFonts w:hint="eastAsia" w:ascii="宋体" w:hAnsi="宋体"/>
                <w:color w:val="auto"/>
                <w:sz w:val="24"/>
                <w:highlight w:val="none"/>
              </w:rPr>
            </w:pPr>
            <w:r>
              <w:rPr>
                <w:rFonts w:hint="eastAsia" w:ascii="宋体" w:hAnsi="宋体"/>
                <w:color w:val="auto"/>
                <w:sz w:val="24"/>
                <w:highlight w:val="none"/>
              </w:rPr>
              <w:t>详见</w:t>
            </w:r>
            <w:r>
              <w:rPr>
                <w:rFonts w:hint="eastAsia" w:ascii="宋体" w:hAnsi="宋体"/>
                <w:color w:val="auto"/>
                <w:sz w:val="24"/>
                <w:highlight w:val="none"/>
                <w:lang w:eastAsia="zh-CN"/>
              </w:rPr>
              <w:t>响应文件</w:t>
            </w:r>
            <w:r>
              <w:rPr>
                <w:rFonts w:hint="eastAsia" w:ascii="宋体" w:hAnsi="宋体"/>
                <w:color w:val="auto"/>
                <w:sz w:val="24"/>
                <w:highlight w:val="none"/>
              </w:rPr>
              <w:t>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0" w:type="auto"/>
            <w:tcBorders>
              <w:tl2br w:val="nil"/>
              <w:tr2bl w:val="nil"/>
            </w:tcBorders>
            <w:noWrap w:val="0"/>
            <w:vAlign w:val="center"/>
          </w:tcPr>
          <w:p>
            <w:pPr>
              <w:widowControl/>
              <w:jc w:val="center"/>
              <w:rPr>
                <w:rFonts w:ascii="宋体" w:hAnsi="宋体" w:cs="宋体"/>
                <w:color w:val="auto"/>
                <w:kern w:val="0"/>
                <w:sz w:val="24"/>
                <w:szCs w:val="24"/>
                <w:highlight w:val="none"/>
              </w:rPr>
            </w:pPr>
          </w:p>
        </w:tc>
        <w:tc>
          <w:tcPr>
            <w:tcW w:w="2398" w:type="dxa"/>
            <w:tcBorders>
              <w:tl2br w:val="nil"/>
              <w:tr2bl w:val="nil"/>
            </w:tcBorders>
            <w:noWrap w:val="0"/>
            <w:vAlign w:val="center"/>
          </w:tcPr>
          <w:p>
            <w:pPr>
              <w:widowControl/>
              <w:jc w:val="center"/>
              <w:rPr>
                <w:rFonts w:ascii="宋体" w:hAnsi="宋体" w:cs="宋体"/>
                <w:color w:val="auto"/>
                <w:kern w:val="0"/>
                <w:sz w:val="24"/>
                <w:szCs w:val="24"/>
                <w:highlight w:val="none"/>
              </w:rPr>
            </w:pPr>
          </w:p>
        </w:tc>
        <w:tc>
          <w:tcPr>
            <w:tcW w:w="2399" w:type="dxa"/>
            <w:tcBorders>
              <w:tl2br w:val="nil"/>
              <w:tr2bl w:val="nil"/>
            </w:tcBorders>
            <w:noWrap w:val="0"/>
            <w:vAlign w:val="center"/>
          </w:tcPr>
          <w:p>
            <w:pPr>
              <w:widowControl/>
              <w:jc w:val="center"/>
              <w:rPr>
                <w:rFonts w:ascii="宋体" w:hAnsi="宋体" w:cs="宋体"/>
                <w:color w:val="auto"/>
                <w:kern w:val="0"/>
                <w:sz w:val="24"/>
                <w:szCs w:val="24"/>
                <w:highlight w:val="none"/>
              </w:rPr>
            </w:pPr>
          </w:p>
        </w:tc>
        <w:tc>
          <w:tcPr>
            <w:tcW w:w="1180" w:type="dxa"/>
            <w:tcBorders>
              <w:tl2br w:val="nil"/>
              <w:tr2bl w:val="nil"/>
            </w:tcBorders>
            <w:noWrap w:val="0"/>
            <w:vAlign w:val="center"/>
          </w:tcPr>
          <w:p>
            <w:pPr>
              <w:widowControl/>
              <w:jc w:val="center"/>
              <w:rPr>
                <w:rFonts w:hint="eastAsia" w:ascii="宋体" w:hAnsi="宋体"/>
                <w:color w:val="auto"/>
                <w:sz w:val="24"/>
                <w:highlight w:val="none"/>
              </w:rPr>
            </w:pPr>
          </w:p>
        </w:tc>
        <w:tc>
          <w:tcPr>
            <w:tcW w:w="1867" w:type="dxa"/>
            <w:tcBorders>
              <w:tl2br w:val="nil"/>
              <w:tr2bl w:val="nil"/>
            </w:tcBorders>
            <w:noWrap w:val="0"/>
            <w:vAlign w:val="center"/>
          </w:tcPr>
          <w:p>
            <w:pPr>
              <w:widowControl/>
              <w:jc w:val="center"/>
              <w:rPr>
                <w:rFonts w:hint="eastAsia" w:ascii="宋体" w:hAnsi="宋体"/>
                <w:color w:val="auto"/>
                <w:sz w:val="24"/>
                <w:highlight w:val="none"/>
              </w:rPr>
            </w:pPr>
            <w:r>
              <w:rPr>
                <w:rFonts w:hint="eastAsia" w:ascii="宋体" w:hAnsi="宋体"/>
                <w:color w:val="auto"/>
                <w:sz w:val="24"/>
                <w:highlight w:val="none"/>
              </w:rPr>
              <w:t>详见</w:t>
            </w:r>
            <w:r>
              <w:rPr>
                <w:rFonts w:hint="eastAsia" w:ascii="宋体" w:hAnsi="宋体"/>
                <w:color w:val="auto"/>
                <w:sz w:val="24"/>
                <w:highlight w:val="none"/>
                <w:lang w:eastAsia="zh-CN"/>
              </w:rPr>
              <w:t>响应文件</w:t>
            </w:r>
            <w:r>
              <w:rPr>
                <w:rFonts w:hint="eastAsia" w:ascii="宋体" w:hAnsi="宋体"/>
                <w:color w:val="auto"/>
                <w:sz w:val="24"/>
                <w:highlight w:val="none"/>
              </w:rPr>
              <w:t>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0" w:type="auto"/>
            <w:tcBorders>
              <w:tl2br w:val="nil"/>
              <w:tr2bl w:val="nil"/>
            </w:tcBorders>
            <w:noWrap w:val="0"/>
            <w:vAlign w:val="center"/>
          </w:tcPr>
          <w:p>
            <w:pPr>
              <w:widowControl/>
              <w:jc w:val="center"/>
              <w:rPr>
                <w:rFonts w:ascii="宋体" w:hAnsi="宋体" w:cs="宋体"/>
                <w:color w:val="auto"/>
                <w:kern w:val="0"/>
                <w:sz w:val="24"/>
                <w:szCs w:val="24"/>
                <w:highlight w:val="none"/>
              </w:rPr>
            </w:pPr>
          </w:p>
        </w:tc>
        <w:tc>
          <w:tcPr>
            <w:tcW w:w="2398" w:type="dxa"/>
            <w:tcBorders>
              <w:tl2br w:val="nil"/>
              <w:tr2bl w:val="nil"/>
            </w:tcBorders>
            <w:noWrap w:val="0"/>
            <w:vAlign w:val="center"/>
          </w:tcPr>
          <w:p>
            <w:pPr>
              <w:widowControl/>
              <w:jc w:val="center"/>
              <w:rPr>
                <w:rFonts w:ascii="宋体" w:hAnsi="宋体" w:cs="宋体"/>
                <w:color w:val="auto"/>
                <w:kern w:val="0"/>
                <w:sz w:val="24"/>
                <w:szCs w:val="24"/>
                <w:highlight w:val="none"/>
              </w:rPr>
            </w:pPr>
          </w:p>
        </w:tc>
        <w:tc>
          <w:tcPr>
            <w:tcW w:w="2399" w:type="dxa"/>
            <w:tcBorders>
              <w:tl2br w:val="nil"/>
              <w:tr2bl w:val="nil"/>
            </w:tcBorders>
            <w:noWrap w:val="0"/>
            <w:vAlign w:val="center"/>
          </w:tcPr>
          <w:p>
            <w:pPr>
              <w:widowControl/>
              <w:jc w:val="center"/>
              <w:rPr>
                <w:rFonts w:ascii="宋体" w:hAnsi="宋体" w:cs="宋体"/>
                <w:color w:val="auto"/>
                <w:kern w:val="0"/>
                <w:sz w:val="24"/>
                <w:szCs w:val="24"/>
                <w:highlight w:val="none"/>
              </w:rPr>
            </w:pPr>
          </w:p>
        </w:tc>
        <w:tc>
          <w:tcPr>
            <w:tcW w:w="1180" w:type="dxa"/>
            <w:tcBorders>
              <w:tl2br w:val="nil"/>
              <w:tr2bl w:val="nil"/>
            </w:tcBorders>
            <w:noWrap w:val="0"/>
            <w:vAlign w:val="center"/>
          </w:tcPr>
          <w:p>
            <w:pPr>
              <w:widowControl/>
              <w:jc w:val="center"/>
              <w:rPr>
                <w:rFonts w:hint="eastAsia" w:ascii="宋体" w:hAnsi="宋体"/>
                <w:color w:val="auto"/>
                <w:sz w:val="24"/>
                <w:highlight w:val="none"/>
              </w:rPr>
            </w:pPr>
          </w:p>
        </w:tc>
        <w:tc>
          <w:tcPr>
            <w:tcW w:w="1867" w:type="dxa"/>
            <w:tcBorders>
              <w:tl2br w:val="nil"/>
              <w:tr2bl w:val="nil"/>
            </w:tcBorders>
            <w:noWrap w:val="0"/>
            <w:vAlign w:val="center"/>
          </w:tcPr>
          <w:p>
            <w:pPr>
              <w:widowControl/>
              <w:jc w:val="center"/>
              <w:rPr>
                <w:rFonts w:hint="eastAsia" w:ascii="宋体" w:hAnsi="宋体"/>
                <w:color w:val="auto"/>
                <w:sz w:val="24"/>
                <w:highlight w:val="none"/>
              </w:rPr>
            </w:pPr>
            <w:r>
              <w:rPr>
                <w:rFonts w:hint="eastAsia" w:ascii="宋体" w:hAnsi="宋体"/>
                <w:color w:val="auto"/>
                <w:sz w:val="24"/>
                <w:highlight w:val="none"/>
              </w:rPr>
              <w:t>详见</w:t>
            </w:r>
            <w:r>
              <w:rPr>
                <w:rFonts w:hint="eastAsia" w:ascii="宋体" w:hAnsi="宋体"/>
                <w:color w:val="auto"/>
                <w:sz w:val="24"/>
                <w:highlight w:val="none"/>
                <w:lang w:eastAsia="zh-CN"/>
              </w:rPr>
              <w:t>响应文件</w:t>
            </w:r>
            <w:r>
              <w:rPr>
                <w:rFonts w:hint="eastAsia" w:ascii="宋体" w:hAnsi="宋体"/>
                <w:color w:val="auto"/>
                <w:sz w:val="24"/>
                <w:highlight w:val="none"/>
              </w:rPr>
              <w:t>第（）页</w:t>
            </w:r>
          </w:p>
        </w:tc>
      </w:tr>
    </w:tbl>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olor w:val="auto"/>
          <w:sz w:val="21"/>
          <w:szCs w:val="21"/>
          <w:highlight w:val="none"/>
        </w:rPr>
      </w:pPr>
    </w:p>
    <w:p>
      <w:pPr>
        <w:bidi w:val="0"/>
        <w:rPr>
          <w:rFonts w:hint="eastAsia"/>
          <w:color w:val="auto"/>
          <w:highlight w:val="none"/>
        </w:rPr>
      </w:pP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highlight w:val="none"/>
        </w:rPr>
      </w:pPr>
      <w:r>
        <w:rPr>
          <w:rFonts w:hint="eastAsia" w:ascii="宋体" w:hAnsi="宋体"/>
          <w:color w:val="auto"/>
          <w:sz w:val="21"/>
          <w:szCs w:val="21"/>
          <w:highlight w:val="none"/>
          <w:lang w:eastAsia="zh-CN"/>
        </w:rPr>
        <w:t>供应商</w:t>
      </w:r>
      <w:r>
        <w:rPr>
          <w:rFonts w:hint="eastAsia" w:ascii="宋体" w:hAnsi="宋体" w:eastAsia="宋体"/>
          <w:color w:val="auto"/>
          <w:sz w:val="21"/>
          <w:szCs w:val="21"/>
          <w:highlight w:val="none"/>
        </w:rPr>
        <w:t>代表签字：</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highlight w:val="none"/>
        </w:rPr>
      </w:pPr>
      <w:r>
        <w:rPr>
          <w:rFonts w:hint="eastAsia" w:ascii="宋体" w:hAnsi="宋体"/>
          <w:color w:val="auto"/>
          <w:sz w:val="21"/>
          <w:szCs w:val="21"/>
          <w:highlight w:val="none"/>
          <w:lang w:eastAsia="zh-CN"/>
        </w:rPr>
        <w:t>供应商</w:t>
      </w:r>
      <w:r>
        <w:rPr>
          <w:rFonts w:hint="eastAsia" w:ascii="宋体" w:hAnsi="宋体" w:eastAsia="宋体"/>
          <w:color w:val="auto"/>
          <w:sz w:val="21"/>
          <w:szCs w:val="21"/>
          <w:highlight w:val="none"/>
        </w:rPr>
        <w:t>盖章：</w:t>
      </w:r>
    </w:p>
    <w:p>
      <w:pPr>
        <w:bidi w:val="0"/>
        <w:rPr>
          <w:rFonts w:hint="eastAsia"/>
          <w:color w:val="auto"/>
          <w:highlight w:val="none"/>
          <w:lang w:val="en-US" w:eastAsia="zh-CN"/>
        </w:rPr>
      </w:pPr>
    </w:p>
    <w:p>
      <w:pPr>
        <w:bidi w:val="0"/>
        <w:rPr>
          <w:rFonts w:hint="eastAsia"/>
          <w:color w:val="auto"/>
          <w:highlight w:val="none"/>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color w:val="auto"/>
          <w:highlight w:val="none"/>
        </w:rPr>
      </w:pPr>
      <w:r>
        <w:rPr>
          <w:rFonts w:hint="eastAsia"/>
          <w:color w:val="auto"/>
          <w:highlight w:val="none"/>
        </w:rPr>
        <w:t>注：</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color w:val="auto"/>
          <w:highlight w:val="none"/>
        </w:rPr>
      </w:pPr>
      <w:r>
        <w:rPr>
          <w:rFonts w:hint="eastAsia"/>
          <w:color w:val="auto"/>
          <w:highlight w:val="none"/>
          <w:lang w:val="en-US" w:eastAsia="zh-CN"/>
        </w:rPr>
        <w:t>1、</w:t>
      </w:r>
      <w:r>
        <w:rPr>
          <w:rFonts w:hint="eastAsia"/>
          <w:color w:val="auto"/>
          <w:highlight w:val="none"/>
        </w:rPr>
        <w:t>供应商应逐条对照</w:t>
      </w:r>
      <w:r>
        <w:rPr>
          <w:rFonts w:hint="eastAsia"/>
          <w:color w:val="auto"/>
          <w:highlight w:val="none"/>
          <w:lang w:eastAsia="zh-CN"/>
        </w:rPr>
        <w:t>磋商文件</w:t>
      </w:r>
      <w:r>
        <w:rPr>
          <w:rFonts w:hint="eastAsia"/>
          <w:color w:val="auto"/>
          <w:highlight w:val="none"/>
        </w:rPr>
        <w:t>实质性条款，如实地说明响应情况。不满足的按无效</w:t>
      </w:r>
      <w:r>
        <w:rPr>
          <w:rFonts w:hint="eastAsia"/>
          <w:color w:val="auto"/>
          <w:highlight w:val="none"/>
          <w:lang w:val="en-US" w:eastAsia="zh-CN"/>
        </w:rPr>
        <w:t>响应文件</w:t>
      </w:r>
      <w:r>
        <w:rPr>
          <w:rFonts w:hint="eastAsia"/>
          <w:color w:val="auto"/>
          <w:highlight w:val="none"/>
        </w:rPr>
        <w:t>处理。</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color w:val="auto"/>
          <w:highlight w:val="none"/>
        </w:rPr>
      </w:pPr>
      <w:r>
        <w:rPr>
          <w:rFonts w:hint="eastAsia"/>
          <w:color w:val="auto"/>
          <w:highlight w:val="none"/>
          <w:lang w:val="en-US" w:eastAsia="zh-CN"/>
        </w:rPr>
        <w:t>2、</w:t>
      </w:r>
      <w:r>
        <w:rPr>
          <w:rFonts w:hint="eastAsia"/>
          <w:color w:val="auto"/>
          <w:highlight w:val="none"/>
        </w:rPr>
        <w:t>若该实质性条款规定提交相关证明材料的，供应商应当提供，并附于本格式后。未按要求提供或提供不符合要求的证明材料，视为不满足，按无效</w:t>
      </w:r>
      <w:r>
        <w:rPr>
          <w:rFonts w:hint="eastAsia"/>
          <w:color w:val="auto"/>
          <w:highlight w:val="none"/>
          <w:lang w:val="en-US" w:eastAsia="zh-CN"/>
        </w:rPr>
        <w:t>响应文件</w:t>
      </w:r>
      <w:r>
        <w:rPr>
          <w:rFonts w:hint="eastAsia"/>
          <w:color w:val="auto"/>
          <w:highlight w:val="none"/>
        </w:rPr>
        <w:t>处理。</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3、</w:t>
      </w:r>
      <w:r>
        <w:rPr>
          <w:rFonts w:hint="eastAsia"/>
          <w:color w:val="auto"/>
          <w:highlight w:val="none"/>
        </w:rPr>
        <w:t>若</w:t>
      </w:r>
      <w:r>
        <w:rPr>
          <w:rFonts w:hint="eastAsia"/>
          <w:color w:val="auto"/>
          <w:highlight w:val="none"/>
          <w:lang w:eastAsia="zh-CN"/>
        </w:rPr>
        <w:t>磋商文件</w:t>
      </w:r>
      <w:r>
        <w:rPr>
          <w:rFonts w:hint="eastAsia"/>
          <w:color w:val="auto"/>
          <w:highlight w:val="none"/>
        </w:rPr>
        <w:t>未设定实质性条款的，可删除本格式。</w:t>
      </w:r>
    </w:p>
    <w:p>
      <w:pPr>
        <w:pStyle w:val="5"/>
        <w:keepNext/>
        <w:keepLines/>
        <w:pageBreakBefore w:val="0"/>
        <w:widowControl/>
        <w:kinsoku/>
        <w:wordWrap/>
        <w:overflowPunct/>
        <w:topLinePunct w:val="0"/>
        <w:autoSpaceDE/>
        <w:autoSpaceDN/>
        <w:bidi w:val="0"/>
        <w:adjustRightInd w:val="0"/>
        <w:snapToGrid w:val="0"/>
        <w:spacing w:after="0"/>
        <w:jc w:val="center"/>
        <w:textAlignment w:val="auto"/>
        <w:rPr>
          <w:rFonts w:hint="eastAsia"/>
          <w:color w:val="auto"/>
          <w:highlight w:val="none"/>
        </w:rPr>
      </w:pPr>
      <w:bookmarkStart w:id="401" w:name="_Toc24930"/>
      <w:r>
        <w:rPr>
          <w:rFonts w:hint="eastAsia"/>
          <w:color w:val="auto"/>
          <w:highlight w:val="none"/>
          <w:lang w:val="en-US" w:eastAsia="zh-CN"/>
        </w:rPr>
        <w:t>四、</w:t>
      </w:r>
      <w:r>
        <w:rPr>
          <w:rFonts w:hint="eastAsia"/>
          <w:color w:val="auto"/>
          <w:highlight w:val="none"/>
        </w:rPr>
        <w:t>项目</w:t>
      </w:r>
      <w:r>
        <w:rPr>
          <w:rFonts w:hint="eastAsia"/>
          <w:color w:val="auto"/>
          <w:highlight w:val="none"/>
          <w:lang w:val="en-US" w:eastAsia="zh-CN"/>
        </w:rPr>
        <w:t>技术</w:t>
      </w:r>
      <w:r>
        <w:rPr>
          <w:rFonts w:hint="eastAsia"/>
          <w:color w:val="auto"/>
          <w:highlight w:val="none"/>
        </w:rPr>
        <w:t>方案</w:t>
      </w:r>
      <w:bookmarkEnd w:id="400"/>
      <w:bookmarkEnd w:id="401"/>
    </w:p>
    <w:p>
      <w:pPr>
        <w:spacing w:after="0" w:line="360" w:lineRule="auto"/>
        <w:ind w:left="718" w:leftChars="200" w:hanging="298" w:hangingChars="142"/>
        <w:rPr>
          <w:rFonts w:ascii="宋体" w:hAnsi="宋体" w:eastAsia="宋体" w:cs="Times New Roman"/>
          <w:color w:val="auto"/>
          <w:sz w:val="21"/>
          <w:szCs w:val="21"/>
          <w:highlight w:val="none"/>
        </w:rPr>
      </w:pPr>
      <w:r>
        <w:rPr>
          <w:rFonts w:hint="eastAsia" w:ascii="宋体" w:hAnsi="宋体" w:eastAsia="宋体"/>
          <w:color w:val="auto"/>
          <w:sz w:val="21"/>
          <w:szCs w:val="21"/>
          <w:highlight w:val="none"/>
          <w:lang w:val="en-US" w:eastAsia="zh-CN"/>
        </w:rPr>
        <w:t>根据用户需求及技术评审要求</w:t>
      </w:r>
      <w:r>
        <w:rPr>
          <w:rFonts w:hint="eastAsia" w:ascii="宋体" w:hAnsi="宋体" w:eastAsia="宋体"/>
          <w:color w:val="auto"/>
          <w:sz w:val="21"/>
          <w:szCs w:val="21"/>
          <w:highlight w:val="none"/>
        </w:rPr>
        <w:t>自行编写。</w:t>
      </w:r>
    </w:p>
    <w:p>
      <w:pPr>
        <w:spacing w:after="0" w:line="360" w:lineRule="auto"/>
        <w:ind w:left="718" w:leftChars="200" w:hanging="298" w:hangingChars="142"/>
        <w:rPr>
          <w:rFonts w:ascii="宋体" w:hAnsi="宋体" w:eastAsia="宋体"/>
          <w:color w:val="auto"/>
          <w:sz w:val="21"/>
          <w:szCs w:val="21"/>
          <w:highlight w:val="none"/>
        </w:rPr>
      </w:pPr>
    </w:p>
    <w:p>
      <w:pPr>
        <w:spacing w:after="0" w:line="360" w:lineRule="auto"/>
        <w:ind w:left="718" w:leftChars="200" w:hanging="298" w:hangingChars="142"/>
        <w:rPr>
          <w:rFonts w:ascii="宋体" w:hAnsi="宋体" w:eastAsia="宋体"/>
          <w:color w:val="auto"/>
          <w:sz w:val="21"/>
          <w:szCs w:val="21"/>
          <w:highlight w:val="none"/>
        </w:rPr>
      </w:pPr>
    </w:p>
    <w:p>
      <w:pPr>
        <w:spacing w:after="0" w:line="360" w:lineRule="auto"/>
        <w:ind w:left="718" w:leftChars="200" w:hanging="298" w:hangingChars="142"/>
        <w:rPr>
          <w:rFonts w:ascii="宋体" w:hAnsi="宋体" w:eastAsia="宋体"/>
          <w:color w:val="auto"/>
          <w:sz w:val="21"/>
          <w:szCs w:val="21"/>
          <w:highlight w:val="none"/>
        </w:rPr>
      </w:pPr>
      <w:r>
        <w:rPr>
          <w:rFonts w:hint="eastAsia" w:ascii="宋体" w:hAnsi="宋体" w:eastAsia="宋体"/>
          <w:color w:val="auto"/>
          <w:sz w:val="21"/>
          <w:szCs w:val="21"/>
          <w:highlight w:val="none"/>
        </w:rPr>
        <w:br w:type="page"/>
      </w:r>
    </w:p>
    <w:p>
      <w:pPr>
        <w:pStyle w:val="5"/>
        <w:keepNext/>
        <w:keepLines/>
        <w:pageBreakBefore w:val="0"/>
        <w:widowControl/>
        <w:kinsoku/>
        <w:wordWrap/>
        <w:overflowPunct/>
        <w:topLinePunct w:val="0"/>
        <w:autoSpaceDE/>
        <w:autoSpaceDN/>
        <w:bidi w:val="0"/>
        <w:adjustRightInd w:val="0"/>
        <w:snapToGrid w:val="0"/>
        <w:spacing w:after="0"/>
        <w:jc w:val="center"/>
        <w:textAlignment w:val="auto"/>
        <w:rPr>
          <w:rFonts w:hint="eastAsia"/>
          <w:color w:val="auto"/>
          <w:highlight w:val="none"/>
          <w:lang w:val="en-US" w:eastAsia="zh-CN"/>
        </w:rPr>
      </w:pPr>
      <w:bookmarkStart w:id="402" w:name="_Toc16328"/>
      <w:bookmarkStart w:id="403" w:name="_Toc3207"/>
      <w:r>
        <w:rPr>
          <w:rFonts w:hint="eastAsia"/>
          <w:color w:val="auto"/>
          <w:highlight w:val="none"/>
          <w:lang w:val="en-US" w:eastAsia="zh-CN"/>
        </w:rPr>
        <w:t>五、项目负责人及团队成员资料表</w:t>
      </w:r>
      <w:bookmarkEnd w:id="402"/>
      <w:bookmarkEnd w:id="403"/>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表格格式自行编辑。</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注：</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1、证明资料须加盖公章。</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2、</w:t>
      </w:r>
      <w:r>
        <w:rPr>
          <w:rFonts w:hint="eastAsia" w:ascii="宋体" w:hAnsi="宋体" w:eastAsia="宋体"/>
          <w:color w:val="auto"/>
          <w:sz w:val="21"/>
          <w:szCs w:val="21"/>
          <w:highlight w:val="none"/>
        </w:rPr>
        <w:t>如本项目不涉及</w:t>
      </w:r>
      <w:r>
        <w:rPr>
          <w:rFonts w:hint="eastAsia" w:ascii="宋体" w:hAnsi="宋体"/>
          <w:color w:val="auto"/>
          <w:sz w:val="21"/>
          <w:szCs w:val="21"/>
          <w:highlight w:val="none"/>
          <w:lang w:val="en-US" w:eastAsia="zh-CN"/>
        </w:rPr>
        <w:t>人员</w:t>
      </w:r>
      <w:r>
        <w:rPr>
          <w:rFonts w:hint="eastAsia" w:ascii="宋体" w:hAnsi="宋体" w:eastAsia="宋体"/>
          <w:color w:val="auto"/>
          <w:sz w:val="21"/>
          <w:szCs w:val="21"/>
          <w:highlight w:val="none"/>
        </w:rPr>
        <w:t>内容，则无需提供此表。</w:t>
      </w:r>
    </w:p>
    <w:p>
      <w:pPr>
        <w:ind w:firstLine="178" w:firstLineChars="85"/>
        <w:rPr>
          <w:rFonts w:hint="eastAsia" w:ascii="宋体" w:hAnsi="宋体" w:eastAsia="宋体"/>
          <w:color w:val="auto"/>
          <w:sz w:val="21"/>
          <w:szCs w:val="21"/>
          <w:highlight w:val="none"/>
        </w:rPr>
      </w:pPr>
    </w:p>
    <w:p>
      <w:pPr>
        <w:pStyle w:val="8"/>
        <w:rPr>
          <w:rFonts w:hint="eastAsia"/>
          <w:color w:val="auto"/>
          <w:highlight w:val="none"/>
        </w:rPr>
      </w:pPr>
    </w:p>
    <w:p>
      <w:pPr>
        <w:rPr>
          <w:rFonts w:ascii="黑体" w:eastAsia="黑体"/>
          <w:color w:val="auto"/>
          <w:sz w:val="28"/>
          <w:szCs w:val="28"/>
          <w:highlight w:val="none"/>
        </w:rPr>
      </w:pPr>
      <w:r>
        <w:rPr>
          <w:rFonts w:hint="eastAsia" w:ascii="宋体" w:hAnsi="宋体" w:eastAsia="宋体"/>
          <w:color w:val="auto"/>
          <w:sz w:val="21"/>
          <w:szCs w:val="21"/>
          <w:highlight w:val="none"/>
        </w:rPr>
        <w:br w:type="page"/>
      </w:r>
    </w:p>
    <w:p>
      <w:pPr>
        <w:pStyle w:val="5"/>
        <w:keepNext/>
        <w:keepLines/>
        <w:pageBreakBefore w:val="0"/>
        <w:widowControl/>
        <w:kinsoku/>
        <w:wordWrap/>
        <w:overflowPunct/>
        <w:topLinePunct w:val="0"/>
        <w:autoSpaceDE/>
        <w:autoSpaceDN/>
        <w:bidi w:val="0"/>
        <w:adjustRightInd w:val="0"/>
        <w:snapToGrid w:val="0"/>
        <w:spacing w:after="0"/>
        <w:jc w:val="center"/>
        <w:textAlignment w:val="auto"/>
        <w:rPr>
          <w:rFonts w:hint="default"/>
          <w:color w:val="auto"/>
          <w:highlight w:val="none"/>
          <w:lang w:val="en-US" w:eastAsia="zh-CN"/>
        </w:rPr>
      </w:pPr>
      <w:bookmarkStart w:id="404" w:name="_Toc15431"/>
      <w:bookmarkStart w:id="405" w:name="_Toc1902"/>
      <w:r>
        <w:rPr>
          <w:rFonts w:hint="eastAsia"/>
          <w:color w:val="auto"/>
          <w:highlight w:val="none"/>
          <w:lang w:val="en-US" w:eastAsia="zh-CN"/>
        </w:rPr>
        <w:t>六、响应货物明细一览表</w:t>
      </w:r>
      <w:bookmarkEnd w:id="404"/>
      <w:bookmarkEnd w:id="405"/>
    </w:p>
    <w:tbl>
      <w:tblPr>
        <w:tblStyle w:val="23"/>
        <w:tblW w:w="845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345"/>
        <w:gridCol w:w="763"/>
        <w:gridCol w:w="1155"/>
        <w:gridCol w:w="682"/>
        <w:gridCol w:w="738"/>
        <w:gridCol w:w="1616"/>
        <w:gridCol w:w="13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17" w:type="dxa"/>
            <w:tcBorders>
              <w:tl2br w:val="nil"/>
              <w:tr2bl w:val="nil"/>
            </w:tcBorders>
            <w:vAlign w:val="center"/>
          </w:tcPr>
          <w:p>
            <w:pPr>
              <w:pStyle w:val="11"/>
              <w:spacing w:line="30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序号</w:t>
            </w:r>
          </w:p>
        </w:tc>
        <w:tc>
          <w:tcPr>
            <w:tcW w:w="1345" w:type="dxa"/>
            <w:tcBorders>
              <w:tl2br w:val="nil"/>
              <w:tr2bl w:val="nil"/>
            </w:tcBorders>
            <w:vAlign w:val="center"/>
          </w:tcPr>
          <w:p>
            <w:pPr>
              <w:pStyle w:val="11"/>
              <w:spacing w:line="30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货物名称</w:t>
            </w:r>
          </w:p>
        </w:tc>
        <w:tc>
          <w:tcPr>
            <w:tcW w:w="763" w:type="dxa"/>
            <w:tcBorders>
              <w:tl2br w:val="nil"/>
              <w:tr2bl w:val="nil"/>
            </w:tcBorders>
            <w:vAlign w:val="center"/>
          </w:tcPr>
          <w:p>
            <w:pPr>
              <w:pStyle w:val="11"/>
              <w:spacing w:line="30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品牌</w:t>
            </w:r>
          </w:p>
        </w:tc>
        <w:tc>
          <w:tcPr>
            <w:tcW w:w="1155" w:type="dxa"/>
            <w:tcBorders>
              <w:tl2br w:val="nil"/>
              <w:tr2bl w:val="nil"/>
            </w:tcBorders>
            <w:vAlign w:val="center"/>
          </w:tcPr>
          <w:p>
            <w:pPr>
              <w:pStyle w:val="11"/>
              <w:spacing w:line="30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货物型号</w:t>
            </w:r>
          </w:p>
        </w:tc>
        <w:tc>
          <w:tcPr>
            <w:tcW w:w="682" w:type="dxa"/>
            <w:tcBorders>
              <w:tl2br w:val="nil"/>
              <w:tr2bl w:val="nil"/>
            </w:tcBorders>
            <w:vAlign w:val="center"/>
          </w:tcPr>
          <w:p>
            <w:pPr>
              <w:pStyle w:val="11"/>
              <w:spacing w:line="30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单位</w:t>
            </w:r>
          </w:p>
        </w:tc>
        <w:tc>
          <w:tcPr>
            <w:tcW w:w="738" w:type="dxa"/>
            <w:tcBorders>
              <w:tl2br w:val="nil"/>
              <w:tr2bl w:val="nil"/>
            </w:tcBorders>
            <w:vAlign w:val="center"/>
          </w:tcPr>
          <w:p>
            <w:pPr>
              <w:pStyle w:val="11"/>
              <w:spacing w:line="30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数量</w:t>
            </w:r>
          </w:p>
        </w:tc>
        <w:tc>
          <w:tcPr>
            <w:tcW w:w="1616" w:type="dxa"/>
            <w:tcBorders>
              <w:tl2br w:val="nil"/>
              <w:tr2bl w:val="nil"/>
            </w:tcBorders>
            <w:vAlign w:val="center"/>
          </w:tcPr>
          <w:p>
            <w:pPr>
              <w:pStyle w:val="11"/>
              <w:spacing w:line="30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技术参数</w:t>
            </w:r>
          </w:p>
        </w:tc>
        <w:tc>
          <w:tcPr>
            <w:tcW w:w="1342" w:type="dxa"/>
            <w:tcBorders>
              <w:tl2br w:val="nil"/>
              <w:tr2bl w:val="nil"/>
            </w:tcBorders>
            <w:vAlign w:val="center"/>
          </w:tcPr>
          <w:p>
            <w:pPr>
              <w:pStyle w:val="11"/>
              <w:spacing w:line="30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17" w:type="dxa"/>
            <w:tcBorders>
              <w:tl2br w:val="nil"/>
              <w:tr2bl w:val="nil"/>
            </w:tcBorders>
            <w:vAlign w:val="center"/>
          </w:tcPr>
          <w:p>
            <w:pPr>
              <w:pStyle w:val="11"/>
              <w:spacing w:line="300" w:lineRule="auto"/>
              <w:jc w:val="center"/>
              <w:rPr>
                <w:rFonts w:hint="eastAsia" w:ascii="宋体" w:hAnsi="宋体" w:eastAsia="宋体" w:cs="宋体"/>
                <w:b w:val="0"/>
                <w:bCs/>
                <w:color w:val="auto"/>
                <w:sz w:val="21"/>
                <w:szCs w:val="21"/>
                <w:highlight w:val="none"/>
              </w:rPr>
            </w:pPr>
          </w:p>
        </w:tc>
        <w:tc>
          <w:tcPr>
            <w:tcW w:w="1345" w:type="dxa"/>
            <w:tcBorders>
              <w:tl2br w:val="nil"/>
              <w:tr2bl w:val="nil"/>
            </w:tcBorders>
            <w:vAlign w:val="center"/>
          </w:tcPr>
          <w:p>
            <w:pPr>
              <w:pStyle w:val="11"/>
              <w:spacing w:line="300" w:lineRule="auto"/>
              <w:jc w:val="center"/>
              <w:rPr>
                <w:rFonts w:hint="eastAsia" w:ascii="宋体" w:hAnsi="宋体" w:eastAsia="宋体" w:cs="宋体"/>
                <w:b w:val="0"/>
                <w:bCs/>
                <w:color w:val="auto"/>
                <w:sz w:val="21"/>
                <w:szCs w:val="21"/>
                <w:highlight w:val="none"/>
              </w:rPr>
            </w:pPr>
          </w:p>
        </w:tc>
        <w:tc>
          <w:tcPr>
            <w:tcW w:w="763" w:type="dxa"/>
            <w:tcBorders>
              <w:tl2br w:val="nil"/>
              <w:tr2bl w:val="nil"/>
            </w:tcBorders>
            <w:vAlign w:val="center"/>
          </w:tcPr>
          <w:p>
            <w:pPr>
              <w:pStyle w:val="11"/>
              <w:spacing w:line="300" w:lineRule="auto"/>
              <w:jc w:val="center"/>
              <w:rPr>
                <w:rFonts w:hint="eastAsia" w:ascii="宋体" w:hAnsi="宋体" w:eastAsia="宋体" w:cs="宋体"/>
                <w:b w:val="0"/>
                <w:bCs/>
                <w:color w:val="auto"/>
                <w:sz w:val="21"/>
                <w:szCs w:val="21"/>
                <w:highlight w:val="none"/>
              </w:rPr>
            </w:pPr>
          </w:p>
        </w:tc>
        <w:tc>
          <w:tcPr>
            <w:tcW w:w="1155" w:type="dxa"/>
            <w:tcBorders>
              <w:tl2br w:val="nil"/>
              <w:tr2bl w:val="nil"/>
            </w:tcBorders>
            <w:vAlign w:val="center"/>
          </w:tcPr>
          <w:p>
            <w:pPr>
              <w:pStyle w:val="11"/>
              <w:spacing w:line="300" w:lineRule="auto"/>
              <w:jc w:val="center"/>
              <w:rPr>
                <w:rFonts w:hint="eastAsia" w:ascii="宋体" w:hAnsi="宋体" w:eastAsia="宋体" w:cs="宋体"/>
                <w:b w:val="0"/>
                <w:bCs/>
                <w:color w:val="auto"/>
                <w:sz w:val="21"/>
                <w:szCs w:val="21"/>
                <w:highlight w:val="none"/>
              </w:rPr>
            </w:pPr>
          </w:p>
        </w:tc>
        <w:tc>
          <w:tcPr>
            <w:tcW w:w="682" w:type="dxa"/>
            <w:tcBorders>
              <w:tl2br w:val="nil"/>
              <w:tr2bl w:val="nil"/>
            </w:tcBorders>
            <w:vAlign w:val="center"/>
          </w:tcPr>
          <w:p>
            <w:pPr>
              <w:pStyle w:val="11"/>
              <w:spacing w:line="300" w:lineRule="auto"/>
              <w:jc w:val="center"/>
              <w:rPr>
                <w:rFonts w:hint="eastAsia" w:ascii="宋体" w:hAnsi="宋体" w:eastAsia="宋体" w:cs="宋体"/>
                <w:b w:val="0"/>
                <w:bCs/>
                <w:color w:val="auto"/>
                <w:sz w:val="21"/>
                <w:szCs w:val="21"/>
                <w:highlight w:val="none"/>
              </w:rPr>
            </w:pPr>
          </w:p>
        </w:tc>
        <w:tc>
          <w:tcPr>
            <w:tcW w:w="738" w:type="dxa"/>
            <w:tcBorders>
              <w:tl2br w:val="nil"/>
              <w:tr2bl w:val="nil"/>
            </w:tcBorders>
          </w:tcPr>
          <w:p>
            <w:pPr>
              <w:pStyle w:val="11"/>
              <w:spacing w:line="300" w:lineRule="auto"/>
              <w:jc w:val="center"/>
              <w:rPr>
                <w:rFonts w:hint="eastAsia" w:ascii="宋体" w:hAnsi="宋体" w:eastAsia="宋体" w:cs="宋体"/>
                <w:b w:val="0"/>
                <w:bCs/>
                <w:color w:val="auto"/>
                <w:sz w:val="21"/>
                <w:szCs w:val="21"/>
                <w:highlight w:val="none"/>
              </w:rPr>
            </w:pPr>
          </w:p>
        </w:tc>
        <w:tc>
          <w:tcPr>
            <w:tcW w:w="1616" w:type="dxa"/>
            <w:tcBorders>
              <w:tl2br w:val="nil"/>
              <w:tr2bl w:val="nil"/>
            </w:tcBorders>
          </w:tcPr>
          <w:p>
            <w:pPr>
              <w:pStyle w:val="11"/>
              <w:spacing w:line="300" w:lineRule="auto"/>
              <w:jc w:val="center"/>
              <w:rPr>
                <w:rFonts w:hint="eastAsia" w:ascii="宋体" w:hAnsi="宋体" w:eastAsia="宋体" w:cs="宋体"/>
                <w:b w:val="0"/>
                <w:bCs/>
                <w:color w:val="auto"/>
                <w:sz w:val="21"/>
                <w:szCs w:val="21"/>
                <w:highlight w:val="none"/>
              </w:rPr>
            </w:pPr>
          </w:p>
        </w:tc>
        <w:tc>
          <w:tcPr>
            <w:tcW w:w="1342" w:type="dxa"/>
            <w:tcBorders>
              <w:tl2br w:val="nil"/>
              <w:tr2bl w:val="nil"/>
            </w:tcBorders>
            <w:vAlign w:val="center"/>
          </w:tcPr>
          <w:p>
            <w:pPr>
              <w:pStyle w:val="11"/>
              <w:spacing w:line="300" w:lineRule="auto"/>
              <w:jc w:val="center"/>
              <w:rPr>
                <w:rFonts w:hint="eastAsia" w:ascii="宋体" w:hAnsi="宋体" w:eastAsia="宋体" w:cs="宋体"/>
                <w:b w:val="0"/>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17" w:type="dxa"/>
            <w:tcBorders>
              <w:tl2br w:val="nil"/>
              <w:tr2bl w:val="nil"/>
            </w:tcBorders>
            <w:vAlign w:val="center"/>
          </w:tcPr>
          <w:p>
            <w:pPr>
              <w:pStyle w:val="11"/>
              <w:spacing w:line="300" w:lineRule="auto"/>
              <w:jc w:val="center"/>
              <w:rPr>
                <w:rFonts w:hint="eastAsia" w:ascii="宋体" w:hAnsi="宋体" w:eastAsia="宋体" w:cs="宋体"/>
                <w:b w:val="0"/>
                <w:bCs/>
                <w:color w:val="auto"/>
                <w:sz w:val="21"/>
                <w:szCs w:val="21"/>
                <w:highlight w:val="none"/>
              </w:rPr>
            </w:pPr>
          </w:p>
        </w:tc>
        <w:tc>
          <w:tcPr>
            <w:tcW w:w="1345" w:type="dxa"/>
            <w:tcBorders>
              <w:tl2br w:val="nil"/>
              <w:tr2bl w:val="nil"/>
            </w:tcBorders>
            <w:vAlign w:val="center"/>
          </w:tcPr>
          <w:p>
            <w:pPr>
              <w:pStyle w:val="11"/>
              <w:spacing w:line="300" w:lineRule="auto"/>
              <w:jc w:val="center"/>
              <w:rPr>
                <w:rFonts w:hint="eastAsia" w:ascii="宋体" w:hAnsi="宋体" w:eastAsia="宋体" w:cs="宋体"/>
                <w:b w:val="0"/>
                <w:bCs/>
                <w:color w:val="auto"/>
                <w:sz w:val="21"/>
                <w:szCs w:val="21"/>
                <w:highlight w:val="none"/>
              </w:rPr>
            </w:pPr>
          </w:p>
        </w:tc>
        <w:tc>
          <w:tcPr>
            <w:tcW w:w="763" w:type="dxa"/>
            <w:tcBorders>
              <w:tl2br w:val="nil"/>
              <w:tr2bl w:val="nil"/>
            </w:tcBorders>
            <w:vAlign w:val="center"/>
          </w:tcPr>
          <w:p>
            <w:pPr>
              <w:pStyle w:val="11"/>
              <w:spacing w:line="300" w:lineRule="auto"/>
              <w:jc w:val="center"/>
              <w:rPr>
                <w:rFonts w:hint="eastAsia" w:ascii="宋体" w:hAnsi="宋体" w:eastAsia="宋体" w:cs="宋体"/>
                <w:b w:val="0"/>
                <w:bCs/>
                <w:color w:val="auto"/>
                <w:sz w:val="21"/>
                <w:szCs w:val="21"/>
                <w:highlight w:val="none"/>
              </w:rPr>
            </w:pPr>
          </w:p>
        </w:tc>
        <w:tc>
          <w:tcPr>
            <w:tcW w:w="1155" w:type="dxa"/>
            <w:tcBorders>
              <w:tl2br w:val="nil"/>
              <w:tr2bl w:val="nil"/>
            </w:tcBorders>
            <w:vAlign w:val="center"/>
          </w:tcPr>
          <w:p>
            <w:pPr>
              <w:pStyle w:val="11"/>
              <w:spacing w:line="300" w:lineRule="auto"/>
              <w:jc w:val="center"/>
              <w:rPr>
                <w:rFonts w:hint="eastAsia" w:ascii="宋体" w:hAnsi="宋体" w:eastAsia="宋体" w:cs="宋体"/>
                <w:b w:val="0"/>
                <w:bCs/>
                <w:color w:val="auto"/>
                <w:sz w:val="21"/>
                <w:szCs w:val="21"/>
                <w:highlight w:val="none"/>
              </w:rPr>
            </w:pPr>
          </w:p>
        </w:tc>
        <w:tc>
          <w:tcPr>
            <w:tcW w:w="682" w:type="dxa"/>
            <w:tcBorders>
              <w:tl2br w:val="nil"/>
              <w:tr2bl w:val="nil"/>
            </w:tcBorders>
            <w:vAlign w:val="center"/>
          </w:tcPr>
          <w:p>
            <w:pPr>
              <w:pStyle w:val="11"/>
              <w:spacing w:line="300" w:lineRule="auto"/>
              <w:jc w:val="center"/>
              <w:rPr>
                <w:rFonts w:hint="eastAsia" w:ascii="宋体" w:hAnsi="宋体" w:eastAsia="宋体" w:cs="宋体"/>
                <w:b w:val="0"/>
                <w:bCs/>
                <w:color w:val="auto"/>
                <w:sz w:val="21"/>
                <w:szCs w:val="21"/>
                <w:highlight w:val="none"/>
              </w:rPr>
            </w:pPr>
          </w:p>
        </w:tc>
        <w:tc>
          <w:tcPr>
            <w:tcW w:w="738" w:type="dxa"/>
            <w:tcBorders>
              <w:tl2br w:val="nil"/>
              <w:tr2bl w:val="nil"/>
            </w:tcBorders>
          </w:tcPr>
          <w:p>
            <w:pPr>
              <w:pStyle w:val="11"/>
              <w:spacing w:line="300" w:lineRule="auto"/>
              <w:jc w:val="center"/>
              <w:rPr>
                <w:rFonts w:hint="eastAsia" w:ascii="宋体" w:hAnsi="宋体" w:eastAsia="宋体" w:cs="宋体"/>
                <w:b w:val="0"/>
                <w:bCs/>
                <w:color w:val="auto"/>
                <w:sz w:val="21"/>
                <w:szCs w:val="21"/>
                <w:highlight w:val="none"/>
              </w:rPr>
            </w:pPr>
          </w:p>
        </w:tc>
        <w:tc>
          <w:tcPr>
            <w:tcW w:w="1616" w:type="dxa"/>
            <w:tcBorders>
              <w:tl2br w:val="nil"/>
              <w:tr2bl w:val="nil"/>
            </w:tcBorders>
          </w:tcPr>
          <w:p>
            <w:pPr>
              <w:pStyle w:val="11"/>
              <w:spacing w:line="300" w:lineRule="auto"/>
              <w:jc w:val="center"/>
              <w:rPr>
                <w:rFonts w:hint="eastAsia" w:ascii="宋体" w:hAnsi="宋体" w:eastAsia="宋体" w:cs="宋体"/>
                <w:b w:val="0"/>
                <w:bCs/>
                <w:color w:val="auto"/>
                <w:sz w:val="21"/>
                <w:szCs w:val="21"/>
                <w:highlight w:val="none"/>
              </w:rPr>
            </w:pPr>
          </w:p>
        </w:tc>
        <w:tc>
          <w:tcPr>
            <w:tcW w:w="1342" w:type="dxa"/>
            <w:tcBorders>
              <w:tl2br w:val="nil"/>
              <w:tr2bl w:val="nil"/>
            </w:tcBorders>
            <w:vAlign w:val="center"/>
          </w:tcPr>
          <w:p>
            <w:pPr>
              <w:pStyle w:val="11"/>
              <w:spacing w:line="300" w:lineRule="auto"/>
              <w:jc w:val="center"/>
              <w:rPr>
                <w:rFonts w:hint="eastAsia" w:ascii="宋体" w:hAnsi="宋体" w:eastAsia="宋体" w:cs="宋体"/>
                <w:b w:val="0"/>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17" w:type="dxa"/>
            <w:tcBorders>
              <w:tl2br w:val="nil"/>
              <w:tr2bl w:val="nil"/>
            </w:tcBorders>
            <w:vAlign w:val="center"/>
          </w:tcPr>
          <w:p>
            <w:pPr>
              <w:pStyle w:val="11"/>
              <w:spacing w:line="300" w:lineRule="auto"/>
              <w:jc w:val="center"/>
              <w:rPr>
                <w:rFonts w:hint="eastAsia" w:ascii="宋体" w:hAnsi="宋体" w:eastAsia="宋体" w:cs="宋体"/>
                <w:b w:val="0"/>
                <w:bCs/>
                <w:color w:val="auto"/>
                <w:sz w:val="21"/>
                <w:szCs w:val="21"/>
                <w:highlight w:val="none"/>
              </w:rPr>
            </w:pPr>
          </w:p>
        </w:tc>
        <w:tc>
          <w:tcPr>
            <w:tcW w:w="1345" w:type="dxa"/>
            <w:tcBorders>
              <w:tl2br w:val="nil"/>
              <w:tr2bl w:val="nil"/>
            </w:tcBorders>
            <w:vAlign w:val="center"/>
          </w:tcPr>
          <w:p>
            <w:pPr>
              <w:pStyle w:val="11"/>
              <w:spacing w:line="300" w:lineRule="auto"/>
              <w:jc w:val="center"/>
              <w:rPr>
                <w:rFonts w:hint="eastAsia" w:ascii="宋体" w:hAnsi="宋体" w:eastAsia="宋体" w:cs="宋体"/>
                <w:b w:val="0"/>
                <w:bCs/>
                <w:color w:val="auto"/>
                <w:sz w:val="21"/>
                <w:szCs w:val="21"/>
                <w:highlight w:val="none"/>
              </w:rPr>
            </w:pPr>
          </w:p>
        </w:tc>
        <w:tc>
          <w:tcPr>
            <w:tcW w:w="763" w:type="dxa"/>
            <w:tcBorders>
              <w:tl2br w:val="nil"/>
              <w:tr2bl w:val="nil"/>
            </w:tcBorders>
            <w:vAlign w:val="center"/>
          </w:tcPr>
          <w:p>
            <w:pPr>
              <w:pStyle w:val="11"/>
              <w:spacing w:line="300" w:lineRule="auto"/>
              <w:jc w:val="center"/>
              <w:rPr>
                <w:rFonts w:hint="eastAsia" w:ascii="宋体" w:hAnsi="宋体" w:eastAsia="宋体" w:cs="宋体"/>
                <w:b w:val="0"/>
                <w:bCs/>
                <w:color w:val="auto"/>
                <w:sz w:val="21"/>
                <w:szCs w:val="21"/>
                <w:highlight w:val="none"/>
              </w:rPr>
            </w:pPr>
          </w:p>
        </w:tc>
        <w:tc>
          <w:tcPr>
            <w:tcW w:w="1155" w:type="dxa"/>
            <w:tcBorders>
              <w:tl2br w:val="nil"/>
              <w:tr2bl w:val="nil"/>
            </w:tcBorders>
            <w:vAlign w:val="center"/>
          </w:tcPr>
          <w:p>
            <w:pPr>
              <w:pStyle w:val="11"/>
              <w:spacing w:line="300" w:lineRule="auto"/>
              <w:jc w:val="center"/>
              <w:rPr>
                <w:rFonts w:hint="eastAsia" w:ascii="宋体" w:hAnsi="宋体" w:eastAsia="宋体" w:cs="宋体"/>
                <w:b w:val="0"/>
                <w:bCs/>
                <w:color w:val="auto"/>
                <w:sz w:val="21"/>
                <w:szCs w:val="21"/>
                <w:highlight w:val="none"/>
              </w:rPr>
            </w:pPr>
          </w:p>
        </w:tc>
        <w:tc>
          <w:tcPr>
            <w:tcW w:w="682" w:type="dxa"/>
            <w:tcBorders>
              <w:tl2br w:val="nil"/>
              <w:tr2bl w:val="nil"/>
            </w:tcBorders>
            <w:vAlign w:val="center"/>
          </w:tcPr>
          <w:p>
            <w:pPr>
              <w:pStyle w:val="11"/>
              <w:spacing w:line="300" w:lineRule="auto"/>
              <w:jc w:val="center"/>
              <w:rPr>
                <w:rFonts w:hint="eastAsia" w:ascii="宋体" w:hAnsi="宋体" w:eastAsia="宋体" w:cs="宋体"/>
                <w:b w:val="0"/>
                <w:bCs/>
                <w:color w:val="auto"/>
                <w:sz w:val="21"/>
                <w:szCs w:val="21"/>
                <w:highlight w:val="none"/>
              </w:rPr>
            </w:pPr>
          </w:p>
        </w:tc>
        <w:tc>
          <w:tcPr>
            <w:tcW w:w="738" w:type="dxa"/>
            <w:tcBorders>
              <w:tl2br w:val="nil"/>
              <w:tr2bl w:val="nil"/>
            </w:tcBorders>
          </w:tcPr>
          <w:p>
            <w:pPr>
              <w:pStyle w:val="11"/>
              <w:spacing w:line="300" w:lineRule="auto"/>
              <w:jc w:val="center"/>
              <w:rPr>
                <w:rFonts w:hint="eastAsia" w:ascii="宋体" w:hAnsi="宋体" w:eastAsia="宋体" w:cs="宋体"/>
                <w:b w:val="0"/>
                <w:bCs/>
                <w:color w:val="auto"/>
                <w:sz w:val="21"/>
                <w:szCs w:val="21"/>
                <w:highlight w:val="none"/>
              </w:rPr>
            </w:pPr>
          </w:p>
        </w:tc>
        <w:tc>
          <w:tcPr>
            <w:tcW w:w="1616" w:type="dxa"/>
            <w:tcBorders>
              <w:tl2br w:val="nil"/>
              <w:tr2bl w:val="nil"/>
            </w:tcBorders>
          </w:tcPr>
          <w:p>
            <w:pPr>
              <w:pStyle w:val="11"/>
              <w:spacing w:line="300" w:lineRule="auto"/>
              <w:jc w:val="center"/>
              <w:rPr>
                <w:rFonts w:hint="eastAsia" w:ascii="宋体" w:hAnsi="宋体" w:eastAsia="宋体" w:cs="宋体"/>
                <w:b w:val="0"/>
                <w:bCs/>
                <w:color w:val="auto"/>
                <w:sz w:val="21"/>
                <w:szCs w:val="21"/>
                <w:highlight w:val="none"/>
              </w:rPr>
            </w:pPr>
          </w:p>
        </w:tc>
        <w:tc>
          <w:tcPr>
            <w:tcW w:w="1342" w:type="dxa"/>
            <w:tcBorders>
              <w:tl2br w:val="nil"/>
              <w:tr2bl w:val="nil"/>
            </w:tcBorders>
            <w:vAlign w:val="center"/>
          </w:tcPr>
          <w:p>
            <w:pPr>
              <w:pStyle w:val="11"/>
              <w:spacing w:line="300" w:lineRule="auto"/>
              <w:jc w:val="center"/>
              <w:rPr>
                <w:rFonts w:hint="eastAsia" w:ascii="宋体" w:hAnsi="宋体" w:eastAsia="宋体" w:cs="宋体"/>
                <w:b w:val="0"/>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17" w:type="dxa"/>
            <w:tcBorders>
              <w:tl2br w:val="nil"/>
              <w:tr2bl w:val="nil"/>
            </w:tcBorders>
            <w:vAlign w:val="center"/>
          </w:tcPr>
          <w:p>
            <w:pPr>
              <w:pStyle w:val="11"/>
              <w:spacing w:line="300" w:lineRule="auto"/>
              <w:jc w:val="center"/>
              <w:rPr>
                <w:rFonts w:hint="eastAsia" w:ascii="宋体" w:hAnsi="宋体" w:eastAsia="宋体" w:cs="宋体"/>
                <w:b w:val="0"/>
                <w:bCs/>
                <w:color w:val="auto"/>
                <w:sz w:val="21"/>
                <w:szCs w:val="21"/>
                <w:highlight w:val="none"/>
              </w:rPr>
            </w:pPr>
          </w:p>
        </w:tc>
        <w:tc>
          <w:tcPr>
            <w:tcW w:w="1345" w:type="dxa"/>
            <w:tcBorders>
              <w:tl2br w:val="nil"/>
              <w:tr2bl w:val="nil"/>
            </w:tcBorders>
            <w:vAlign w:val="center"/>
          </w:tcPr>
          <w:p>
            <w:pPr>
              <w:pStyle w:val="11"/>
              <w:spacing w:line="300" w:lineRule="auto"/>
              <w:jc w:val="center"/>
              <w:rPr>
                <w:rFonts w:hint="eastAsia" w:ascii="宋体" w:hAnsi="宋体" w:eastAsia="宋体" w:cs="宋体"/>
                <w:b w:val="0"/>
                <w:bCs/>
                <w:color w:val="auto"/>
                <w:sz w:val="21"/>
                <w:szCs w:val="21"/>
                <w:highlight w:val="none"/>
              </w:rPr>
            </w:pPr>
          </w:p>
        </w:tc>
        <w:tc>
          <w:tcPr>
            <w:tcW w:w="763" w:type="dxa"/>
            <w:tcBorders>
              <w:tl2br w:val="nil"/>
              <w:tr2bl w:val="nil"/>
            </w:tcBorders>
            <w:vAlign w:val="center"/>
          </w:tcPr>
          <w:p>
            <w:pPr>
              <w:pStyle w:val="11"/>
              <w:spacing w:line="300" w:lineRule="auto"/>
              <w:jc w:val="center"/>
              <w:rPr>
                <w:rFonts w:hint="eastAsia" w:ascii="宋体" w:hAnsi="宋体" w:eastAsia="宋体" w:cs="宋体"/>
                <w:b w:val="0"/>
                <w:bCs/>
                <w:color w:val="auto"/>
                <w:sz w:val="21"/>
                <w:szCs w:val="21"/>
                <w:highlight w:val="none"/>
              </w:rPr>
            </w:pPr>
          </w:p>
        </w:tc>
        <w:tc>
          <w:tcPr>
            <w:tcW w:w="1155" w:type="dxa"/>
            <w:tcBorders>
              <w:tl2br w:val="nil"/>
              <w:tr2bl w:val="nil"/>
            </w:tcBorders>
            <w:vAlign w:val="center"/>
          </w:tcPr>
          <w:p>
            <w:pPr>
              <w:pStyle w:val="11"/>
              <w:spacing w:line="300" w:lineRule="auto"/>
              <w:jc w:val="center"/>
              <w:rPr>
                <w:rFonts w:hint="eastAsia" w:ascii="宋体" w:hAnsi="宋体" w:eastAsia="宋体" w:cs="宋体"/>
                <w:b w:val="0"/>
                <w:bCs/>
                <w:color w:val="auto"/>
                <w:sz w:val="21"/>
                <w:szCs w:val="21"/>
                <w:highlight w:val="none"/>
              </w:rPr>
            </w:pPr>
          </w:p>
        </w:tc>
        <w:tc>
          <w:tcPr>
            <w:tcW w:w="682" w:type="dxa"/>
            <w:tcBorders>
              <w:tl2br w:val="nil"/>
              <w:tr2bl w:val="nil"/>
            </w:tcBorders>
            <w:vAlign w:val="center"/>
          </w:tcPr>
          <w:p>
            <w:pPr>
              <w:pStyle w:val="11"/>
              <w:spacing w:line="300" w:lineRule="auto"/>
              <w:jc w:val="center"/>
              <w:rPr>
                <w:rFonts w:hint="eastAsia" w:ascii="宋体" w:hAnsi="宋体" w:eastAsia="宋体" w:cs="宋体"/>
                <w:b w:val="0"/>
                <w:bCs/>
                <w:color w:val="auto"/>
                <w:sz w:val="21"/>
                <w:szCs w:val="21"/>
                <w:highlight w:val="none"/>
              </w:rPr>
            </w:pPr>
          </w:p>
        </w:tc>
        <w:tc>
          <w:tcPr>
            <w:tcW w:w="738" w:type="dxa"/>
            <w:tcBorders>
              <w:tl2br w:val="nil"/>
              <w:tr2bl w:val="nil"/>
            </w:tcBorders>
          </w:tcPr>
          <w:p>
            <w:pPr>
              <w:pStyle w:val="11"/>
              <w:spacing w:line="300" w:lineRule="auto"/>
              <w:jc w:val="center"/>
              <w:rPr>
                <w:rFonts w:hint="eastAsia" w:ascii="宋体" w:hAnsi="宋体" w:eastAsia="宋体" w:cs="宋体"/>
                <w:b w:val="0"/>
                <w:bCs/>
                <w:color w:val="auto"/>
                <w:sz w:val="21"/>
                <w:szCs w:val="21"/>
                <w:highlight w:val="none"/>
              </w:rPr>
            </w:pPr>
          </w:p>
        </w:tc>
        <w:tc>
          <w:tcPr>
            <w:tcW w:w="1616" w:type="dxa"/>
            <w:tcBorders>
              <w:tl2br w:val="nil"/>
              <w:tr2bl w:val="nil"/>
            </w:tcBorders>
          </w:tcPr>
          <w:p>
            <w:pPr>
              <w:pStyle w:val="11"/>
              <w:spacing w:line="300" w:lineRule="auto"/>
              <w:jc w:val="center"/>
              <w:rPr>
                <w:rFonts w:hint="eastAsia" w:ascii="宋体" w:hAnsi="宋体" w:eastAsia="宋体" w:cs="宋体"/>
                <w:b w:val="0"/>
                <w:bCs/>
                <w:color w:val="auto"/>
                <w:sz w:val="21"/>
                <w:szCs w:val="21"/>
                <w:highlight w:val="none"/>
              </w:rPr>
            </w:pPr>
          </w:p>
        </w:tc>
        <w:tc>
          <w:tcPr>
            <w:tcW w:w="1342" w:type="dxa"/>
            <w:tcBorders>
              <w:tl2br w:val="nil"/>
              <w:tr2bl w:val="nil"/>
            </w:tcBorders>
            <w:vAlign w:val="center"/>
          </w:tcPr>
          <w:p>
            <w:pPr>
              <w:pStyle w:val="11"/>
              <w:spacing w:line="300" w:lineRule="auto"/>
              <w:jc w:val="center"/>
              <w:rPr>
                <w:rFonts w:hint="eastAsia" w:ascii="宋体" w:hAnsi="宋体" w:eastAsia="宋体" w:cs="宋体"/>
                <w:b w:val="0"/>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17" w:type="dxa"/>
            <w:tcBorders>
              <w:tl2br w:val="nil"/>
              <w:tr2bl w:val="nil"/>
            </w:tcBorders>
            <w:vAlign w:val="center"/>
          </w:tcPr>
          <w:p>
            <w:pPr>
              <w:pStyle w:val="11"/>
              <w:spacing w:line="300" w:lineRule="auto"/>
              <w:jc w:val="center"/>
              <w:rPr>
                <w:rFonts w:hint="eastAsia" w:ascii="宋体" w:hAnsi="宋体" w:eastAsia="宋体" w:cs="宋体"/>
                <w:b w:val="0"/>
                <w:bCs/>
                <w:color w:val="auto"/>
                <w:sz w:val="21"/>
                <w:szCs w:val="21"/>
                <w:highlight w:val="none"/>
              </w:rPr>
            </w:pPr>
          </w:p>
        </w:tc>
        <w:tc>
          <w:tcPr>
            <w:tcW w:w="1345" w:type="dxa"/>
            <w:tcBorders>
              <w:tl2br w:val="nil"/>
              <w:tr2bl w:val="nil"/>
            </w:tcBorders>
            <w:vAlign w:val="center"/>
          </w:tcPr>
          <w:p>
            <w:pPr>
              <w:pStyle w:val="11"/>
              <w:spacing w:line="300" w:lineRule="auto"/>
              <w:jc w:val="center"/>
              <w:rPr>
                <w:rFonts w:hint="eastAsia" w:ascii="宋体" w:hAnsi="宋体" w:eastAsia="宋体" w:cs="宋体"/>
                <w:b w:val="0"/>
                <w:bCs/>
                <w:color w:val="auto"/>
                <w:sz w:val="21"/>
                <w:szCs w:val="21"/>
                <w:highlight w:val="none"/>
              </w:rPr>
            </w:pPr>
          </w:p>
        </w:tc>
        <w:tc>
          <w:tcPr>
            <w:tcW w:w="763" w:type="dxa"/>
            <w:tcBorders>
              <w:tl2br w:val="nil"/>
              <w:tr2bl w:val="nil"/>
            </w:tcBorders>
            <w:vAlign w:val="center"/>
          </w:tcPr>
          <w:p>
            <w:pPr>
              <w:pStyle w:val="11"/>
              <w:spacing w:line="300" w:lineRule="auto"/>
              <w:jc w:val="center"/>
              <w:rPr>
                <w:rFonts w:hint="eastAsia" w:ascii="宋体" w:hAnsi="宋体" w:eastAsia="宋体" w:cs="宋体"/>
                <w:b w:val="0"/>
                <w:bCs/>
                <w:color w:val="auto"/>
                <w:sz w:val="21"/>
                <w:szCs w:val="21"/>
                <w:highlight w:val="none"/>
              </w:rPr>
            </w:pPr>
          </w:p>
        </w:tc>
        <w:tc>
          <w:tcPr>
            <w:tcW w:w="1155" w:type="dxa"/>
            <w:tcBorders>
              <w:tl2br w:val="nil"/>
              <w:tr2bl w:val="nil"/>
            </w:tcBorders>
            <w:vAlign w:val="center"/>
          </w:tcPr>
          <w:p>
            <w:pPr>
              <w:pStyle w:val="11"/>
              <w:spacing w:line="300" w:lineRule="auto"/>
              <w:jc w:val="center"/>
              <w:rPr>
                <w:rFonts w:hint="eastAsia" w:ascii="宋体" w:hAnsi="宋体" w:eastAsia="宋体" w:cs="宋体"/>
                <w:b w:val="0"/>
                <w:bCs/>
                <w:color w:val="auto"/>
                <w:sz w:val="21"/>
                <w:szCs w:val="21"/>
                <w:highlight w:val="none"/>
              </w:rPr>
            </w:pPr>
          </w:p>
        </w:tc>
        <w:tc>
          <w:tcPr>
            <w:tcW w:w="682" w:type="dxa"/>
            <w:tcBorders>
              <w:tl2br w:val="nil"/>
              <w:tr2bl w:val="nil"/>
            </w:tcBorders>
            <w:vAlign w:val="center"/>
          </w:tcPr>
          <w:p>
            <w:pPr>
              <w:pStyle w:val="11"/>
              <w:spacing w:line="300" w:lineRule="auto"/>
              <w:jc w:val="center"/>
              <w:rPr>
                <w:rFonts w:hint="eastAsia" w:ascii="宋体" w:hAnsi="宋体" w:eastAsia="宋体" w:cs="宋体"/>
                <w:b w:val="0"/>
                <w:bCs/>
                <w:color w:val="auto"/>
                <w:sz w:val="21"/>
                <w:szCs w:val="21"/>
                <w:highlight w:val="none"/>
              </w:rPr>
            </w:pPr>
          </w:p>
        </w:tc>
        <w:tc>
          <w:tcPr>
            <w:tcW w:w="738" w:type="dxa"/>
            <w:tcBorders>
              <w:tl2br w:val="nil"/>
              <w:tr2bl w:val="nil"/>
            </w:tcBorders>
          </w:tcPr>
          <w:p>
            <w:pPr>
              <w:pStyle w:val="11"/>
              <w:spacing w:line="300" w:lineRule="auto"/>
              <w:jc w:val="center"/>
              <w:rPr>
                <w:rFonts w:hint="eastAsia" w:ascii="宋体" w:hAnsi="宋体" w:eastAsia="宋体" w:cs="宋体"/>
                <w:b w:val="0"/>
                <w:bCs/>
                <w:color w:val="auto"/>
                <w:sz w:val="21"/>
                <w:szCs w:val="21"/>
                <w:highlight w:val="none"/>
              </w:rPr>
            </w:pPr>
          </w:p>
        </w:tc>
        <w:tc>
          <w:tcPr>
            <w:tcW w:w="1616" w:type="dxa"/>
            <w:tcBorders>
              <w:tl2br w:val="nil"/>
              <w:tr2bl w:val="nil"/>
            </w:tcBorders>
          </w:tcPr>
          <w:p>
            <w:pPr>
              <w:pStyle w:val="11"/>
              <w:spacing w:line="300" w:lineRule="auto"/>
              <w:jc w:val="center"/>
              <w:rPr>
                <w:rFonts w:hint="eastAsia" w:ascii="宋体" w:hAnsi="宋体" w:eastAsia="宋体" w:cs="宋体"/>
                <w:b w:val="0"/>
                <w:bCs/>
                <w:color w:val="auto"/>
                <w:sz w:val="21"/>
                <w:szCs w:val="21"/>
                <w:highlight w:val="none"/>
              </w:rPr>
            </w:pPr>
          </w:p>
        </w:tc>
        <w:tc>
          <w:tcPr>
            <w:tcW w:w="1342" w:type="dxa"/>
            <w:tcBorders>
              <w:tl2br w:val="nil"/>
              <w:tr2bl w:val="nil"/>
            </w:tcBorders>
            <w:vAlign w:val="center"/>
          </w:tcPr>
          <w:p>
            <w:pPr>
              <w:pStyle w:val="11"/>
              <w:spacing w:line="300" w:lineRule="auto"/>
              <w:jc w:val="center"/>
              <w:rPr>
                <w:rFonts w:hint="eastAsia" w:ascii="宋体" w:hAnsi="宋体" w:eastAsia="宋体" w:cs="宋体"/>
                <w:b w:val="0"/>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17" w:type="dxa"/>
            <w:tcBorders>
              <w:tl2br w:val="nil"/>
              <w:tr2bl w:val="nil"/>
            </w:tcBorders>
            <w:vAlign w:val="center"/>
          </w:tcPr>
          <w:p>
            <w:pPr>
              <w:pStyle w:val="11"/>
              <w:spacing w:line="300" w:lineRule="auto"/>
              <w:jc w:val="center"/>
              <w:rPr>
                <w:rFonts w:hint="eastAsia" w:ascii="宋体" w:hAnsi="宋体" w:eastAsia="宋体" w:cs="宋体"/>
                <w:b w:val="0"/>
                <w:bCs/>
                <w:color w:val="auto"/>
                <w:sz w:val="21"/>
                <w:szCs w:val="21"/>
                <w:highlight w:val="none"/>
              </w:rPr>
            </w:pPr>
          </w:p>
        </w:tc>
        <w:tc>
          <w:tcPr>
            <w:tcW w:w="1345" w:type="dxa"/>
            <w:tcBorders>
              <w:tl2br w:val="nil"/>
              <w:tr2bl w:val="nil"/>
            </w:tcBorders>
            <w:vAlign w:val="center"/>
          </w:tcPr>
          <w:p>
            <w:pPr>
              <w:pStyle w:val="11"/>
              <w:spacing w:line="300" w:lineRule="auto"/>
              <w:jc w:val="center"/>
              <w:rPr>
                <w:rFonts w:hint="eastAsia" w:ascii="宋体" w:hAnsi="宋体" w:eastAsia="宋体" w:cs="宋体"/>
                <w:b w:val="0"/>
                <w:bCs/>
                <w:color w:val="auto"/>
                <w:sz w:val="21"/>
                <w:szCs w:val="21"/>
                <w:highlight w:val="none"/>
              </w:rPr>
            </w:pPr>
          </w:p>
        </w:tc>
        <w:tc>
          <w:tcPr>
            <w:tcW w:w="763" w:type="dxa"/>
            <w:tcBorders>
              <w:tl2br w:val="nil"/>
              <w:tr2bl w:val="nil"/>
            </w:tcBorders>
            <w:vAlign w:val="center"/>
          </w:tcPr>
          <w:p>
            <w:pPr>
              <w:pStyle w:val="11"/>
              <w:spacing w:line="300" w:lineRule="auto"/>
              <w:jc w:val="center"/>
              <w:rPr>
                <w:rFonts w:hint="eastAsia" w:ascii="宋体" w:hAnsi="宋体" w:eastAsia="宋体" w:cs="宋体"/>
                <w:b w:val="0"/>
                <w:bCs/>
                <w:color w:val="auto"/>
                <w:sz w:val="21"/>
                <w:szCs w:val="21"/>
                <w:highlight w:val="none"/>
              </w:rPr>
            </w:pPr>
          </w:p>
        </w:tc>
        <w:tc>
          <w:tcPr>
            <w:tcW w:w="1155" w:type="dxa"/>
            <w:tcBorders>
              <w:tl2br w:val="nil"/>
              <w:tr2bl w:val="nil"/>
            </w:tcBorders>
            <w:vAlign w:val="center"/>
          </w:tcPr>
          <w:p>
            <w:pPr>
              <w:pStyle w:val="11"/>
              <w:spacing w:line="300" w:lineRule="auto"/>
              <w:jc w:val="center"/>
              <w:rPr>
                <w:rFonts w:hint="eastAsia" w:ascii="宋体" w:hAnsi="宋体" w:eastAsia="宋体" w:cs="宋体"/>
                <w:b w:val="0"/>
                <w:bCs/>
                <w:color w:val="auto"/>
                <w:sz w:val="21"/>
                <w:szCs w:val="21"/>
                <w:highlight w:val="none"/>
              </w:rPr>
            </w:pPr>
          </w:p>
        </w:tc>
        <w:tc>
          <w:tcPr>
            <w:tcW w:w="682" w:type="dxa"/>
            <w:tcBorders>
              <w:tl2br w:val="nil"/>
              <w:tr2bl w:val="nil"/>
            </w:tcBorders>
            <w:vAlign w:val="center"/>
          </w:tcPr>
          <w:p>
            <w:pPr>
              <w:pStyle w:val="11"/>
              <w:spacing w:line="300" w:lineRule="auto"/>
              <w:jc w:val="center"/>
              <w:rPr>
                <w:rFonts w:hint="eastAsia" w:ascii="宋体" w:hAnsi="宋体" w:eastAsia="宋体" w:cs="宋体"/>
                <w:b w:val="0"/>
                <w:bCs/>
                <w:color w:val="auto"/>
                <w:sz w:val="21"/>
                <w:szCs w:val="21"/>
                <w:highlight w:val="none"/>
              </w:rPr>
            </w:pPr>
          </w:p>
        </w:tc>
        <w:tc>
          <w:tcPr>
            <w:tcW w:w="738" w:type="dxa"/>
            <w:tcBorders>
              <w:tl2br w:val="nil"/>
              <w:tr2bl w:val="nil"/>
            </w:tcBorders>
          </w:tcPr>
          <w:p>
            <w:pPr>
              <w:pStyle w:val="11"/>
              <w:spacing w:line="300" w:lineRule="auto"/>
              <w:jc w:val="center"/>
              <w:rPr>
                <w:rFonts w:hint="eastAsia" w:ascii="宋体" w:hAnsi="宋体" w:eastAsia="宋体" w:cs="宋体"/>
                <w:b w:val="0"/>
                <w:bCs/>
                <w:color w:val="auto"/>
                <w:sz w:val="21"/>
                <w:szCs w:val="21"/>
                <w:highlight w:val="none"/>
              </w:rPr>
            </w:pPr>
          </w:p>
        </w:tc>
        <w:tc>
          <w:tcPr>
            <w:tcW w:w="1616" w:type="dxa"/>
            <w:tcBorders>
              <w:tl2br w:val="nil"/>
              <w:tr2bl w:val="nil"/>
            </w:tcBorders>
          </w:tcPr>
          <w:p>
            <w:pPr>
              <w:pStyle w:val="11"/>
              <w:spacing w:line="300" w:lineRule="auto"/>
              <w:jc w:val="center"/>
              <w:rPr>
                <w:rFonts w:hint="eastAsia" w:ascii="宋体" w:hAnsi="宋体" w:eastAsia="宋体" w:cs="宋体"/>
                <w:b w:val="0"/>
                <w:bCs/>
                <w:color w:val="auto"/>
                <w:sz w:val="21"/>
                <w:szCs w:val="21"/>
                <w:highlight w:val="none"/>
              </w:rPr>
            </w:pPr>
          </w:p>
        </w:tc>
        <w:tc>
          <w:tcPr>
            <w:tcW w:w="1342" w:type="dxa"/>
            <w:tcBorders>
              <w:tl2br w:val="nil"/>
              <w:tr2bl w:val="nil"/>
            </w:tcBorders>
            <w:vAlign w:val="center"/>
          </w:tcPr>
          <w:p>
            <w:pPr>
              <w:pStyle w:val="11"/>
              <w:spacing w:line="300" w:lineRule="auto"/>
              <w:jc w:val="center"/>
              <w:rPr>
                <w:rFonts w:hint="eastAsia" w:ascii="宋体" w:hAnsi="宋体" w:eastAsia="宋体" w:cs="宋体"/>
                <w:b w:val="0"/>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17" w:type="dxa"/>
            <w:tcBorders>
              <w:tl2br w:val="nil"/>
              <w:tr2bl w:val="nil"/>
            </w:tcBorders>
            <w:vAlign w:val="center"/>
          </w:tcPr>
          <w:p>
            <w:pPr>
              <w:pStyle w:val="11"/>
              <w:spacing w:line="300" w:lineRule="auto"/>
              <w:jc w:val="center"/>
              <w:rPr>
                <w:rFonts w:hint="eastAsia" w:ascii="宋体" w:hAnsi="宋体" w:eastAsia="宋体" w:cs="宋体"/>
                <w:b w:val="0"/>
                <w:bCs/>
                <w:color w:val="auto"/>
                <w:sz w:val="21"/>
                <w:szCs w:val="21"/>
                <w:highlight w:val="none"/>
              </w:rPr>
            </w:pPr>
          </w:p>
        </w:tc>
        <w:tc>
          <w:tcPr>
            <w:tcW w:w="1345" w:type="dxa"/>
            <w:tcBorders>
              <w:tl2br w:val="nil"/>
              <w:tr2bl w:val="nil"/>
            </w:tcBorders>
            <w:vAlign w:val="center"/>
          </w:tcPr>
          <w:p>
            <w:pPr>
              <w:pStyle w:val="11"/>
              <w:spacing w:line="300" w:lineRule="auto"/>
              <w:jc w:val="center"/>
              <w:rPr>
                <w:rFonts w:hint="eastAsia" w:ascii="宋体" w:hAnsi="宋体" w:eastAsia="宋体" w:cs="宋体"/>
                <w:b w:val="0"/>
                <w:bCs/>
                <w:color w:val="auto"/>
                <w:sz w:val="21"/>
                <w:szCs w:val="21"/>
                <w:highlight w:val="none"/>
              </w:rPr>
            </w:pPr>
          </w:p>
        </w:tc>
        <w:tc>
          <w:tcPr>
            <w:tcW w:w="763" w:type="dxa"/>
            <w:tcBorders>
              <w:tl2br w:val="nil"/>
              <w:tr2bl w:val="nil"/>
            </w:tcBorders>
            <w:vAlign w:val="center"/>
          </w:tcPr>
          <w:p>
            <w:pPr>
              <w:pStyle w:val="11"/>
              <w:spacing w:line="300" w:lineRule="auto"/>
              <w:jc w:val="center"/>
              <w:rPr>
                <w:rFonts w:hint="eastAsia" w:ascii="宋体" w:hAnsi="宋体" w:eastAsia="宋体" w:cs="宋体"/>
                <w:b w:val="0"/>
                <w:bCs/>
                <w:color w:val="auto"/>
                <w:sz w:val="21"/>
                <w:szCs w:val="21"/>
                <w:highlight w:val="none"/>
              </w:rPr>
            </w:pPr>
          </w:p>
        </w:tc>
        <w:tc>
          <w:tcPr>
            <w:tcW w:w="1155" w:type="dxa"/>
            <w:tcBorders>
              <w:tl2br w:val="nil"/>
              <w:tr2bl w:val="nil"/>
            </w:tcBorders>
            <w:vAlign w:val="center"/>
          </w:tcPr>
          <w:p>
            <w:pPr>
              <w:pStyle w:val="11"/>
              <w:spacing w:line="300" w:lineRule="auto"/>
              <w:jc w:val="center"/>
              <w:rPr>
                <w:rFonts w:hint="eastAsia" w:ascii="宋体" w:hAnsi="宋体" w:eastAsia="宋体" w:cs="宋体"/>
                <w:b w:val="0"/>
                <w:bCs/>
                <w:color w:val="auto"/>
                <w:sz w:val="21"/>
                <w:szCs w:val="21"/>
                <w:highlight w:val="none"/>
              </w:rPr>
            </w:pPr>
          </w:p>
        </w:tc>
        <w:tc>
          <w:tcPr>
            <w:tcW w:w="682" w:type="dxa"/>
            <w:tcBorders>
              <w:tl2br w:val="nil"/>
              <w:tr2bl w:val="nil"/>
            </w:tcBorders>
            <w:vAlign w:val="center"/>
          </w:tcPr>
          <w:p>
            <w:pPr>
              <w:pStyle w:val="11"/>
              <w:spacing w:line="300" w:lineRule="auto"/>
              <w:jc w:val="center"/>
              <w:rPr>
                <w:rFonts w:hint="eastAsia" w:ascii="宋体" w:hAnsi="宋体" w:eastAsia="宋体" w:cs="宋体"/>
                <w:b w:val="0"/>
                <w:bCs/>
                <w:color w:val="auto"/>
                <w:sz w:val="21"/>
                <w:szCs w:val="21"/>
                <w:highlight w:val="none"/>
              </w:rPr>
            </w:pPr>
          </w:p>
        </w:tc>
        <w:tc>
          <w:tcPr>
            <w:tcW w:w="738" w:type="dxa"/>
            <w:tcBorders>
              <w:tl2br w:val="nil"/>
              <w:tr2bl w:val="nil"/>
            </w:tcBorders>
          </w:tcPr>
          <w:p>
            <w:pPr>
              <w:pStyle w:val="11"/>
              <w:spacing w:line="300" w:lineRule="auto"/>
              <w:jc w:val="center"/>
              <w:rPr>
                <w:rFonts w:hint="eastAsia" w:ascii="宋体" w:hAnsi="宋体" w:eastAsia="宋体" w:cs="宋体"/>
                <w:b w:val="0"/>
                <w:bCs/>
                <w:color w:val="auto"/>
                <w:sz w:val="21"/>
                <w:szCs w:val="21"/>
                <w:highlight w:val="none"/>
              </w:rPr>
            </w:pPr>
          </w:p>
        </w:tc>
        <w:tc>
          <w:tcPr>
            <w:tcW w:w="1616" w:type="dxa"/>
            <w:tcBorders>
              <w:tl2br w:val="nil"/>
              <w:tr2bl w:val="nil"/>
            </w:tcBorders>
          </w:tcPr>
          <w:p>
            <w:pPr>
              <w:pStyle w:val="11"/>
              <w:spacing w:line="300" w:lineRule="auto"/>
              <w:jc w:val="center"/>
              <w:rPr>
                <w:rFonts w:hint="eastAsia" w:ascii="宋体" w:hAnsi="宋体" w:eastAsia="宋体" w:cs="宋体"/>
                <w:b w:val="0"/>
                <w:bCs/>
                <w:color w:val="auto"/>
                <w:sz w:val="21"/>
                <w:szCs w:val="21"/>
                <w:highlight w:val="none"/>
              </w:rPr>
            </w:pPr>
          </w:p>
        </w:tc>
        <w:tc>
          <w:tcPr>
            <w:tcW w:w="1342" w:type="dxa"/>
            <w:tcBorders>
              <w:tl2br w:val="nil"/>
              <w:tr2bl w:val="nil"/>
            </w:tcBorders>
            <w:vAlign w:val="center"/>
          </w:tcPr>
          <w:p>
            <w:pPr>
              <w:pStyle w:val="11"/>
              <w:spacing w:line="300" w:lineRule="auto"/>
              <w:jc w:val="center"/>
              <w:rPr>
                <w:rFonts w:hint="eastAsia" w:ascii="宋体" w:hAnsi="宋体" w:eastAsia="宋体" w:cs="宋体"/>
                <w:b w:val="0"/>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17" w:type="dxa"/>
            <w:tcBorders>
              <w:tl2br w:val="nil"/>
              <w:tr2bl w:val="nil"/>
            </w:tcBorders>
            <w:vAlign w:val="center"/>
          </w:tcPr>
          <w:p>
            <w:pPr>
              <w:pStyle w:val="11"/>
              <w:spacing w:line="300" w:lineRule="auto"/>
              <w:jc w:val="center"/>
              <w:rPr>
                <w:rFonts w:hint="eastAsia" w:ascii="宋体" w:hAnsi="宋体" w:eastAsia="宋体" w:cs="宋体"/>
                <w:b w:val="0"/>
                <w:bCs/>
                <w:color w:val="auto"/>
                <w:sz w:val="21"/>
                <w:szCs w:val="21"/>
                <w:highlight w:val="none"/>
              </w:rPr>
            </w:pPr>
          </w:p>
        </w:tc>
        <w:tc>
          <w:tcPr>
            <w:tcW w:w="1345" w:type="dxa"/>
            <w:tcBorders>
              <w:tl2br w:val="nil"/>
              <w:tr2bl w:val="nil"/>
            </w:tcBorders>
            <w:vAlign w:val="center"/>
          </w:tcPr>
          <w:p>
            <w:pPr>
              <w:pStyle w:val="11"/>
              <w:spacing w:line="300" w:lineRule="auto"/>
              <w:jc w:val="center"/>
              <w:rPr>
                <w:rFonts w:hint="eastAsia" w:ascii="宋体" w:hAnsi="宋体" w:eastAsia="宋体" w:cs="宋体"/>
                <w:b w:val="0"/>
                <w:bCs/>
                <w:color w:val="auto"/>
                <w:sz w:val="21"/>
                <w:szCs w:val="21"/>
                <w:highlight w:val="none"/>
              </w:rPr>
            </w:pPr>
          </w:p>
        </w:tc>
        <w:tc>
          <w:tcPr>
            <w:tcW w:w="763" w:type="dxa"/>
            <w:tcBorders>
              <w:tl2br w:val="nil"/>
              <w:tr2bl w:val="nil"/>
            </w:tcBorders>
            <w:vAlign w:val="center"/>
          </w:tcPr>
          <w:p>
            <w:pPr>
              <w:pStyle w:val="11"/>
              <w:spacing w:line="300" w:lineRule="auto"/>
              <w:jc w:val="center"/>
              <w:rPr>
                <w:rFonts w:hint="eastAsia" w:ascii="宋体" w:hAnsi="宋体" w:eastAsia="宋体" w:cs="宋体"/>
                <w:b w:val="0"/>
                <w:bCs/>
                <w:color w:val="auto"/>
                <w:sz w:val="21"/>
                <w:szCs w:val="21"/>
                <w:highlight w:val="none"/>
              </w:rPr>
            </w:pPr>
          </w:p>
        </w:tc>
        <w:tc>
          <w:tcPr>
            <w:tcW w:w="1155" w:type="dxa"/>
            <w:tcBorders>
              <w:tl2br w:val="nil"/>
              <w:tr2bl w:val="nil"/>
            </w:tcBorders>
            <w:vAlign w:val="center"/>
          </w:tcPr>
          <w:p>
            <w:pPr>
              <w:pStyle w:val="11"/>
              <w:spacing w:line="300" w:lineRule="auto"/>
              <w:jc w:val="center"/>
              <w:rPr>
                <w:rFonts w:hint="eastAsia" w:ascii="宋体" w:hAnsi="宋体" w:eastAsia="宋体" w:cs="宋体"/>
                <w:b w:val="0"/>
                <w:bCs/>
                <w:color w:val="auto"/>
                <w:sz w:val="21"/>
                <w:szCs w:val="21"/>
                <w:highlight w:val="none"/>
              </w:rPr>
            </w:pPr>
          </w:p>
        </w:tc>
        <w:tc>
          <w:tcPr>
            <w:tcW w:w="682" w:type="dxa"/>
            <w:tcBorders>
              <w:tl2br w:val="nil"/>
              <w:tr2bl w:val="nil"/>
            </w:tcBorders>
            <w:vAlign w:val="center"/>
          </w:tcPr>
          <w:p>
            <w:pPr>
              <w:pStyle w:val="11"/>
              <w:spacing w:line="300" w:lineRule="auto"/>
              <w:jc w:val="center"/>
              <w:rPr>
                <w:rFonts w:hint="eastAsia" w:ascii="宋体" w:hAnsi="宋体" w:eastAsia="宋体" w:cs="宋体"/>
                <w:b w:val="0"/>
                <w:bCs/>
                <w:color w:val="auto"/>
                <w:sz w:val="21"/>
                <w:szCs w:val="21"/>
                <w:highlight w:val="none"/>
              </w:rPr>
            </w:pPr>
          </w:p>
        </w:tc>
        <w:tc>
          <w:tcPr>
            <w:tcW w:w="738" w:type="dxa"/>
            <w:tcBorders>
              <w:tl2br w:val="nil"/>
              <w:tr2bl w:val="nil"/>
            </w:tcBorders>
          </w:tcPr>
          <w:p>
            <w:pPr>
              <w:pStyle w:val="11"/>
              <w:spacing w:line="300" w:lineRule="auto"/>
              <w:jc w:val="center"/>
              <w:rPr>
                <w:rFonts w:hint="eastAsia" w:ascii="宋体" w:hAnsi="宋体" w:eastAsia="宋体" w:cs="宋体"/>
                <w:b w:val="0"/>
                <w:bCs/>
                <w:color w:val="auto"/>
                <w:sz w:val="21"/>
                <w:szCs w:val="21"/>
                <w:highlight w:val="none"/>
              </w:rPr>
            </w:pPr>
          </w:p>
        </w:tc>
        <w:tc>
          <w:tcPr>
            <w:tcW w:w="1616" w:type="dxa"/>
            <w:tcBorders>
              <w:tl2br w:val="nil"/>
              <w:tr2bl w:val="nil"/>
            </w:tcBorders>
          </w:tcPr>
          <w:p>
            <w:pPr>
              <w:pStyle w:val="11"/>
              <w:spacing w:line="300" w:lineRule="auto"/>
              <w:jc w:val="center"/>
              <w:rPr>
                <w:rFonts w:hint="eastAsia" w:ascii="宋体" w:hAnsi="宋体" w:eastAsia="宋体" w:cs="宋体"/>
                <w:b w:val="0"/>
                <w:bCs/>
                <w:color w:val="auto"/>
                <w:sz w:val="21"/>
                <w:szCs w:val="21"/>
                <w:highlight w:val="none"/>
              </w:rPr>
            </w:pPr>
          </w:p>
        </w:tc>
        <w:tc>
          <w:tcPr>
            <w:tcW w:w="1342" w:type="dxa"/>
            <w:tcBorders>
              <w:tl2br w:val="nil"/>
              <w:tr2bl w:val="nil"/>
            </w:tcBorders>
            <w:vAlign w:val="center"/>
          </w:tcPr>
          <w:p>
            <w:pPr>
              <w:pStyle w:val="11"/>
              <w:spacing w:line="300" w:lineRule="auto"/>
              <w:jc w:val="center"/>
              <w:rPr>
                <w:rFonts w:hint="eastAsia" w:ascii="宋体" w:hAnsi="宋体" w:eastAsia="宋体" w:cs="宋体"/>
                <w:b w:val="0"/>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17" w:type="dxa"/>
            <w:tcBorders>
              <w:tl2br w:val="nil"/>
              <w:tr2bl w:val="nil"/>
            </w:tcBorders>
            <w:vAlign w:val="center"/>
          </w:tcPr>
          <w:p>
            <w:pPr>
              <w:pStyle w:val="11"/>
              <w:spacing w:line="300" w:lineRule="auto"/>
              <w:jc w:val="center"/>
              <w:rPr>
                <w:rFonts w:hint="eastAsia" w:ascii="宋体" w:hAnsi="宋体" w:eastAsia="宋体" w:cs="宋体"/>
                <w:b w:val="0"/>
                <w:bCs/>
                <w:color w:val="auto"/>
                <w:sz w:val="21"/>
                <w:szCs w:val="21"/>
                <w:highlight w:val="none"/>
              </w:rPr>
            </w:pPr>
          </w:p>
        </w:tc>
        <w:tc>
          <w:tcPr>
            <w:tcW w:w="1345" w:type="dxa"/>
            <w:tcBorders>
              <w:tl2br w:val="nil"/>
              <w:tr2bl w:val="nil"/>
            </w:tcBorders>
            <w:vAlign w:val="center"/>
          </w:tcPr>
          <w:p>
            <w:pPr>
              <w:pStyle w:val="11"/>
              <w:spacing w:line="300" w:lineRule="auto"/>
              <w:jc w:val="center"/>
              <w:rPr>
                <w:rFonts w:hint="eastAsia" w:ascii="宋体" w:hAnsi="宋体" w:eastAsia="宋体" w:cs="宋体"/>
                <w:b w:val="0"/>
                <w:bCs/>
                <w:color w:val="auto"/>
                <w:sz w:val="21"/>
                <w:szCs w:val="21"/>
                <w:highlight w:val="none"/>
              </w:rPr>
            </w:pPr>
          </w:p>
        </w:tc>
        <w:tc>
          <w:tcPr>
            <w:tcW w:w="763" w:type="dxa"/>
            <w:tcBorders>
              <w:tl2br w:val="nil"/>
              <w:tr2bl w:val="nil"/>
            </w:tcBorders>
            <w:vAlign w:val="center"/>
          </w:tcPr>
          <w:p>
            <w:pPr>
              <w:pStyle w:val="11"/>
              <w:spacing w:line="300" w:lineRule="auto"/>
              <w:jc w:val="center"/>
              <w:rPr>
                <w:rFonts w:hint="eastAsia" w:ascii="宋体" w:hAnsi="宋体" w:eastAsia="宋体" w:cs="宋体"/>
                <w:b w:val="0"/>
                <w:bCs/>
                <w:color w:val="auto"/>
                <w:sz w:val="21"/>
                <w:szCs w:val="21"/>
                <w:highlight w:val="none"/>
              </w:rPr>
            </w:pPr>
          </w:p>
        </w:tc>
        <w:tc>
          <w:tcPr>
            <w:tcW w:w="1155" w:type="dxa"/>
            <w:tcBorders>
              <w:tl2br w:val="nil"/>
              <w:tr2bl w:val="nil"/>
            </w:tcBorders>
            <w:vAlign w:val="center"/>
          </w:tcPr>
          <w:p>
            <w:pPr>
              <w:pStyle w:val="11"/>
              <w:spacing w:line="300" w:lineRule="auto"/>
              <w:jc w:val="center"/>
              <w:rPr>
                <w:rFonts w:hint="eastAsia" w:ascii="宋体" w:hAnsi="宋体" w:eastAsia="宋体" w:cs="宋体"/>
                <w:b w:val="0"/>
                <w:bCs/>
                <w:color w:val="auto"/>
                <w:sz w:val="21"/>
                <w:szCs w:val="21"/>
                <w:highlight w:val="none"/>
              </w:rPr>
            </w:pPr>
          </w:p>
        </w:tc>
        <w:tc>
          <w:tcPr>
            <w:tcW w:w="682" w:type="dxa"/>
            <w:tcBorders>
              <w:tl2br w:val="nil"/>
              <w:tr2bl w:val="nil"/>
            </w:tcBorders>
            <w:vAlign w:val="center"/>
          </w:tcPr>
          <w:p>
            <w:pPr>
              <w:pStyle w:val="11"/>
              <w:spacing w:line="300" w:lineRule="auto"/>
              <w:jc w:val="center"/>
              <w:rPr>
                <w:rFonts w:hint="eastAsia" w:ascii="宋体" w:hAnsi="宋体" w:eastAsia="宋体" w:cs="宋体"/>
                <w:b w:val="0"/>
                <w:bCs/>
                <w:color w:val="auto"/>
                <w:sz w:val="21"/>
                <w:szCs w:val="21"/>
                <w:highlight w:val="none"/>
              </w:rPr>
            </w:pPr>
          </w:p>
        </w:tc>
        <w:tc>
          <w:tcPr>
            <w:tcW w:w="738" w:type="dxa"/>
            <w:tcBorders>
              <w:tl2br w:val="nil"/>
              <w:tr2bl w:val="nil"/>
            </w:tcBorders>
          </w:tcPr>
          <w:p>
            <w:pPr>
              <w:pStyle w:val="11"/>
              <w:spacing w:line="300" w:lineRule="auto"/>
              <w:jc w:val="center"/>
              <w:rPr>
                <w:rFonts w:hint="eastAsia" w:ascii="宋体" w:hAnsi="宋体" w:eastAsia="宋体" w:cs="宋体"/>
                <w:b w:val="0"/>
                <w:bCs/>
                <w:color w:val="auto"/>
                <w:sz w:val="21"/>
                <w:szCs w:val="21"/>
                <w:highlight w:val="none"/>
              </w:rPr>
            </w:pPr>
          </w:p>
        </w:tc>
        <w:tc>
          <w:tcPr>
            <w:tcW w:w="1616" w:type="dxa"/>
            <w:tcBorders>
              <w:tl2br w:val="nil"/>
              <w:tr2bl w:val="nil"/>
            </w:tcBorders>
          </w:tcPr>
          <w:p>
            <w:pPr>
              <w:pStyle w:val="11"/>
              <w:spacing w:line="300" w:lineRule="auto"/>
              <w:jc w:val="center"/>
              <w:rPr>
                <w:rFonts w:hint="eastAsia" w:ascii="宋体" w:hAnsi="宋体" w:eastAsia="宋体" w:cs="宋体"/>
                <w:b w:val="0"/>
                <w:bCs/>
                <w:color w:val="auto"/>
                <w:sz w:val="21"/>
                <w:szCs w:val="21"/>
                <w:highlight w:val="none"/>
              </w:rPr>
            </w:pPr>
          </w:p>
        </w:tc>
        <w:tc>
          <w:tcPr>
            <w:tcW w:w="1342" w:type="dxa"/>
            <w:tcBorders>
              <w:tl2br w:val="nil"/>
              <w:tr2bl w:val="nil"/>
            </w:tcBorders>
            <w:vAlign w:val="center"/>
          </w:tcPr>
          <w:p>
            <w:pPr>
              <w:pStyle w:val="11"/>
              <w:spacing w:line="300" w:lineRule="auto"/>
              <w:jc w:val="center"/>
              <w:rPr>
                <w:rFonts w:hint="eastAsia" w:ascii="宋体" w:hAnsi="宋体" w:eastAsia="宋体" w:cs="宋体"/>
                <w:b w:val="0"/>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17" w:type="dxa"/>
            <w:tcBorders>
              <w:tl2br w:val="nil"/>
              <w:tr2bl w:val="nil"/>
            </w:tcBorders>
            <w:vAlign w:val="center"/>
          </w:tcPr>
          <w:p>
            <w:pPr>
              <w:pStyle w:val="11"/>
              <w:spacing w:line="300" w:lineRule="auto"/>
              <w:jc w:val="center"/>
              <w:rPr>
                <w:rFonts w:hint="eastAsia" w:ascii="宋体" w:hAnsi="宋体" w:eastAsia="宋体" w:cs="宋体"/>
                <w:b w:val="0"/>
                <w:bCs/>
                <w:color w:val="auto"/>
                <w:sz w:val="21"/>
                <w:szCs w:val="21"/>
                <w:highlight w:val="none"/>
              </w:rPr>
            </w:pPr>
          </w:p>
        </w:tc>
        <w:tc>
          <w:tcPr>
            <w:tcW w:w="1345" w:type="dxa"/>
            <w:tcBorders>
              <w:tl2br w:val="nil"/>
              <w:tr2bl w:val="nil"/>
            </w:tcBorders>
            <w:vAlign w:val="center"/>
          </w:tcPr>
          <w:p>
            <w:pPr>
              <w:pStyle w:val="11"/>
              <w:spacing w:line="300" w:lineRule="auto"/>
              <w:jc w:val="center"/>
              <w:rPr>
                <w:rFonts w:hint="eastAsia" w:ascii="宋体" w:hAnsi="宋体" w:eastAsia="宋体" w:cs="宋体"/>
                <w:b w:val="0"/>
                <w:bCs/>
                <w:color w:val="auto"/>
                <w:sz w:val="21"/>
                <w:szCs w:val="21"/>
                <w:highlight w:val="none"/>
              </w:rPr>
            </w:pPr>
          </w:p>
        </w:tc>
        <w:tc>
          <w:tcPr>
            <w:tcW w:w="763" w:type="dxa"/>
            <w:tcBorders>
              <w:tl2br w:val="nil"/>
              <w:tr2bl w:val="nil"/>
            </w:tcBorders>
            <w:vAlign w:val="center"/>
          </w:tcPr>
          <w:p>
            <w:pPr>
              <w:pStyle w:val="11"/>
              <w:spacing w:line="300" w:lineRule="auto"/>
              <w:jc w:val="center"/>
              <w:rPr>
                <w:rFonts w:hint="eastAsia" w:ascii="宋体" w:hAnsi="宋体" w:eastAsia="宋体" w:cs="宋体"/>
                <w:b w:val="0"/>
                <w:bCs/>
                <w:color w:val="auto"/>
                <w:sz w:val="21"/>
                <w:szCs w:val="21"/>
                <w:highlight w:val="none"/>
              </w:rPr>
            </w:pPr>
          </w:p>
        </w:tc>
        <w:tc>
          <w:tcPr>
            <w:tcW w:w="1155" w:type="dxa"/>
            <w:tcBorders>
              <w:tl2br w:val="nil"/>
              <w:tr2bl w:val="nil"/>
            </w:tcBorders>
            <w:vAlign w:val="center"/>
          </w:tcPr>
          <w:p>
            <w:pPr>
              <w:pStyle w:val="11"/>
              <w:spacing w:line="300" w:lineRule="auto"/>
              <w:jc w:val="center"/>
              <w:rPr>
                <w:rFonts w:hint="eastAsia" w:ascii="宋体" w:hAnsi="宋体" w:eastAsia="宋体" w:cs="宋体"/>
                <w:b w:val="0"/>
                <w:bCs/>
                <w:color w:val="auto"/>
                <w:sz w:val="21"/>
                <w:szCs w:val="21"/>
                <w:highlight w:val="none"/>
              </w:rPr>
            </w:pPr>
          </w:p>
        </w:tc>
        <w:tc>
          <w:tcPr>
            <w:tcW w:w="682" w:type="dxa"/>
            <w:tcBorders>
              <w:tl2br w:val="nil"/>
              <w:tr2bl w:val="nil"/>
            </w:tcBorders>
            <w:vAlign w:val="center"/>
          </w:tcPr>
          <w:p>
            <w:pPr>
              <w:pStyle w:val="11"/>
              <w:spacing w:line="300" w:lineRule="auto"/>
              <w:jc w:val="center"/>
              <w:rPr>
                <w:rFonts w:hint="eastAsia" w:ascii="宋体" w:hAnsi="宋体" w:eastAsia="宋体" w:cs="宋体"/>
                <w:b w:val="0"/>
                <w:bCs/>
                <w:color w:val="auto"/>
                <w:sz w:val="21"/>
                <w:szCs w:val="21"/>
                <w:highlight w:val="none"/>
              </w:rPr>
            </w:pPr>
          </w:p>
        </w:tc>
        <w:tc>
          <w:tcPr>
            <w:tcW w:w="738" w:type="dxa"/>
            <w:tcBorders>
              <w:tl2br w:val="nil"/>
              <w:tr2bl w:val="nil"/>
            </w:tcBorders>
          </w:tcPr>
          <w:p>
            <w:pPr>
              <w:pStyle w:val="11"/>
              <w:spacing w:line="300" w:lineRule="auto"/>
              <w:jc w:val="center"/>
              <w:rPr>
                <w:rFonts w:hint="eastAsia" w:ascii="宋体" w:hAnsi="宋体" w:eastAsia="宋体" w:cs="宋体"/>
                <w:b w:val="0"/>
                <w:bCs/>
                <w:color w:val="auto"/>
                <w:sz w:val="21"/>
                <w:szCs w:val="21"/>
                <w:highlight w:val="none"/>
              </w:rPr>
            </w:pPr>
          </w:p>
        </w:tc>
        <w:tc>
          <w:tcPr>
            <w:tcW w:w="1616" w:type="dxa"/>
            <w:tcBorders>
              <w:tl2br w:val="nil"/>
              <w:tr2bl w:val="nil"/>
            </w:tcBorders>
          </w:tcPr>
          <w:p>
            <w:pPr>
              <w:pStyle w:val="11"/>
              <w:spacing w:line="300" w:lineRule="auto"/>
              <w:jc w:val="center"/>
              <w:rPr>
                <w:rFonts w:hint="eastAsia" w:ascii="宋体" w:hAnsi="宋体" w:eastAsia="宋体" w:cs="宋体"/>
                <w:b w:val="0"/>
                <w:bCs/>
                <w:color w:val="auto"/>
                <w:sz w:val="21"/>
                <w:szCs w:val="21"/>
                <w:highlight w:val="none"/>
              </w:rPr>
            </w:pPr>
          </w:p>
        </w:tc>
        <w:tc>
          <w:tcPr>
            <w:tcW w:w="1342" w:type="dxa"/>
            <w:tcBorders>
              <w:tl2br w:val="nil"/>
              <w:tr2bl w:val="nil"/>
            </w:tcBorders>
            <w:vAlign w:val="center"/>
          </w:tcPr>
          <w:p>
            <w:pPr>
              <w:pStyle w:val="11"/>
              <w:spacing w:line="300" w:lineRule="auto"/>
              <w:jc w:val="center"/>
              <w:rPr>
                <w:rFonts w:hint="eastAsia" w:ascii="宋体" w:hAnsi="宋体" w:eastAsia="宋体" w:cs="宋体"/>
                <w:b w:val="0"/>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17" w:type="dxa"/>
            <w:tcBorders>
              <w:tl2br w:val="nil"/>
              <w:tr2bl w:val="nil"/>
            </w:tcBorders>
            <w:vAlign w:val="center"/>
          </w:tcPr>
          <w:p>
            <w:pPr>
              <w:pStyle w:val="11"/>
              <w:spacing w:line="300" w:lineRule="auto"/>
              <w:jc w:val="center"/>
              <w:rPr>
                <w:rFonts w:hint="eastAsia" w:ascii="宋体" w:hAnsi="宋体" w:eastAsia="宋体" w:cs="宋体"/>
                <w:b w:val="0"/>
                <w:bCs/>
                <w:color w:val="auto"/>
                <w:sz w:val="21"/>
                <w:szCs w:val="21"/>
                <w:highlight w:val="none"/>
              </w:rPr>
            </w:pPr>
          </w:p>
        </w:tc>
        <w:tc>
          <w:tcPr>
            <w:tcW w:w="1345" w:type="dxa"/>
            <w:tcBorders>
              <w:tl2br w:val="nil"/>
              <w:tr2bl w:val="nil"/>
            </w:tcBorders>
            <w:vAlign w:val="center"/>
          </w:tcPr>
          <w:p>
            <w:pPr>
              <w:pStyle w:val="11"/>
              <w:spacing w:line="300" w:lineRule="auto"/>
              <w:jc w:val="center"/>
              <w:rPr>
                <w:rFonts w:hint="eastAsia" w:ascii="宋体" w:hAnsi="宋体" w:eastAsia="宋体" w:cs="宋体"/>
                <w:b w:val="0"/>
                <w:bCs/>
                <w:color w:val="auto"/>
                <w:sz w:val="21"/>
                <w:szCs w:val="21"/>
                <w:highlight w:val="none"/>
              </w:rPr>
            </w:pPr>
          </w:p>
        </w:tc>
        <w:tc>
          <w:tcPr>
            <w:tcW w:w="763" w:type="dxa"/>
            <w:tcBorders>
              <w:tl2br w:val="nil"/>
              <w:tr2bl w:val="nil"/>
            </w:tcBorders>
            <w:vAlign w:val="center"/>
          </w:tcPr>
          <w:p>
            <w:pPr>
              <w:pStyle w:val="11"/>
              <w:spacing w:line="300" w:lineRule="auto"/>
              <w:jc w:val="center"/>
              <w:rPr>
                <w:rFonts w:hint="eastAsia" w:ascii="宋体" w:hAnsi="宋体" w:eastAsia="宋体" w:cs="宋体"/>
                <w:b w:val="0"/>
                <w:bCs/>
                <w:color w:val="auto"/>
                <w:sz w:val="21"/>
                <w:szCs w:val="21"/>
                <w:highlight w:val="none"/>
              </w:rPr>
            </w:pPr>
          </w:p>
        </w:tc>
        <w:tc>
          <w:tcPr>
            <w:tcW w:w="1155" w:type="dxa"/>
            <w:tcBorders>
              <w:tl2br w:val="nil"/>
              <w:tr2bl w:val="nil"/>
            </w:tcBorders>
            <w:vAlign w:val="center"/>
          </w:tcPr>
          <w:p>
            <w:pPr>
              <w:pStyle w:val="11"/>
              <w:spacing w:line="300" w:lineRule="auto"/>
              <w:jc w:val="center"/>
              <w:rPr>
                <w:rFonts w:hint="eastAsia" w:ascii="宋体" w:hAnsi="宋体" w:eastAsia="宋体" w:cs="宋体"/>
                <w:b w:val="0"/>
                <w:bCs/>
                <w:color w:val="auto"/>
                <w:sz w:val="21"/>
                <w:szCs w:val="21"/>
                <w:highlight w:val="none"/>
              </w:rPr>
            </w:pPr>
          </w:p>
        </w:tc>
        <w:tc>
          <w:tcPr>
            <w:tcW w:w="682" w:type="dxa"/>
            <w:tcBorders>
              <w:tl2br w:val="nil"/>
              <w:tr2bl w:val="nil"/>
            </w:tcBorders>
            <w:vAlign w:val="center"/>
          </w:tcPr>
          <w:p>
            <w:pPr>
              <w:pStyle w:val="11"/>
              <w:spacing w:line="300" w:lineRule="auto"/>
              <w:jc w:val="center"/>
              <w:rPr>
                <w:rFonts w:hint="eastAsia" w:ascii="宋体" w:hAnsi="宋体" w:eastAsia="宋体" w:cs="宋体"/>
                <w:b w:val="0"/>
                <w:bCs/>
                <w:color w:val="auto"/>
                <w:sz w:val="21"/>
                <w:szCs w:val="21"/>
                <w:highlight w:val="none"/>
              </w:rPr>
            </w:pPr>
          </w:p>
        </w:tc>
        <w:tc>
          <w:tcPr>
            <w:tcW w:w="738" w:type="dxa"/>
            <w:tcBorders>
              <w:tl2br w:val="nil"/>
              <w:tr2bl w:val="nil"/>
            </w:tcBorders>
          </w:tcPr>
          <w:p>
            <w:pPr>
              <w:pStyle w:val="11"/>
              <w:spacing w:line="300" w:lineRule="auto"/>
              <w:jc w:val="center"/>
              <w:rPr>
                <w:rFonts w:hint="eastAsia" w:ascii="宋体" w:hAnsi="宋体" w:eastAsia="宋体" w:cs="宋体"/>
                <w:b w:val="0"/>
                <w:bCs/>
                <w:color w:val="auto"/>
                <w:sz w:val="21"/>
                <w:szCs w:val="21"/>
                <w:highlight w:val="none"/>
              </w:rPr>
            </w:pPr>
          </w:p>
        </w:tc>
        <w:tc>
          <w:tcPr>
            <w:tcW w:w="1616" w:type="dxa"/>
            <w:tcBorders>
              <w:tl2br w:val="nil"/>
              <w:tr2bl w:val="nil"/>
            </w:tcBorders>
          </w:tcPr>
          <w:p>
            <w:pPr>
              <w:pStyle w:val="11"/>
              <w:spacing w:line="300" w:lineRule="auto"/>
              <w:jc w:val="center"/>
              <w:rPr>
                <w:rFonts w:hint="eastAsia" w:ascii="宋体" w:hAnsi="宋体" w:eastAsia="宋体" w:cs="宋体"/>
                <w:b w:val="0"/>
                <w:bCs/>
                <w:color w:val="auto"/>
                <w:sz w:val="21"/>
                <w:szCs w:val="21"/>
                <w:highlight w:val="none"/>
              </w:rPr>
            </w:pPr>
          </w:p>
        </w:tc>
        <w:tc>
          <w:tcPr>
            <w:tcW w:w="1342" w:type="dxa"/>
            <w:tcBorders>
              <w:tl2br w:val="nil"/>
              <w:tr2bl w:val="nil"/>
            </w:tcBorders>
            <w:vAlign w:val="center"/>
          </w:tcPr>
          <w:p>
            <w:pPr>
              <w:pStyle w:val="11"/>
              <w:spacing w:line="300" w:lineRule="auto"/>
              <w:jc w:val="center"/>
              <w:rPr>
                <w:rFonts w:hint="eastAsia" w:ascii="宋体" w:hAnsi="宋体" w:eastAsia="宋体" w:cs="宋体"/>
                <w:b w:val="0"/>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17" w:type="dxa"/>
            <w:tcBorders>
              <w:tl2br w:val="nil"/>
              <w:tr2bl w:val="nil"/>
            </w:tcBorders>
            <w:vAlign w:val="center"/>
          </w:tcPr>
          <w:p>
            <w:pPr>
              <w:pStyle w:val="11"/>
              <w:spacing w:line="300" w:lineRule="auto"/>
              <w:jc w:val="center"/>
              <w:rPr>
                <w:rFonts w:hint="eastAsia" w:ascii="宋体" w:hAnsi="宋体" w:eastAsia="宋体" w:cs="宋体"/>
                <w:b w:val="0"/>
                <w:bCs/>
                <w:color w:val="auto"/>
                <w:sz w:val="21"/>
                <w:szCs w:val="21"/>
                <w:highlight w:val="none"/>
              </w:rPr>
            </w:pPr>
          </w:p>
        </w:tc>
        <w:tc>
          <w:tcPr>
            <w:tcW w:w="1345" w:type="dxa"/>
            <w:tcBorders>
              <w:tl2br w:val="nil"/>
              <w:tr2bl w:val="nil"/>
            </w:tcBorders>
            <w:vAlign w:val="center"/>
          </w:tcPr>
          <w:p>
            <w:pPr>
              <w:pStyle w:val="11"/>
              <w:spacing w:line="300" w:lineRule="auto"/>
              <w:jc w:val="center"/>
              <w:rPr>
                <w:rFonts w:hint="eastAsia" w:ascii="宋体" w:hAnsi="宋体" w:eastAsia="宋体" w:cs="宋体"/>
                <w:b w:val="0"/>
                <w:bCs/>
                <w:color w:val="auto"/>
                <w:sz w:val="21"/>
                <w:szCs w:val="21"/>
                <w:highlight w:val="none"/>
              </w:rPr>
            </w:pPr>
          </w:p>
        </w:tc>
        <w:tc>
          <w:tcPr>
            <w:tcW w:w="763" w:type="dxa"/>
            <w:tcBorders>
              <w:tl2br w:val="nil"/>
              <w:tr2bl w:val="nil"/>
            </w:tcBorders>
            <w:vAlign w:val="center"/>
          </w:tcPr>
          <w:p>
            <w:pPr>
              <w:pStyle w:val="11"/>
              <w:spacing w:line="300" w:lineRule="auto"/>
              <w:jc w:val="center"/>
              <w:rPr>
                <w:rFonts w:hint="eastAsia" w:ascii="宋体" w:hAnsi="宋体" w:eastAsia="宋体" w:cs="宋体"/>
                <w:b w:val="0"/>
                <w:bCs/>
                <w:color w:val="auto"/>
                <w:sz w:val="21"/>
                <w:szCs w:val="21"/>
                <w:highlight w:val="none"/>
              </w:rPr>
            </w:pPr>
          </w:p>
        </w:tc>
        <w:tc>
          <w:tcPr>
            <w:tcW w:w="1155" w:type="dxa"/>
            <w:tcBorders>
              <w:tl2br w:val="nil"/>
              <w:tr2bl w:val="nil"/>
            </w:tcBorders>
            <w:vAlign w:val="center"/>
          </w:tcPr>
          <w:p>
            <w:pPr>
              <w:pStyle w:val="11"/>
              <w:spacing w:line="300" w:lineRule="auto"/>
              <w:jc w:val="center"/>
              <w:rPr>
                <w:rFonts w:hint="eastAsia" w:ascii="宋体" w:hAnsi="宋体" w:eastAsia="宋体" w:cs="宋体"/>
                <w:b w:val="0"/>
                <w:bCs/>
                <w:color w:val="auto"/>
                <w:sz w:val="21"/>
                <w:szCs w:val="21"/>
                <w:highlight w:val="none"/>
              </w:rPr>
            </w:pPr>
          </w:p>
        </w:tc>
        <w:tc>
          <w:tcPr>
            <w:tcW w:w="682" w:type="dxa"/>
            <w:tcBorders>
              <w:tl2br w:val="nil"/>
              <w:tr2bl w:val="nil"/>
            </w:tcBorders>
            <w:vAlign w:val="center"/>
          </w:tcPr>
          <w:p>
            <w:pPr>
              <w:pStyle w:val="11"/>
              <w:spacing w:line="300" w:lineRule="auto"/>
              <w:jc w:val="center"/>
              <w:rPr>
                <w:rFonts w:hint="eastAsia" w:ascii="宋体" w:hAnsi="宋体" w:eastAsia="宋体" w:cs="宋体"/>
                <w:b w:val="0"/>
                <w:bCs/>
                <w:color w:val="auto"/>
                <w:sz w:val="21"/>
                <w:szCs w:val="21"/>
                <w:highlight w:val="none"/>
              </w:rPr>
            </w:pPr>
          </w:p>
        </w:tc>
        <w:tc>
          <w:tcPr>
            <w:tcW w:w="738" w:type="dxa"/>
            <w:tcBorders>
              <w:tl2br w:val="nil"/>
              <w:tr2bl w:val="nil"/>
            </w:tcBorders>
          </w:tcPr>
          <w:p>
            <w:pPr>
              <w:pStyle w:val="11"/>
              <w:spacing w:line="300" w:lineRule="auto"/>
              <w:jc w:val="center"/>
              <w:rPr>
                <w:rFonts w:hint="eastAsia" w:ascii="宋体" w:hAnsi="宋体" w:eastAsia="宋体" w:cs="宋体"/>
                <w:b w:val="0"/>
                <w:bCs/>
                <w:color w:val="auto"/>
                <w:sz w:val="21"/>
                <w:szCs w:val="21"/>
                <w:highlight w:val="none"/>
              </w:rPr>
            </w:pPr>
          </w:p>
        </w:tc>
        <w:tc>
          <w:tcPr>
            <w:tcW w:w="1616" w:type="dxa"/>
            <w:tcBorders>
              <w:tl2br w:val="nil"/>
              <w:tr2bl w:val="nil"/>
            </w:tcBorders>
          </w:tcPr>
          <w:p>
            <w:pPr>
              <w:pStyle w:val="11"/>
              <w:spacing w:line="300" w:lineRule="auto"/>
              <w:jc w:val="center"/>
              <w:rPr>
                <w:rFonts w:hint="eastAsia" w:ascii="宋体" w:hAnsi="宋体" w:eastAsia="宋体" w:cs="宋体"/>
                <w:b w:val="0"/>
                <w:bCs/>
                <w:color w:val="auto"/>
                <w:sz w:val="21"/>
                <w:szCs w:val="21"/>
                <w:highlight w:val="none"/>
              </w:rPr>
            </w:pPr>
          </w:p>
        </w:tc>
        <w:tc>
          <w:tcPr>
            <w:tcW w:w="1342" w:type="dxa"/>
            <w:tcBorders>
              <w:tl2br w:val="nil"/>
              <w:tr2bl w:val="nil"/>
            </w:tcBorders>
            <w:vAlign w:val="center"/>
          </w:tcPr>
          <w:p>
            <w:pPr>
              <w:pStyle w:val="11"/>
              <w:spacing w:line="300" w:lineRule="auto"/>
              <w:jc w:val="center"/>
              <w:rPr>
                <w:rFonts w:hint="eastAsia" w:ascii="宋体" w:hAnsi="宋体" w:eastAsia="宋体" w:cs="宋体"/>
                <w:b w:val="0"/>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17" w:type="dxa"/>
            <w:tcBorders>
              <w:tl2br w:val="nil"/>
              <w:tr2bl w:val="nil"/>
            </w:tcBorders>
            <w:vAlign w:val="center"/>
          </w:tcPr>
          <w:p>
            <w:pPr>
              <w:pStyle w:val="11"/>
              <w:spacing w:line="300" w:lineRule="auto"/>
              <w:jc w:val="center"/>
              <w:rPr>
                <w:rFonts w:hint="eastAsia" w:ascii="宋体" w:hAnsi="宋体" w:eastAsia="宋体" w:cs="宋体"/>
                <w:b w:val="0"/>
                <w:bCs/>
                <w:color w:val="auto"/>
                <w:sz w:val="21"/>
                <w:szCs w:val="21"/>
                <w:highlight w:val="none"/>
              </w:rPr>
            </w:pPr>
          </w:p>
        </w:tc>
        <w:tc>
          <w:tcPr>
            <w:tcW w:w="1345" w:type="dxa"/>
            <w:tcBorders>
              <w:tl2br w:val="nil"/>
              <w:tr2bl w:val="nil"/>
            </w:tcBorders>
            <w:vAlign w:val="center"/>
          </w:tcPr>
          <w:p>
            <w:pPr>
              <w:pStyle w:val="11"/>
              <w:spacing w:line="300" w:lineRule="auto"/>
              <w:jc w:val="center"/>
              <w:rPr>
                <w:rFonts w:hint="eastAsia" w:ascii="宋体" w:hAnsi="宋体" w:eastAsia="宋体" w:cs="宋体"/>
                <w:b w:val="0"/>
                <w:bCs/>
                <w:color w:val="auto"/>
                <w:sz w:val="21"/>
                <w:szCs w:val="21"/>
                <w:highlight w:val="none"/>
              </w:rPr>
            </w:pPr>
          </w:p>
        </w:tc>
        <w:tc>
          <w:tcPr>
            <w:tcW w:w="763" w:type="dxa"/>
            <w:tcBorders>
              <w:tl2br w:val="nil"/>
              <w:tr2bl w:val="nil"/>
            </w:tcBorders>
            <w:vAlign w:val="center"/>
          </w:tcPr>
          <w:p>
            <w:pPr>
              <w:pStyle w:val="11"/>
              <w:spacing w:line="300" w:lineRule="auto"/>
              <w:jc w:val="center"/>
              <w:rPr>
                <w:rFonts w:hint="eastAsia" w:ascii="宋体" w:hAnsi="宋体" w:eastAsia="宋体" w:cs="宋体"/>
                <w:b w:val="0"/>
                <w:bCs/>
                <w:color w:val="auto"/>
                <w:sz w:val="21"/>
                <w:szCs w:val="21"/>
                <w:highlight w:val="none"/>
              </w:rPr>
            </w:pPr>
          </w:p>
        </w:tc>
        <w:tc>
          <w:tcPr>
            <w:tcW w:w="1155" w:type="dxa"/>
            <w:tcBorders>
              <w:tl2br w:val="nil"/>
              <w:tr2bl w:val="nil"/>
            </w:tcBorders>
            <w:vAlign w:val="center"/>
          </w:tcPr>
          <w:p>
            <w:pPr>
              <w:pStyle w:val="11"/>
              <w:spacing w:line="300" w:lineRule="auto"/>
              <w:jc w:val="center"/>
              <w:rPr>
                <w:rFonts w:hint="eastAsia" w:ascii="宋体" w:hAnsi="宋体" w:eastAsia="宋体" w:cs="宋体"/>
                <w:b w:val="0"/>
                <w:bCs/>
                <w:color w:val="auto"/>
                <w:sz w:val="21"/>
                <w:szCs w:val="21"/>
                <w:highlight w:val="none"/>
              </w:rPr>
            </w:pPr>
          </w:p>
        </w:tc>
        <w:tc>
          <w:tcPr>
            <w:tcW w:w="682" w:type="dxa"/>
            <w:tcBorders>
              <w:tl2br w:val="nil"/>
              <w:tr2bl w:val="nil"/>
            </w:tcBorders>
            <w:vAlign w:val="center"/>
          </w:tcPr>
          <w:p>
            <w:pPr>
              <w:pStyle w:val="11"/>
              <w:spacing w:line="300" w:lineRule="auto"/>
              <w:jc w:val="center"/>
              <w:rPr>
                <w:rFonts w:hint="eastAsia" w:ascii="宋体" w:hAnsi="宋体" w:eastAsia="宋体" w:cs="宋体"/>
                <w:b w:val="0"/>
                <w:bCs/>
                <w:color w:val="auto"/>
                <w:sz w:val="21"/>
                <w:szCs w:val="21"/>
                <w:highlight w:val="none"/>
              </w:rPr>
            </w:pPr>
          </w:p>
        </w:tc>
        <w:tc>
          <w:tcPr>
            <w:tcW w:w="738" w:type="dxa"/>
            <w:tcBorders>
              <w:tl2br w:val="nil"/>
              <w:tr2bl w:val="nil"/>
            </w:tcBorders>
          </w:tcPr>
          <w:p>
            <w:pPr>
              <w:pStyle w:val="11"/>
              <w:spacing w:line="300" w:lineRule="auto"/>
              <w:jc w:val="center"/>
              <w:rPr>
                <w:rFonts w:hint="eastAsia" w:ascii="宋体" w:hAnsi="宋体" w:eastAsia="宋体" w:cs="宋体"/>
                <w:b w:val="0"/>
                <w:bCs/>
                <w:color w:val="auto"/>
                <w:sz w:val="21"/>
                <w:szCs w:val="21"/>
                <w:highlight w:val="none"/>
              </w:rPr>
            </w:pPr>
          </w:p>
        </w:tc>
        <w:tc>
          <w:tcPr>
            <w:tcW w:w="1616" w:type="dxa"/>
            <w:tcBorders>
              <w:tl2br w:val="nil"/>
              <w:tr2bl w:val="nil"/>
            </w:tcBorders>
          </w:tcPr>
          <w:p>
            <w:pPr>
              <w:pStyle w:val="11"/>
              <w:spacing w:line="300" w:lineRule="auto"/>
              <w:jc w:val="center"/>
              <w:rPr>
                <w:rFonts w:hint="eastAsia" w:ascii="宋体" w:hAnsi="宋体" w:eastAsia="宋体" w:cs="宋体"/>
                <w:b w:val="0"/>
                <w:bCs/>
                <w:color w:val="auto"/>
                <w:sz w:val="21"/>
                <w:szCs w:val="21"/>
                <w:highlight w:val="none"/>
              </w:rPr>
            </w:pPr>
          </w:p>
        </w:tc>
        <w:tc>
          <w:tcPr>
            <w:tcW w:w="1342" w:type="dxa"/>
            <w:tcBorders>
              <w:tl2br w:val="nil"/>
              <w:tr2bl w:val="nil"/>
            </w:tcBorders>
            <w:vAlign w:val="center"/>
          </w:tcPr>
          <w:p>
            <w:pPr>
              <w:pStyle w:val="11"/>
              <w:spacing w:line="300" w:lineRule="auto"/>
              <w:jc w:val="center"/>
              <w:rPr>
                <w:rFonts w:hint="eastAsia" w:ascii="宋体" w:hAnsi="宋体" w:eastAsia="宋体" w:cs="宋体"/>
                <w:b w:val="0"/>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17" w:type="dxa"/>
            <w:tcBorders>
              <w:tl2br w:val="nil"/>
              <w:tr2bl w:val="nil"/>
            </w:tcBorders>
            <w:vAlign w:val="center"/>
          </w:tcPr>
          <w:p>
            <w:pPr>
              <w:pStyle w:val="11"/>
              <w:spacing w:line="300" w:lineRule="auto"/>
              <w:jc w:val="center"/>
              <w:rPr>
                <w:rFonts w:hint="eastAsia" w:ascii="宋体" w:hAnsi="宋体" w:eastAsia="宋体" w:cs="宋体"/>
                <w:b w:val="0"/>
                <w:bCs/>
                <w:color w:val="auto"/>
                <w:sz w:val="21"/>
                <w:szCs w:val="21"/>
                <w:highlight w:val="none"/>
              </w:rPr>
            </w:pPr>
          </w:p>
        </w:tc>
        <w:tc>
          <w:tcPr>
            <w:tcW w:w="1345" w:type="dxa"/>
            <w:tcBorders>
              <w:tl2br w:val="nil"/>
              <w:tr2bl w:val="nil"/>
            </w:tcBorders>
            <w:vAlign w:val="center"/>
          </w:tcPr>
          <w:p>
            <w:pPr>
              <w:pStyle w:val="11"/>
              <w:spacing w:line="300" w:lineRule="auto"/>
              <w:jc w:val="center"/>
              <w:rPr>
                <w:rFonts w:hint="eastAsia" w:ascii="宋体" w:hAnsi="宋体" w:eastAsia="宋体" w:cs="宋体"/>
                <w:b w:val="0"/>
                <w:bCs/>
                <w:color w:val="auto"/>
                <w:sz w:val="21"/>
                <w:szCs w:val="21"/>
                <w:highlight w:val="none"/>
              </w:rPr>
            </w:pPr>
          </w:p>
        </w:tc>
        <w:tc>
          <w:tcPr>
            <w:tcW w:w="763" w:type="dxa"/>
            <w:tcBorders>
              <w:tl2br w:val="nil"/>
              <w:tr2bl w:val="nil"/>
            </w:tcBorders>
            <w:vAlign w:val="center"/>
          </w:tcPr>
          <w:p>
            <w:pPr>
              <w:pStyle w:val="11"/>
              <w:spacing w:line="300" w:lineRule="auto"/>
              <w:jc w:val="center"/>
              <w:rPr>
                <w:rFonts w:hint="eastAsia" w:ascii="宋体" w:hAnsi="宋体" w:eastAsia="宋体" w:cs="宋体"/>
                <w:b w:val="0"/>
                <w:bCs/>
                <w:color w:val="auto"/>
                <w:sz w:val="21"/>
                <w:szCs w:val="21"/>
                <w:highlight w:val="none"/>
              </w:rPr>
            </w:pPr>
          </w:p>
        </w:tc>
        <w:tc>
          <w:tcPr>
            <w:tcW w:w="1155" w:type="dxa"/>
            <w:tcBorders>
              <w:tl2br w:val="nil"/>
              <w:tr2bl w:val="nil"/>
            </w:tcBorders>
            <w:vAlign w:val="center"/>
          </w:tcPr>
          <w:p>
            <w:pPr>
              <w:pStyle w:val="11"/>
              <w:spacing w:line="300" w:lineRule="auto"/>
              <w:jc w:val="center"/>
              <w:rPr>
                <w:rFonts w:hint="eastAsia" w:ascii="宋体" w:hAnsi="宋体" w:eastAsia="宋体" w:cs="宋体"/>
                <w:b w:val="0"/>
                <w:bCs/>
                <w:color w:val="auto"/>
                <w:sz w:val="21"/>
                <w:szCs w:val="21"/>
                <w:highlight w:val="none"/>
              </w:rPr>
            </w:pPr>
          </w:p>
        </w:tc>
        <w:tc>
          <w:tcPr>
            <w:tcW w:w="682" w:type="dxa"/>
            <w:tcBorders>
              <w:tl2br w:val="nil"/>
              <w:tr2bl w:val="nil"/>
            </w:tcBorders>
            <w:vAlign w:val="center"/>
          </w:tcPr>
          <w:p>
            <w:pPr>
              <w:pStyle w:val="11"/>
              <w:spacing w:line="300" w:lineRule="auto"/>
              <w:jc w:val="center"/>
              <w:rPr>
                <w:rFonts w:hint="eastAsia" w:ascii="宋体" w:hAnsi="宋体" w:eastAsia="宋体" w:cs="宋体"/>
                <w:b w:val="0"/>
                <w:bCs/>
                <w:color w:val="auto"/>
                <w:sz w:val="21"/>
                <w:szCs w:val="21"/>
                <w:highlight w:val="none"/>
              </w:rPr>
            </w:pPr>
          </w:p>
        </w:tc>
        <w:tc>
          <w:tcPr>
            <w:tcW w:w="738" w:type="dxa"/>
            <w:tcBorders>
              <w:tl2br w:val="nil"/>
              <w:tr2bl w:val="nil"/>
            </w:tcBorders>
          </w:tcPr>
          <w:p>
            <w:pPr>
              <w:pStyle w:val="11"/>
              <w:spacing w:line="300" w:lineRule="auto"/>
              <w:jc w:val="center"/>
              <w:rPr>
                <w:rFonts w:hint="eastAsia" w:ascii="宋体" w:hAnsi="宋体" w:eastAsia="宋体" w:cs="宋体"/>
                <w:b w:val="0"/>
                <w:bCs/>
                <w:color w:val="auto"/>
                <w:sz w:val="21"/>
                <w:szCs w:val="21"/>
                <w:highlight w:val="none"/>
              </w:rPr>
            </w:pPr>
          </w:p>
        </w:tc>
        <w:tc>
          <w:tcPr>
            <w:tcW w:w="1616" w:type="dxa"/>
            <w:tcBorders>
              <w:tl2br w:val="nil"/>
              <w:tr2bl w:val="nil"/>
            </w:tcBorders>
          </w:tcPr>
          <w:p>
            <w:pPr>
              <w:pStyle w:val="11"/>
              <w:spacing w:line="300" w:lineRule="auto"/>
              <w:jc w:val="center"/>
              <w:rPr>
                <w:rFonts w:hint="eastAsia" w:ascii="宋体" w:hAnsi="宋体" w:eastAsia="宋体" w:cs="宋体"/>
                <w:b w:val="0"/>
                <w:bCs/>
                <w:color w:val="auto"/>
                <w:sz w:val="21"/>
                <w:szCs w:val="21"/>
                <w:highlight w:val="none"/>
              </w:rPr>
            </w:pPr>
          </w:p>
        </w:tc>
        <w:tc>
          <w:tcPr>
            <w:tcW w:w="1342" w:type="dxa"/>
            <w:tcBorders>
              <w:tl2br w:val="nil"/>
              <w:tr2bl w:val="nil"/>
            </w:tcBorders>
            <w:vAlign w:val="center"/>
          </w:tcPr>
          <w:p>
            <w:pPr>
              <w:pStyle w:val="11"/>
              <w:spacing w:line="300" w:lineRule="auto"/>
              <w:jc w:val="center"/>
              <w:rPr>
                <w:rFonts w:hint="eastAsia" w:ascii="宋体" w:hAnsi="宋体" w:eastAsia="宋体" w:cs="宋体"/>
                <w:b w:val="0"/>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17" w:type="dxa"/>
            <w:tcBorders>
              <w:tl2br w:val="nil"/>
              <w:tr2bl w:val="nil"/>
            </w:tcBorders>
            <w:vAlign w:val="center"/>
          </w:tcPr>
          <w:p>
            <w:pPr>
              <w:pStyle w:val="11"/>
              <w:spacing w:line="300" w:lineRule="auto"/>
              <w:jc w:val="center"/>
              <w:rPr>
                <w:rFonts w:hint="eastAsia" w:ascii="宋体" w:hAnsi="宋体" w:eastAsia="宋体" w:cs="宋体"/>
                <w:b w:val="0"/>
                <w:bCs/>
                <w:color w:val="auto"/>
                <w:sz w:val="21"/>
                <w:szCs w:val="21"/>
                <w:highlight w:val="none"/>
              </w:rPr>
            </w:pPr>
          </w:p>
        </w:tc>
        <w:tc>
          <w:tcPr>
            <w:tcW w:w="1345" w:type="dxa"/>
            <w:tcBorders>
              <w:tl2br w:val="nil"/>
              <w:tr2bl w:val="nil"/>
            </w:tcBorders>
            <w:vAlign w:val="center"/>
          </w:tcPr>
          <w:p>
            <w:pPr>
              <w:pStyle w:val="11"/>
              <w:spacing w:line="300" w:lineRule="auto"/>
              <w:jc w:val="center"/>
              <w:rPr>
                <w:rFonts w:hint="eastAsia" w:ascii="宋体" w:hAnsi="宋体" w:eastAsia="宋体" w:cs="宋体"/>
                <w:b w:val="0"/>
                <w:bCs/>
                <w:color w:val="auto"/>
                <w:sz w:val="21"/>
                <w:szCs w:val="21"/>
                <w:highlight w:val="none"/>
              </w:rPr>
            </w:pPr>
          </w:p>
        </w:tc>
        <w:tc>
          <w:tcPr>
            <w:tcW w:w="763" w:type="dxa"/>
            <w:tcBorders>
              <w:tl2br w:val="nil"/>
              <w:tr2bl w:val="nil"/>
            </w:tcBorders>
            <w:vAlign w:val="center"/>
          </w:tcPr>
          <w:p>
            <w:pPr>
              <w:pStyle w:val="11"/>
              <w:spacing w:line="300" w:lineRule="auto"/>
              <w:jc w:val="center"/>
              <w:rPr>
                <w:rFonts w:hint="eastAsia" w:ascii="宋体" w:hAnsi="宋体" w:eastAsia="宋体" w:cs="宋体"/>
                <w:b w:val="0"/>
                <w:bCs/>
                <w:color w:val="auto"/>
                <w:sz w:val="21"/>
                <w:szCs w:val="21"/>
                <w:highlight w:val="none"/>
              </w:rPr>
            </w:pPr>
          </w:p>
        </w:tc>
        <w:tc>
          <w:tcPr>
            <w:tcW w:w="1155" w:type="dxa"/>
            <w:tcBorders>
              <w:tl2br w:val="nil"/>
              <w:tr2bl w:val="nil"/>
            </w:tcBorders>
            <w:vAlign w:val="center"/>
          </w:tcPr>
          <w:p>
            <w:pPr>
              <w:pStyle w:val="11"/>
              <w:spacing w:line="300" w:lineRule="auto"/>
              <w:jc w:val="center"/>
              <w:rPr>
                <w:rFonts w:hint="eastAsia" w:ascii="宋体" w:hAnsi="宋体" w:eastAsia="宋体" w:cs="宋体"/>
                <w:b w:val="0"/>
                <w:bCs/>
                <w:color w:val="auto"/>
                <w:sz w:val="21"/>
                <w:szCs w:val="21"/>
                <w:highlight w:val="none"/>
              </w:rPr>
            </w:pPr>
          </w:p>
        </w:tc>
        <w:tc>
          <w:tcPr>
            <w:tcW w:w="682" w:type="dxa"/>
            <w:tcBorders>
              <w:tl2br w:val="nil"/>
              <w:tr2bl w:val="nil"/>
            </w:tcBorders>
            <w:vAlign w:val="center"/>
          </w:tcPr>
          <w:p>
            <w:pPr>
              <w:pStyle w:val="11"/>
              <w:spacing w:line="300" w:lineRule="auto"/>
              <w:jc w:val="center"/>
              <w:rPr>
                <w:rFonts w:hint="eastAsia" w:ascii="宋体" w:hAnsi="宋体" w:eastAsia="宋体" w:cs="宋体"/>
                <w:b w:val="0"/>
                <w:bCs/>
                <w:color w:val="auto"/>
                <w:sz w:val="21"/>
                <w:szCs w:val="21"/>
                <w:highlight w:val="none"/>
              </w:rPr>
            </w:pPr>
          </w:p>
        </w:tc>
        <w:tc>
          <w:tcPr>
            <w:tcW w:w="738" w:type="dxa"/>
            <w:tcBorders>
              <w:tl2br w:val="nil"/>
              <w:tr2bl w:val="nil"/>
            </w:tcBorders>
          </w:tcPr>
          <w:p>
            <w:pPr>
              <w:pStyle w:val="11"/>
              <w:spacing w:line="300" w:lineRule="auto"/>
              <w:jc w:val="center"/>
              <w:rPr>
                <w:rFonts w:hint="eastAsia" w:ascii="宋体" w:hAnsi="宋体" w:eastAsia="宋体" w:cs="宋体"/>
                <w:b w:val="0"/>
                <w:bCs/>
                <w:color w:val="auto"/>
                <w:sz w:val="21"/>
                <w:szCs w:val="21"/>
                <w:highlight w:val="none"/>
              </w:rPr>
            </w:pPr>
          </w:p>
        </w:tc>
        <w:tc>
          <w:tcPr>
            <w:tcW w:w="1616" w:type="dxa"/>
            <w:tcBorders>
              <w:tl2br w:val="nil"/>
              <w:tr2bl w:val="nil"/>
            </w:tcBorders>
          </w:tcPr>
          <w:p>
            <w:pPr>
              <w:pStyle w:val="11"/>
              <w:spacing w:line="300" w:lineRule="auto"/>
              <w:jc w:val="center"/>
              <w:rPr>
                <w:rFonts w:hint="eastAsia" w:ascii="宋体" w:hAnsi="宋体" w:eastAsia="宋体" w:cs="宋体"/>
                <w:b w:val="0"/>
                <w:bCs/>
                <w:color w:val="auto"/>
                <w:sz w:val="21"/>
                <w:szCs w:val="21"/>
                <w:highlight w:val="none"/>
              </w:rPr>
            </w:pPr>
          </w:p>
        </w:tc>
        <w:tc>
          <w:tcPr>
            <w:tcW w:w="1342" w:type="dxa"/>
            <w:tcBorders>
              <w:tl2br w:val="nil"/>
              <w:tr2bl w:val="nil"/>
            </w:tcBorders>
            <w:vAlign w:val="center"/>
          </w:tcPr>
          <w:p>
            <w:pPr>
              <w:pStyle w:val="11"/>
              <w:spacing w:line="300" w:lineRule="auto"/>
              <w:jc w:val="center"/>
              <w:rPr>
                <w:rFonts w:hint="eastAsia" w:ascii="宋体" w:hAnsi="宋体" w:eastAsia="宋体" w:cs="宋体"/>
                <w:b w:val="0"/>
                <w:bCs/>
                <w:color w:val="auto"/>
                <w:sz w:val="21"/>
                <w:szCs w:val="21"/>
                <w:highlight w:val="none"/>
              </w:rPr>
            </w:pPr>
          </w:p>
        </w:tc>
      </w:tr>
    </w:tbl>
    <w:p>
      <w:pPr>
        <w:spacing w:after="0"/>
        <w:rPr>
          <w:color w:val="auto"/>
          <w:highlight w:val="none"/>
        </w:rPr>
      </w:pPr>
      <w:r>
        <w:rPr>
          <w:rFonts w:hint="eastAsia" w:ascii="宋体" w:hAnsi="宋体" w:eastAsia="宋体" w:cs="Times New Roman"/>
          <w:color w:val="auto"/>
          <w:sz w:val="21"/>
          <w:szCs w:val="21"/>
          <w:highlight w:val="none"/>
        </w:rPr>
        <w:t>注：</w:t>
      </w:r>
      <w:r>
        <w:rPr>
          <w:rFonts w:hint="eastAsia" w:ascii="宋体" w:hAnsi="宋体" w:eastAsia="宋体"/>
          <w:color w:val="auto"/>
          <w:sz w:val="21"/>
          <w:szCs w:val="21"/>
          <w:highlight w:val="none"/>
        </w:rPr>
        <w:t>如本项目不涉及此表内容，则无需提供此表。</w:t>
      </w:r>
    </w:p>
    <w:p>
      <w:pPr>
        <w:rPr>
          <w:rFonts w:hint="eastAsia" w:ascii="宋体" w:hAnsi="宋体" w:eastAsia="宋体" w:cs="Times New Roman"/>
          <w:color w:val="auto"/>
          <w:sz w:val="21"/>
          <w:szCs w:val="21"/>
          <w:highlight w:val="none"/>
        </w:rPr>
      </w:pPr>
    </w:p>
    <w:p>
      <w:pPr>
        <w:rPr>
          <w:rFonts w:hint="eastAsia" w:ascii="宋体" w:hAnsi="宋体" w:eastAsia="宋体" w:cs="Times New Roman"/>
          <w:color w:val="auto"/>
          <w:sz w:val="21"/>
          <w:szCs w:val="21"/>
          <w:highlight w:val="none"/>
        </w:rPr>
      </w:pP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s="Times New Roman"/>
          <w:color w:val="auto"/>
          <w:sz w:val="21"/>
          <w:szCs w:val="21"/>
          <w:highlight w:val="none"/>
        </w:rPr>
      </w:pPr>
      <w:r>
        <w:rPr>
          <w:rFonts w:hint="eastAsia" w:ascii="宋体" w:hAnsi="宋体" w:cs="Times New Roman"/>
          <w:color w:val="auto"/>
          <w:sz w:val="21"/>
          <w:szCs w:val="21"/>
          <w:highlight w:val="none"/>
          <w:lang w:eastAsia="zh-CN"/>
        </w:rPr>
        <w:t>供应商</w:t>
      </w:r>
      <w:r>
        <w:rPr>
          <w:rFonts w:hint="eastAsia" w:ascii="宋体" w:hAnsi="宋体" w:eastAsia="宋体" w:cs="Times New Roman"/>
          <w:color w:val="auto"/>
          <w:sz w:val="21"/>
          <w:szCs w:val="21"/>
          <w:highlight w:val="none"/>
        </w:rPr>
        <w:t>代表签字：</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highlight w:val="none"/>
        </w:rPr>
      </w:pPr>
      <w:r>
        <w:rPr>
          <w:rFonts w:hint="eastAsia" w:ascii="宋体" w:hAnsi="宋体" w:cs="Times New Roman"/>
          <w:color w:val="auto"/>
          <w:sz w:val="21"/>
          <w:szCs w:val="21"/>
          <w:highlight w:val="none"/>
          <w:lang w:eastAsia="zh-CN"/>
        </w:rPr>
        <w:t>供应商</w:t>
      </w:r>
      <w:r>
        <w:rPr>
          <w:rFonts w:hint="eastAsia" w:ascii="宋体" w:hAnsi="宋体" w:eastAsia="宋体" w:cs="Times New Roman"/>
          <w:color w:val="auto"/>
          <w:sz w:val="21"/>
          <w:szCs w:val="21"/>
          <w:highlight w:val="none"/>
        </w:rPr>
        <w:t>盖章：</w:t>
      </w:r>
      <w:r>
        <w:rPr>
          <w:rFonts w:hint="eastAsia" w:ascii="宋体" w:hAnsi="宋体" w:eastAsia="宋体"/>
          <w:color w:val="auto"/>
          <w:sz w:val="21"/>
          <w:szCs w:val="21"/>
          <w:highlight w:val="none"/>
        </w:rPr>
        <w:br w:type="page"/>
      </w:r>
    </w:p>
    <w:p>
      <w:pPr>
        <w:pStyle w:val="5"/>
        <w:keepNext/>
        <w:keepLines/>
        <w:pageBreakBefore w:val="0"/>
        <w:widowControl/>
        <w:kinsoku/>
        <w:wordWrap/>
        <w:overflowPunct/>
        <w:topLinePunct w:val="0"/>
        <w:autoSpaceDE/>
        <w:autoSpaceDN/>
        <w:bidi w:val="0"/>
        <w:adjustRightInd w:val="0"/>
        <w:snapToGrid w:val="0"/>
        <w:spacing w:after="0"/>
        <w:jc w:val="center"/>
        <w:textAlignment w:val="auto"/>
        <w:rPr>
          <w:rFonts w:hint="eastAsia"/>
          <w:color w:val="auto"/>
          <w:highlight w:val="none"/>
          <w:lang w:val="en-US" w:eastAsia="zh-CN"/>
        </w:rPr>
      </w:pPr>
      <w:bookmarkStart w:id="406" w:name="_Toc3050"/>
      <w:r>
        <w:rPr>
          <w:rFonts w:hint="eastAsia"/>
          <w:color w:val="auto"/>
          <w:highlight w:val="none"/>
          <w:lang w:val="en-US" w:eastAsia="zh-CN"/>
        </w:rPr>
        <w:t>七、政府采购履约担保函</w:t>
      </w:r>
      <w:bookmarkEnd w:id="406"/>
    </w:p>
    <w:p>
      <w:pPr>
        <w:keepNext w:val="0"/>
        <w:keepLines w:val="0"/>
        <w:pageBreakBefore w:val="0"/>
        <w:widowControl/>
        <w:kinsoku/>
        <w:wordWrap w:val="0"/>
        <w:overflowPunct/>
        <w:topLinePunct w:val="0"/>
        <w:autoSpaceDE/>
        <w:autoSpaceDN/>
        <w:bidi w:val="0"/>
        <w:adjustRightInd w:val="0"/>
        <w:snapToGrid w:val="0"/>
        <w:spacing w:line="360" w:lineRule="auto"/>
        <w:ind w:right="0" w:rightChars="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编号：  </w:t>
      </w:r>
    </w:p>
    <w:p>
      <w:pPr>
        <w:keepNext w:val="0"/>
        <w:keepLines w:val="0"/>
        <w:pageBreakBefore w:val="0"/>
        <w:widowControl/>
        <w:kinsoku/>
        <w:overflowPunct/>
        <w:topLinePunct w:val="0"/>
        <w:autoSpaceDE/>
        <w:autoSpaceDN/>
        <w:bidi w:val="0"/>
        <w:adjustRightInd w:val="0"/>
        <w:snapToGrid w:val="0"/>
        <w:spacing w:after="0" w:line="360" w:lineRule="auto"/>
        <w:ind w:right="0" w:rightChars="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p>
    <w:p>
      <w:pPr>
        <w:keepNext w:val="0"/>
        <w:keepLines w:val="0"/>
        <w:pageBreakBefore w:val="0"/>
        <w:widowControl/>
        <w:kinsoku/>
        <w:overflowPunct/>
        <w:topLinePunct w:val="0"/>
        <w:autoSpaceDE/>
        <w:autoSpaceDN/>
        <w:bidi w:val="0"/>
        <w:adjustRightInd w:val="0"/>
        <w:snapToGrid w:val="0"/>
        <w:spacing w:after="0" w:line="360" w:lineRule="auto"/>
        <w:ind w:right="0" w:rightChars="0"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鉴于你方与（以下简称供应商）于年月日签定编号为   的《政府采购合同》（以下简称主合同），且依据该合同的约定，供应商应在年月日前向你方交纳履约保证金，且可以履约担保函的形式交纳履约保证金。应供应商的申请，我方以保证的方式向你方提供如下履约保证金担保：</w:t>
      </w:r>
    </w:p>
    <w:p>
      <w:pPr>
        <w:keepNext w:val="0"/>
        <w:keepLines w:val="0"/>
        <w:pageBreakBefore w:val="0"/>
        <w:widowControl/>
        <w:kinsoku/>
        <w:overflowPunct/>
        <w:topLinePunct w:val="0"/>
        <w:autoSpaceDE/>
        <w:autoSpaceDN/>
        <w:bidi w:val="0"/>
        <w:adjustRightInd w:val="0"/>
        <w:snapToGrid w:val="0"/>
        <w:spacing w:after="0" w:line="360" w:lineRule="auto"/>
        <w:ind w:right="0" w:rightChars="0" w:firstLine="422" w:firstLineChars="200"/>
        <w:textAlignment w:val="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一、保证责任的情形及保证金额</w:t>
      </w:r>
    </w:p>
    <w:p>
      <w:pPr>
        <w:keepNext w:val="0"/>
        <w:keepLines w:val="0"/>
        <w:pageBreakBefore w:val="0"/>
        <w:widowControl/>
        <w:kinsoku/>
        <w:overflowPunct/>
        <w:topLinePunct w:val="0"/>
        <w:autoSpaceDE/>
        <w:autoSpaceDN/>
        <w:bidi w:val="0"/>
        <w:adjustRightInd w:val="0"/>
        <w:snapToGrid w:val="0"/>
        <w:spacing w:after="0" w:line="360" w:lineRule="auto"/>
        <w:ind w:right="0" w:rightChars="0"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（一）在供应商出现下列情形之一时，我方承担保证责任：</w:t>
      </w:r>
    </w:p>
    <w:p>
      <w:pPr>
        <w:keepNext w:val="0"/>
        <w:keepLines w:val="0"/>
        <w:pageBreakBefore w:val="0"/>
        <w:widowControl/>
        <w:kinsoku/>
        <w:overflowPunct/>
        <w:topLinePunct w:val="0"/>
        <w:autoSpaceDE/>
        <w:autoSpaceDN/>
        <w:bidi w:val="0"/>
        <w:adjustRightInd w:val="0"/>
        <w:snapToGrid w:val="0"/>
        <w:spacing w:after="0" w:line="360" w:lineRule="auto"/>
        <w:ind w:right="0" w:rightChars="0"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1．将中标项目转让给他人，或者在</w:t>
      </w:r>
      <w:r>
        <w:rPr>
          <w:rFonts w:hint="eastAsia" w:ascii="宋体" w:hAnsi="宋体" w:cs="宋体"/>
          <w:color w:val="auto"/>
          <w:sz w:val="21"/>
          <w:szCs w:val="21"/>
          <w:highlight w:val="none"/>
          <w:lang w:eastAsia="zh-CN"/>
        </w:rPr>
        <w:t>响应文件</w:t>
      </w:r>
      <w:r>
        <w:rPr>
          <w:rFonts w:hint="eastAsia" w:ascii="宋体" w:hAnsi="宋体" w:eastAsia="宋体" w:cs="宋体"/>
          <w:color w:val="auto"/>
          <w:sz w:val="21"/>
          <w:szCs w:val="21"/>
          <w:highlight w:val="none"/>
        </w:rPr>
        <w:t>中未说明，且未经采购招标机构人同意，将中标项目分包给他人的；</w:t>
      </w:r>
    </w:p>
    <w:p>
      <w:pPr>
        <w:keepNext w:val="0"/>
        <w:keepLines w:val="0"/>
        <w:pageBreakBefore w:val="0"/>
        <w:widowControl/>
        <w:kinsoku/>
        <w:overflowPunct/>
        <w:topLinePunct w:val="0"/>
        <w:autoSpaceDE/>
        <w:autoSpaceDN/>
        <w:bidi w:val="0"/>
        <w:adjustRightInd w:val="0"/>
        <w:snapToGrid w:val="0"/>
        <w:spacing w:after="0" w:line="360" w:lineRule="auto"/>
        <w:ind w:right="0" w:rightChars="0"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2．主合同约定的应当缴纳履约保证金的情形: </w:t>
      </w:r>
    </w:p>
    <w:p>
      <w:pPr>
        <w:keepNext w:val="0"/>
        <w:keepLines w:val="0"/>
        <w:pageBreakBefore w:val="0"/>
        <w:widowControl/>
        <w:kinsoku/>
        <w:overflowPunct/>
        <w:topLinePunct w:val="0"/>
        <w:autoSpaceDE/>
        <w:autoSpaceDN/>
        <w:bidi w:val="0"/>
        <w:adjustRightInd w:val="0"/>
        <w:snapToGrid w:val="0"/>
        <w:spacing w:after="0" w:line="360" w:lineRule="auto"/>
        <w:ind w:right="0" w:rightChars="0"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（1）未按主合同约定的质量、数量和期限供应货物/提供服务/完成工程的；</w:t>
      </w:r>
    </w:p>
    <w:p>
      <w:pPr>
        <w:keepNext w:val="0"/>
        <w:keepLines w:val="0"/>
        <w:pageBreakBefore w:val="0"/>
        <w:widowControl/>
        <w:kinsoku/>
        <w:overflowPunct/>
        <w:topLinePunct w:val="0"/>
        <w:autoSpaceDE/>
        <w:autoSpaceDN/>
        <w:bidi w:val="0"/>
        <w:adjustRightInd w:val="0"/>
        <w:snapToGrid w:val="0"/>
        <w:spacing w:after="0" w:line="360" w:lineRule="auto"/>
        <w:ind w:right="0" w:rightChars="0"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p>
      <w:pPr>
        <w:keepNext w:val="0"/>
        <w:keepLines w:val="0"/>
        <w:pageBreakBefore w:val="0"/>
        <w:widowControl/>
        <w:kinsoku/>
        <w:overflowPunct/>
        <w:topLinePunct w:val="0"/>
        <w:autoSpaceDE/>
        <w:autoSpaceDN/>
        <w:bidi w:val="0"/>
        <w:adjustRightInd w:val="0"/>
        <w:snapToGrid w:val="0"/>
        <w:spacing w:after="0" w:line="360" w:lineRule="auto"/>
        <w:ind w:right="0" w:rightChars="0"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（二）我方的保证范围是主合同约定的合同价款总额</w:t>
      </w:r>
    </w:p>
    <w:p>
      <w:pPr>
        <w:keepNext w:val="0"/>
        <w:keepLines w:val="0"/>
        <w:pageBreakBefore w:val="0"/>
        <w:widowControl/>
        <w:kinsoku/>
        <w:overflowPunct/>
        <w:topLinePunct w:val="0"/>
        <w:autoSpaceDE/>
        <w:autoSpaceDN/>
        <w:bidi w:val="0"/>
        <w:adjustRightInd w:val="0"/>
        <w:snapToGrid w:val="0"/>
        <w:spacing w:after="0" w:line="360" w:lineRule="auto"/>
        <w:ind w:right="0" w:rightChars="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%数额为元（大写），为。（即主合同履约保证金金额）</w:t>
      </w:r>
    </w:p>
    <w:p>
      <w:pPr>
        <w:keepNext w:val="0"/>
        <w:keepLines w:val="0"/>
        <w:pageBreakBefore w:val="0"/>
        <w:widowControl/>
        <w:kinsoku/>
        <w:overflowPunct/>
        <w:topLinePunct w:val="0"/>
        <w:autoSpaceDE/>
        <w:autoSpaceDN/>
        <w:bidi w:val="0"/>
        <w:adjustRightInd w:val="0"/>
        <w:snapToGrid w:val="0"/>
        <w:spacing w:after="0" w:line="360" w:lineRule="auto"/>
        <w:ind w:right="0" w:rightChars="0" w:firstLine="422" w:firstLineChars="200"/>
        <w:textAlignment w:val="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二、保证的方式及保证期间</w:t>
      </w:r>
    </w:p>
    <w:p>
      <w:pPr>
        <w:keepNext w:val="0"/>
        <w:keepLines w:val="0"/>
        <w:pageBreakBefore w:val="0"/>
        <w:widowControl/>
        <w:kinsoku/>
        <w:overflowPunct/>
        <w:topLinePunct w:val="0"/>
        <w:autoSpaceDE/>
        <w:autoSpaceDN/>
        <w:bidi w:val="0"/>
        <w:adjustRightInd w:val="0"/>
        <w:snapToGrid w:val="0"/>
        <w:spacing w:after="0" w:line="360" w:lineRule="auto"/>
        <w:ind w:right="0" w:rightChars="0"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我方保证的方式为：连带责任保证。</w:t>
      </w:r>
    </w:p>
    <w:p>
      <w:pPr>
        <w:keepNext w:val="0"/>
        <w:keepLines w:val="0"/>
        <w:pageBreakBefore w:val="0"/>
        <w:widowControl/>
        <w:kinsoku/>
        <w:overflowPunct/>
        <w:topLinePunct w:val="0"/>
        <w:autoSpaceDE/>
        <w:autoSpaceDN/>
        <w:bidi w:val="0"/>
        <w:adjustRightInd w:val="0"/>
        <w:snapToGrid w:val="0"/>
        <w:spacing w:after="0" w:line="360" w:lineRule="auto"/>
        <w:ind w:right="0" w:rightChars="0"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我方保证的期间为：自本合同生效之日起至供应商按照主合同约定的供货/完工期限届满后日内。</w:t>
      </w:r>
    </w:p>
    <w:p>
      <w:pPr>
        <w:keepNext w:val="0"/>
        <w:keepLines w:val="0"/>
        <w:pageBreakBefore w:val="0"/>
        <w:widowControl/>
        <w:kinsoku/>
        <w:overflowPunct/>
        <w:topLinePunct w:val="0"/>
        <w:autoSpaceDE/>
        <w:autoSpaceDN/>
        <w:bidi w:val="0"/>
        <w:adjustRightInd w:val="0"/>
        <w:snapToGrid w:val="0"/>
        <w:spacing w:after="0" w:line="360" w:lineRule="auto"/>
        <w:ind w:right="0" w:rightChars="0"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如果供应商未按主合同约定向贵方供应货物/提供服务/完成工程的，由我方在保证金额内向你方支付上述款项。</w:t>
      </w:r>
    </w:p>
    <w:p>
      <w:pPr>
        <w:keepNext w:val="0"/>
        <w:keepLines w:val="0"/>
        <w:pageBreakBefore w:val="0"/>
        <w:widowControl/>
        <w:kinsoku/>
        <w:overflowPunct/>
        <w:topLinePunct w:val="0"/>
        <w:autoSpaceDE/>
        <w:autoSpaceDN/>
        <w:bidi w:val="0"/>
        <w:adjustRightInd w:val="0"/>
        <w:snapToGrid w:val="0"/>
        <w:spacing w:after="0" w:line="360" w:lineRule="auto"/>
        <w:ind w:right="0" w:rightChars="0" w:firstLine="422" w:firstLineChars="200"/>
        <w:textAlignment w:val="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三、承担保证责任的程序</w:t>
      </w:r>
    </w:p>
    <w:p>
      <w:pPr>
        <w:keepNext w:val="0"/>
        <w:keepLines w:val="0"/>
        <w:pageBreakBefore w:val="0"/>
        <w:widowControl/>
        <w:kinsoku/>
        <w:overflowPunct/>
        <w:topLinePunct w:val="0"/>
        <w:autoSpaceDE/>
        <w:autoSpaceDN/>
        <w:bidi w:val="0"/>
        <w:adjustRightInd w:val="0"/>
        <w:snapToGrid w:val="0"/>
        <w:spacing w:after="0" w:line="360" w:lineRule="auto"/>
        <w:ind w:right="0" w:rightChars="0"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1．你方要求我方承担保证责任的，应在本保函保证期间内向我方发出书面索赔通知。索赔通知应写明要求索赔的金额，支付款项应到达的帐号。并附有证明供应商违约事实的证明材料。</w:t>
      </w:r>
    </w:p>
    <w:p>
      <w:pPr>
        <w:keepNext w:val="0"/>
        <w:keepLines w:val="0"/>
        <w:pageBreakBefore w:val="0"/>
        <w:widowControl/>
        <w:kinsoku/>
        <w:overflowPunct/>
        <w:topLinePunct w:val="0"/>
        <w:autoSpaceDE/>
        <w:autoSpaceDN/>
        <w:bidi w:val="0"/>
        <w:adjustRightInd w:val="0"/>
        <w:snapToGrid w:val="0"/>
        <w:spacing w:after="0" w:line="360" w:lineRule="auto"/>
        <w:ind w:right="0" w:rightChars="0"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如果你方与供应商因货物质量问题产生争议，你方还需同时提供部门出具的质量检测报告，或经诉讼（仲裁）程序裁决后的裁决书、调解书，本保证人即按照检测结果或裁决书、调解书决定是否承担保证责任。</w:t>
      </w:r>
    </w:p>
    <w:p>
      <w:pPr>
        <w:keepNext w:val="0"/>
        <w:keepLines w:val="0"/>
        <w:pageBreakBefore w:val="0"/>
        <w:widowControl/>
        <w:kinsoku/>
        <w:overflowPunct/>
        <w:topLinePunct w:val="0"/>
        <w:autoSpaceDE/>
        <w:autoSpaceDN/>
        <w:bidi w:val="0"/>
        <w:adjustRightInd w:val="0"/>
        <w:snapToGrid w:val="0"/>
        <w:spacing w:after="0" w:line="360" w:lineRule="auto"/>
        <w:ind w:right="0" w:rightChars="0" w:firstLine="420" w:firstLineChars="200"/>
        <w:textAlignment w:val="auto"/>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2．我方收到你方的书面索赔通知及相应证明材料，在</w:t>
      </w:r>
    </w:p>
    <w:p>
      <w:pPr>
        <w:keepNext w:val="0"/>
        <w:keepLines w:val="0"/>
        <w:pageBreakBefore w:val="0"/>
        <w:widowControl/>
        <w:kinsoku/>
        <w:overflowPunct/>
        <w:topLinePunct w:val="0"/>
        <w:autoSpaceDE/>
        <w:autoSpaceDN/>
        <w:bidi w:val="0"/>
        <w:adjustRightInd w:val="0"/>
        <w:snapToGrid w:val="0"/>
        <w:spacing w:after="0" w:line="360" w:lineRule="auto"/>
        <w:ind w:right="0" w:rightChars="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工作日内进行核定后按照本保函的承诺承担保证责任。</w:t>
      </w:r>
    </w:p>
    <w:p>
      <w:pPr>
        <w:keepNext w:val="0"/>
        <w:keepLines w:val="0"/>
        <w:pageBreakBefore w:val="0"/>
        <w:widowControl/>
        <w:kinsoku/>
        <w:overflowPunct/>
        <w:topLinePunct w:val="0"/>
        <w:autoSpaceDE/>
        <w:autoSpaceDN/>
        <w:bidi w:val="0"/>
        <w:adjustRightInd w:val="0"/>
        <w:snapToGrid w:val="0"/>
        <w:spacing w:after="0" w:line="360" w:lineRule="auto"/>
        <w:ind w:right="0" w:rightChars="0" w:firstLine="422" w:firstLineChars="200"/>
        <w:textAlignment w:val="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四、保证责任的终止</w:t>
      </w:r>
    </w:p>
    <w:p>
      <w:pPr>
        <w:keepNext w:val="0"/>
        <w:keepLines w:val="0"/>
        <w:pageBreakBefore w:val="0"/>
        <w:widowControl/>
        <w:kinsoku/>
        <w:overflowPunct/>
        <w:topLinePunct w:val="0"/>
        <w:autoSpaceDE/>
        <w:autoSpaceDN/>
        <w:bidi w:val="0"/>
        <w:adjustRightInd w:val="0"/>
        <w:snapToGrid w:val="0"/>
        <w:spacing w:after="0" w:line="360" w:lineRule="auto"/>
        <w:ind w:right="0" w:rightChars="0"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pPr>
        <w:keepNext w:val="0"/>
        <w:keepLines w:val="0"/>
        <w:pageBreakBefore w:val="0"/>
        <w:widowControl/>
        <w:kinsoku/>
        <w:overflowPunct/>
        <w:topLinePunct w:val="0"/>
        <w:autoSpaceDE/>
        <w:autoSpaceDN/>
        <w:bidi w:val="0"/>
        <w:adjustRightInd w:val="0"/>
        <w:snapToGrid w:val="0"/>
        <w:spacing w:after="0" w:line="360" w:lineRule="auto"/>
        <w:ind w:right="0" w:rightChars="0"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2．我方按照本保函向你方履行了保证责任后，自我方向你方支付款项（支付款项从我方账户划出）之日起，保证责任即终止。</w:t>
      </w:r>
    </w:p>
    <w:p>
      <w:pPr>
        <w:keepNext w:val="0"/>
        <w:keepLines w:val="0"/>
        <w:pageBreakBefore w:val="0"/>
        <w:widowControl/>
        <w:kinsoku/>
        <w:overflowPunct/>
        <w:topLinePunct w:val="0"/>
        <w:autoSpaceDE/>
        <w:autoSpaceDN/>
        <w:bidi w:val="0"/>
        <w:adjustRightInd w:val="0"/>
        <w:snapToGrid w:val="0"/>
        <w:spacing w:after="0" w:line="360" w:lineRule="auto"/>
        <w:ind w:right="0" w:rightChars="0"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3．按照法律法规的规定或出现应终止我方保证责任的其它情形的，我方在本保函项下的保证责任亦终止。</w:t>
      </w:r>
    </w:p>
    <w:p>
      <w:pPr>
        <w:keepNext w:val="0"/>
        <w:keepLines w:val="0"/>
        <w:pageBreakBefore w:val="0"/>
        <w:widowControl/>
        <w:kinsoku/>
        <w:overflowPunct/>
        <w:topLinePunct w:val="0"/>
        <w:autoSpaceDE/>
        <w:autoSpaceDN/>
        <w:bidi w:val="0"/>
        <w:adjustRightInd w:val="0"/>
        <w:snapToGrid w:val="0"/>
        <w:spacing w:after="0" w:line="360" w:lineRule="auto"/>
        <w:ind w:right="0" w:rightChars="0"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keepNext w:val="0"/>
        <w:keepLines w:val="0"/>
        <w:pageBreakBefore w:val="0"/>
        <w:widowControl/>
        <w:kinsoku/>
        <w:overflowPunct/>
        <w:topLinePunct w:val="0"/>
        <w:autoSpaceDE/>
        <w:autoSpaceDN/>
        <w:bidi w:val="0"/>
        <w:adjustRightInd w:val="0"/>
        <w:snapToGrid w:val="0"/>
        <w:spacing w:after="0" w:line="360" w:lineRule="auto"/>
        <w:ind w:right="0" w:rightChars="0" w:firstLine="422" w:firstLineChars="200"/>
        <w:textAlignment w:val="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五、免责条款</w:t>
      </w:r>
    </w:p>
    <w:p>
      <w:pPr>
        <w:keepNext w:val="0"/>
        <w:keepLines w:val="0"/>
        <w:pageBreakBefore w:val="0"/>
        <w:widowControl/>
        <w:kinsoku/>
        <w:overflowPunct/>
        <w:topLinePunct w:val="0"/>
        <w:autoSpaceDE/>
        <w:autoSpaceDN/>
        <w:bidi w:val="0"/>
        <w:adjustRightInd w:val="0"/>
        <w:snapToGrid w:val="0"/>
        <w:spacing w:after="0" w:line="360" w:lineRule="auto"/>
        <w:ind w:right="0" w:rightChars="0"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1．因你方违反主合同约定致使供应商不能履行义务的，我方不承担保证责任。</w:t>
      </w:r>
    </w:p>
    <w:p>
      <w:pPr>
        <w:keepNext w:val="0"/>
        <w:keepLines w:val="0"/>
        <w:pageBreakBefore w:val="0"/>
        <w:widowControl/>
        <w:kinsoku/>
        <w:overflowPunct/>
        <w:topLinePunct w:val="0"/>
        <w:autoSpaceDE/>
        <w:autoSpaceDN/>
        <w:bidi w:val="0"/>
        <w:adjustRightInd w:val="0"/>
        <w:snapToGrid w:val="0"/>
        <w:spacing w:after="0" w:line="360" w:lineRule="auto"/>
        <w:ind w:right="0" w:rightChars="0"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2．依照法律法规的规定或你方与供应商的另行约定，全部或者部分免除供应商应缴纳的保证金义务的，我方亦免除相应的保证责任。</w:t>
      </w:r>
    </w:p>
    <w:p>
      <w:pPr>
        <w:keepNext w:val="0"/>
        <w:keepLines w:val="0"/>
        <w:pageBreakBefore w:val="0"/>
        <w:widowControl/>
        <w:kinsoku/>
        <w:overflowPunct/>
        <w:topLinePunct w:val="0"/>
        <w:autoSpaceDE/>
        <w:autoSpaceDN/>
        <w:bidi w:val="0"/>
        <w:adjustRightInd w:val="0"/>
        <w:snapToGrid w:val="0"/>
        <w:spacing w:after="0" w:line="360" w:lineRule="auto"/>
        <w:ind w:right="0" w:rightChars="0"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3．因不可抗力造成供应商不能履行供货义务的，我方不承担保证责任。</w:t>
      </w:r>
    </w:p>
    <w:p>
      <w:pPr>
        <w:keepNext w:val="0"/>
        <w:keepLines w:val="0"/>
        <w:pageBreakBefore w:val="0"/>
        <w:widowControl/>
        <w:kinsoku/>
        <w:overflowPunct/>
        <w:topLinePunct w:val="0"/>
        <w:autoSpaceDE/>
        <w:autoSpaceDN/>
        <w:bidi w:val="0"/>
        <w:adjustRightInd w:val="0"/>
        <w:snapToGrid w:val="0"/>
        <w:spacing w:after="0" w:line="360" w:lineRule="auto"/>
        <w:ind w:right="0" w:rightChars="0" w:firstLine="422" w:firstLineChars="200"/>
        <w:textAlignment w:val="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六、争议的解决</w:t>
      </w:r>
    </w:p>
    <w:p>
      <w:pPr>
        <w:keepNext w:val="0"/>
        <w:keepLines w:val="0"/>
        <w:pageBreakBefore w:val="0"/>
        <w:widowControl/>
        <w:kinsoku/>
        <w:overflowPunct/>
        <w:topLinePunct w:val="0"/>
        <w:autoSpaceDE/>
        <w:autoSpaceDN/>
        <w:bidi w:val="0"/>
        <w:adjustRightInd w:val="0"/>
        <w:snapToGrid w:val="0"/>
        <w:spacing w:after="0" w:line="360" w:lineRule="auto"/>
        <w:ind w:right="0" w:rightChars="0"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因本保函发生的纠纷，由你我双方协商解决，协商不成的，通过诉讼程序解决，诉讼管辖地法院为法院。</w:t>
      </w:r>
    </w:p>
    <w:p>
      <w:pPr>
        <w:keepNext w:val="0"/>
        <w:keepLines w:val="0"/>
        <w:pageBreakBefore w:val="0"/>
        <w:widowControl/>
        <w:kinsoku/>
        <w:overflowPunct/>
        <w:topLinePunct w:val="0"/>
        <w:autoSpaceDE/>
        <w:autoSpaceDN/>
        <w:bidi w:val="0"/>
        <w:adjustRightInd w:val="0"/>
        <w:snapToGrid w:val="0"/>
        <w:spacing w:after="0" w:line="360" w:lineRule="auto"/>
        <w:ind w:right="0" w:rightChars="0" w:firstLine="422" w:firstLineChars="200"/>
        <w:textAlignment w:val="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七、保函的生效</w:t>
      </w:r>
    </w:p>
    <w:p>
      <w:pPr>
        <w:keepNext w:val="0"/>
        <w:keepLines w:val="0"/>
        <w:pageBreakBefore w:val="0"/>
        <w:widowControl/>
        <w:kinsoku/>
        <w:overflowPunct/>
        <w:topLinePunct w:val="0"/>
        <w:autoSpaceDE/>
        <w:autoSpaceDN/>
        <w:bidi w:val="0"/>
        <w:adjustRightInd w:val="0"/>
        <w:snapToGrid w:val="0"/>
        <w:spacing w:after="0" w:line="360" w:lineRule="auto"/>
        <w:ind w:right="0" w:rightChars="0"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本保函自我方加盖公章之日起生效。</w:t>
      </w:r>
    </w:p>
    <w:p>
      <w:pPr>
        <w:keepNext w:val="0"/>
        <w:keepLines w:val="0"/>
        <w:pageBreakBefore w:val="0"/>
        <w:widowControl/>
        <w:kinsoku/>
        <w:overflowPunct/>
        <w:topLinePunct w:val="0"/>
        <w:autoSpaceDE/>
        <w:autoSpaceDN/>
        <w:bidi w:val="0"/>
        <w:adjustRightInd w:val="0"/>
        <w:snapToGrid w:val="0"/>
        <w:spacing w:after="0" w:line="360" w:lineRule="auto"/>
        <w:ind w:right="0" w:rightChars="0"/>
        <w:textAlignment w:val="auto"/>
        <w:rPr>
          <w:rFonts w:ascii="宋体" w:hAnsi="宋体" w:eastAsia="宋体" w:cs="宋体"/>
          <w:color w:val="auto"/>
          <w:sz w:val="21"/>
          <w:szCs w:val="21"/>
          <w:highlight w:val="none"/>
        </w:rPr>
      </w:pPr>
    </w:p>
    <w:p>
      <w:pPr>
        <w:keepNext w:val="0"/>
        <w:keepLines w:val="0"/>
        <w:pageBreakBefore w:val="0"/>
        <w:widowControl/>
        <w:kinsoku/>
        <w:overflowPunct/>
        <w:topLinePunct w:val="0"/>
        <w:autoSpaceDE/>
        <w:autoSpaceDN/>
        <w:bidi w:val="0"/>
        <w:adjustRightInd w:val="0"/>
        <w:snapToGrid w:val="0"/>
        <w:spacing w:after="0" w:line="360" w:lineRule="auto"/>
        <w:ind w:right="0" w:rightChars="0"/>
        <w:textAlignment w:val="auto"/>
        <w:rPr>
          <w:rFonts w:ascii="宋体" w:hAnsi="宋体" w:eastAsia="宋体" w:cs="宋体"/>
          <w:color w:val="auto"/>
          <w:sz w:val="21"/>
          <w:szCs w:val="21"/>
          <w:highlight w:val="none"/>
        </w:rPr>
      </w:pPr>
    </w:p>
    <w:p>
      <w:pPr>
        <w:keepNext w:val="0"/>
        <w:keepLines w:val="0"/>
        <w:pageBreakBefore w:val="0"/>
        <w:widowControl/>
        <w:kinsoku/>
        <w:overflowPunct/>
        <w:topLinePunct w:val="0"/>
        <w:autoSpaceDE/>
        <w:autoSpaceDN/>
        <w:bidi w:val="0"/>
        <w:adjustRightInd w:val="0"/>
        <w:snapToGrid w:val="0"/>
        <w:spacing w:after="0" w:line="360" w:lineRule="auto"/>
        <w:ind w:right="0" w:rightChars="0"/>
        <w:jc w:val="righ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保证人：（公章）</w:t>
      </w:r>
    </w:p>
    <w:p>
      <w:pPr>
        <w:keepNext w:val="0"/>
        <w:keepLines w:val="0"/>
        <w:pageBreakBefore w:val="0"/>
        <w:widowControl/>
        <w:kinsoku/>
        <w:overflowPunct/>
        <w:topLinePunct w:val="0"/>
        <w:autoSpaceDE/>
        <w:autoSpaceDN/>
        <w:bidi w:val="0"/>
        <w:adjustRightInd w:val="0"/>
        <w:snapToGrid w:val="0"/>
        <w:spacing w:after="0" w:line="360" w:lineRule="auto"/>
        <w:ind w:right="0" w:rightChars="0"/>
        <w:jc w:val="righ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pPr>
        <w:keepNext w:val="0"/>
        <w:keepLines w:val="0"/>
        <w:pageBreakBefore w:val="0"/>
        <w:widowControl/>
        <w:kinsoku/>
        <w:overflowPunct/>
        <w:topLinePunct w:val="0"/>
        <w:autoSpaceDE/>
        <w:autoSpaceDN/>
        <w:bidi w:val="0"/>
        <w:adjustRightInd w:val="0"/>
        <w:snapToGrid w:val="0"/>
        <w:spacing w:after="0" w:line="360" w:lineRule="auto"/>
        <w:ind w:right="0" w:rightChars="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注：</w:t>
      </w:r>
    </w:p>
    <w:p>
      <w:pPr>
        <w:keepNext w:val="0"/>
        <w:keepLines w:val="0"/>
        <w:pageBreakBefore w:val="0"/>
        <w:widowControl/>
        <w:kinsoku/>
        <w:overflowPunct/>
        <w:topLinePunct w:val="0"/>
        <w:autoSpaceDE/>
        <w:autoSpaceDN/>
        <w:bidi w:val="0"/>
        <w:adjustRightInd w:val="0"/>
        <w:snapToGrid w:val="0"/>
        <w:spacing w:after="0" w:line="360" w:lineRule="auto"/>
        <w:ind w:right="0" w:rightChars="0"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（1）此格式为履约担保函格式，无需在</w:t>
      </w:r>
      <w:r>
        <w:rPr>
          <w:rFonts w:hint="eastAsia" w:ascii="宋体" w:hAnsi="宋体"/>
          <w:color w:val="auto"/>
          <w:sz w:val="21"/>
          <w:szCs w:val="21"/>
          <w:highlight w:val="none"/>
          <w:lang w:eastAsia="zh-CN"/>
        </w:rPr>
        <w:t>响应文件</w:t>
      </w:r>
      <w:r>
        <w:rPr>
          <w:rFonts w:hint="eastAsia" w:ascii="宋体" w:hAnsi="宋体" w:eastAsia="宋体"/>
          <w:color w:val="auto"/>
          <w:sz w:val="21"/>
          <w:szCs w:val="21"/>
          <w:highlight w:val="none"/>
        </w:rPr>
        <w:t>中提供此格式。</w:t>
      </w:r>
    </w:p>
    <w:p>
      <w:pPr>
        <w:pStyle w:val="8"/>
        <w:rPr>
          <w:color w:val="auto"/>
          <w:highlight w:val="none"/>
        </w:rPr>
      </w:pPr>
    </w:p>
    <w:p>
      <w:pPr>
        <w:bidi w:val="0"/>
        <w:rPr>
          <w:color w:val="auto"/>
          <w:highlight w:val="none"/>
        </w:rPr>
      </w:pPr>
      <w:r>
        <w:rPr>
          <w:color w:val="auto"/>
          <w:highlight w:val="none"/>
        </w:rPr>
        <w:br w:type="page"/>
      </w:r>
    </w:p>
    <w:p>
      <w:pPr>
        <w:pStyle w:val="5"/>
        <w:keepNext/>
        <w:keepLines/>
        <w:pageBreakBefore w:val="0"/>
        <w:widowControl/>
        <w:kinsoku/>
        <w:wordWrap/>
        <w:overflowPunct/>
        <w:topLinePunct w:val="0"/>
        <w:autoSpaceDE/>
        <w:autoSpaceDN/>
        <w:bidi w:val="0"/>
        <w:adjustRightInd w:val="0"/>
        <w:snapToGrid w:val="0"/>
        <w:spacing w:after="0"/>
        <w:jc w:val="center"/>
        <w:textAlignment w:val="auto"/>
        <w:rPr>
          <w:rFonts w:hint="eastAsia"/>
          <w:color w:val="auto"/>
          <w:highlight w:val="none"/>
          <w:lang w:val="en-US" w:eastAsia="zh-CN"/>
        </w:rPr>
      </w:pPr>
      <w:bookmarkStart w:id="407" w:name="_Toc8272"/>
      <w:bookmarkStart w:id="408" w:name="_Toc26782"/>
      <w:r>
        <w:rPr>
          <w:rFonts w:hint="eastAsia"/>
          <w:color w:val="auto"/>
          <w:highlight w:val="none"/>
          <w:lang w:val="en-US" w:eastAsia="zh-CN"/>
        </w:rPr>
        <w:t>第四章 报价信封（单独封装）</w:t>
      </w:r>
      <w:bookmarkEnd w:id="407"/>
      <w:bookmarkEnd w:id="408"/>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color w:val="auto"/>
          <w:highlight w:val="none"/>
        </w:rPr>
      </w:pPr>
      <w:r>
        <w:rPr>
          <w:rFonts w:hint="eastAsia"/>
          <w:color w:val="auto"/>
          <w:highlight w:val="none"/>
        </w:rPr>
        <w:t>（1）开标一览表；</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color w:val="auto"/>
          <w:highlight w:val="none"/>
        </w:rPr>
      </w:pPr>
      <w:r>
        <w:rPr>
          <w:rFonts w:hint="eastAsia"/>
          <w:color w:val="auto"/>
          <w:highlight w:val="none"/>
        </w:rPr>
        <w:t>（2）法人代表授权书</w:t>
      </w:r>
      <w:r>
        <w:rPr>
          <w:rFonts w:hint="eastAsia"/>
          <w:color w:val="auto"/>
          <w:highlight w:val="none"/>
          <w:lang w:val="en-US" w:eastAsia="zh-CN"/>
        </w:rPr>
        <w:t>及</w:t>
      </w:r>
      <w:r>
        <w:rPr>
          <w:rFonts w:hint="eastAsia"/>
          <w:color w:val="auto"/>
          <w:highlight w:val="none"/>
        </w:rPr>
        <w:t>被授权代表身份证（复印件加盖公章）；</w:t>
      </w:r>
    </w:p>
    <w:p>
      <w:pPr>
        <w:rPr>
          <w:color w:val="auto"/>
          <w:highlight w:val="none"/>
        </w:rPr>
      </w:pPr>
    </w:p>
    <w:p>
      <w:pPr>
        <w:bidi w:val="0"/>
        <w:rPr>
          <w:color w:val="auto"/>
          <w:highlight w:val="none"/>
        </w:rPr>
      </w:pPr>
    </w:p>
    <w:p>
      <w:pPr>
        <w:rPr>
          <w:color w:val="auto"/>
          <w:highlight w:val="none"/>
        </w:rPr>
      </w:pPr>
    </w:p>
    <w:p>
      <w:pPr>
        <w:bidi w:val="0"/>
        <w:rPr>
          <w:color w:val="auto"/>
          <w:highlight w:val="none"/>
        </w:rPr>
      </w:pPr>
    </w:p>
    <w:p>
      <w:pPr>
        <w:rPr>
          <w:color w:val="auto"/>
          <w:highlight w:val="none"/>
        </w:rPr>
      </w:pPr>
    </w:p>
    <w:p>
      <w:pPr>
        <w:bidi w:val="0"/>
        <w:rPr>
          <w:color w:val="auto"/>
          <w:highlight w:val="none"/>
        </w:rPr>
      </w:pPr>
    </w:p>
    <w:p>
      <w:pPr>
        <w:rPr>
          <w:color w:val="auto"/>
          <w:highlight w:val="none"/>
        </w:rPr>
      </w:pPr>
    </w:p>
    <w:p>
      <w:pPr>
        <w:bidi w:val="0"/>
        <w:rPr>
          <w:color w:val="auto"/>
          <w:highlight w:val="none"/>
        </w:rPr>
      </w:pPr>
    </w:p>
    <w:p>
      <w:pPr>
        <w:rPr>
          <w:color w:val="auto"/>
          <w:highlight w:val="none"/>
        </w:rPr>
      </w:pPr>
    </w:p>
    <w:p>
      <w:pPr>
        <w:bidi w:val="0"/>
        <w:rPr>
          <w:color w:val="auto"/>
          <w:highlight w:val="none"/>
        </w:rPr>
      </w:pPr>
    </w:p>
    <w:p>
      <w:pPr>
        <w:bidi w:val="0"/>
        <w:rPr>
          <w:color w:val="auto"/>
          <w:highlight w:val="none"/>
        </w:rPr>
      </w:pPr>
    </w:p>
    <w:p>
      <w:pPr>
        <w:bidi w:val="0"/>
        <w:rPr>
          <w:color w:val="auto"/>
          <w:highlight w:val="none"/>
        </w:rPr>
      </w:pPr>
    </w:p>
    <w:p>
      <w:pPr>
        <w:bidi w:val="0"/>
        <w:rPr>
          <w:rFonts w:hint="eastAsia"/>
          <w:color w:val="auto"/>
          <w:highlight w:val="none"/>
        </w:rPr>
      </w:pPr>
      <w:bookmarkStart w:id="409" w:name="_Toc11182"/>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pStyle w:val="8"/>
        <w:rPr>
          <w:rFonts w:hint="eastAsia"/>
          <w:color w:val="auto"/>
          <w:highlight w:val="none"/>
        </w:rPr>
      </w:pPr>
    </w:p>
    <w:p>
      <w:pPr>
        <w:rPr>
          <w:rFonts w:hint="eastAsia"/>
          <w:color w:val="auto"/>
          <w:highlight w:val="none"/>
        </w:rPr>
      </w:pPr>
    </w:p>
    <w:p>
      <w:pPr>
        <w:pStyle w:val="8"/>
        <w:rPr>
          <w:rFonts w:hint="eastAsia"/>
          <w:color w:val="auto"/>
          <w:highlight w:val="none"/>
        </w:rPr>
      </w:pPr>
    </w:p>
    <w:p>
      <w:pPr>
        <w:rPr>
          <w:rFonts w:hint="eastAsia"/>
          <w:color w:val="auto"/>
          <w:highlight w:val="none"/>
        </w:rPr>
      </w:pPr>
    </w:p>
    <w:p>
      <w:pPr>
        <w:pStyle w:val="8"/>
        <w:rPr>
          <w:rFonts w:hint="eastAsia"/>
          <w:color w:val="auto"/>
          <w:highlight w:val="none"/>
        </w:rPr>
      </w:pPr>
    </w:p>
    <w:p>
      <w:pPr>
        <w:rPr>
          <w:rFonts w:hint="eastAsia"/>
          <w:color w:val="auto"/>
          <w:highlight w:val="none"/>
        </w:rPr>
      </w:pPr>
    </w:p>
    <w:p>
      <w:pPr>
        <w:pStyle w:val="8"/>
        <w:rPr>
          <w:rFonts w:hint="eastAsia"/>
          <w:color w:val="auto"/>
          <w:highlight w:val="none"/>
        </w:rPr>
      </w:pPr>
    </w:p>
    <w:p>
      <w:pPr>
        <w:rPr>
          <w:rFonts w:hint="eastAsia"/>
          <w:color w:val="auto"/>
          <w:highlight w:val="none"/>
        </w:rPr>
      </w:pPr>
    </w:p>
    <w:p>
      <w:pPr>
        <w:pStyle w:val="8"/>
        <w:rPr>
          <w:rFonts w:hint="eastAsia"/>
          <w:color w:val="auto"/>
          <w:highlight w:val="none"/>
        </w:rPr>
      </w:pPr>
    </w:p>
    <w:p>
      <w:pPr>
        <w:rPr>
          <w:rFonts w:hint="eastAsia"/>
          <w:color w:val="auto"/>
          <w:highlight w:val="none"/>
        </w:rPr>
      </w:pPr>
    </w:p>
    <w:p>
      <w:pPr>
        <w:pStyle w:val="5"/>
        <w:keepNext/>
        <w:keepLines/>
        <w:pageBreakBefore w:val="0"/>
        <w:widowControl/>
        <w:kinsoku/>
        <w:wordWrap/>
        <w:overflowPunct/>
        <w:topLinePunct w:val="0"/>
        <w:autoSpaceDE/>
        <w:autoSpaceDN/>
        <w:bidi w:val="0"/>
        <w:adjustRightInd w:val="0"/>
        <w:snapToGrid w:val="0"/>
        <w:spacing w:after="0"/>
        <w:jc w:val="center"/>
        <w:textAlignment w:val="auto"/>
        <w:rPr>
          <w:rFonts w:hint="eastAsia"/>
          <w:color w:val="auto"/>
          <w:highlight w:val="none"/>
          <w:lang w:val="en-US" w:eastAsia="zh-CN"/>
        </w:rPr>
      </w:pPr>
      <w:bookmarkStart w:id="410" w:name="_Toc22736"/>
      <w:bookmarkStart w:id="411" w:name="_Toc30985"/>
      <w:r>
        <w:rPr>
          <w:rFonts w:hint="eastAsia"/>
          <w:color w:val="auto"/>
          <w:highlight w:val="none"/>
          <w:lang w:val="en-US" w:eastAsia="zh-CN"/>
        </w:rPr>
        <w:t>第五章 联合体共同报价协议书（如有需要）</w:t>
      </w:r>
      <w:bookmarkEnd w:id="410"/>
      <w:bookmarkEnd w:id="411"/>
    </w:p>
    <w:p>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20" w:firstLineChars="200"/>
        <w:jc w:val="left"/>
        <w:textAlignment w:val="auto"/>
        <w:rPr>
          <w:rFonts w:hint="eastAsia" w:ascii="宋体" w:hAnsi="宋体" w:eastAsia="宋体" w:cs="宋体"/>
          <w:color w:val="auto"/>
          <w:kern w:val="0"/>
          <w:sz w:val="21"/>
          <w:szCs w:val="21"/>
          <w:highlight w:val="none"/>
          <w:u w:val="single"/>
          <w:lang w:eastAsia="zh-CN"/>
        </w:rPr>
      </w:pPr>
      <w:r>
        <w:rPr>
          <w:rFonts w:hint="eastAsia" w:ascii="宋体" w:hAnsi="宋体" w:eastAsia="宋体" w:cs="宋体"/>
          <w:color w:val="auto"/>
          <w:kern w:val="0"/>
          <w:sz w:val="21"/>
          <w:szCs w:val="21"/>
          <w:highlight w:val="none"/>
          <w:u w:val="single"/>
        </w:rPr>
        <w:t>致：</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lang w:val="en-US" w:eastAsia="zh-CN"/>
        </w:rPr>
        <w:t>采购人</w:t>
      </w:r>
      <w:r>
        <w:rPr>
          <w:rFonts w:hint="eastAsia" w:ascii="宋体" w:hAnsi="宋体" w:eastAsia="宋体" w:cs="宋体"/>
          <w:color w:val="auto"/>
          <w:kern w:val="0"/>
          <w:sz w:val="21"/>
          <w:szCs w:val="21"/>
          <w:highlight w:val="none"/>
          <w:u w:val="single"/>
          <w:lang w:eastAsia="zh-CN"/>
        </w:rPr>
        <w:t>）</w:t>
      </w:r>
    </w:p>
    <w:p>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u w:val="single"/>
        </w:rPr>
        <w:t>（甲公司全称）</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（乙公司全称）</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（……公司全称）</w:t>
      </w:r>
      <w:r>
        <w:rPr>
          <w:rFonts w:hint="eastAsia" w:ascii="宋体" w:hAnsi="宋体" w:eastAsia="宋体" w:cs="宋体"/>
          <w:color w:val="auto"/>
          <w:kern w:val="0"/>
          <w:sz w:val="21"/>
          <w:szCs w:val="21"/>
          <w:highlight w:val="none"/>
        </w:rPr>
        <w:t>共同组成一个联合体，</w:t>
      </w:r>
      <w:r>
        <w:rPr>
          <w:rFonts w:hint="eastAsia" w:ascii="宋体" w:hAnsi="宋体" w:eastAsia="宋体" w:cs="宋体"/>
          <w:color w:val="auto"/>
          <w:kern w:val="10"/>
          <w:sz w:val="21"/>
          <w:szCs w:val="21"/>
          <w:highlight w:val="none"/>
        </w:rPr>
        <w:t>以一个</w:t>
      </w:r>
      <w:r>
        <w:rPr>
          <w:rFonts w:hint="eastAsia" w:ascii="宋体" w:hAnsi="宋体" w:cs="宋体"/>
          <w:color w:val="auto"/>
          <w:kern w:val="10"/>
          <w:sz w:val="21"/>
          <w:szCs w:val="21"/>
          <w:highlight w:val="none"/>
          <w:lang w:eastAsia="zh-CN"/>
        </w:rPr>
        <w:t>报价</w:t>
      </w:r>
      <w:r>
        <w:rPr>
          <w:rFonts w:hint="eastAsia" w:ascii="宋体" w:hAnsi="宋体" w:eastAsia="宋体" w:cs="宋体"/>
          <w:color w:val="auto"/>
          <w:kern w:val="10"/>
          <w:sz w:val="21"/>
          <w:szCs w:val="21"/>
          <w:highlight w:val="none"/>
        </w:rPr>
        <w:t>供应商的身份共同</w:t>
      </w:r>
      <w:r>
        <w:rPr>
          <w:rFonts w:hint="eastAsia" w:ascii="宋体" w:hAnsi="宋体" w:eastAsia="宋体" w:cs="宋体"/>
          <w:color w:val="auto"/>
          <w:kern w:val="0"/>
          <w:sz w:val="21"/>
          <w:szCs w:val="21"/>
          <w:highlight w:val="none"/>
        </w:rPr>
        <w:t>参加</w:t>
      </w:r>
      <w:r>
        <w:rPr>
          <w:rFonts w:hint="eastAsia" w:ascii="宋体" w:hAnsi="宋体" w:eastAsia="宋体" w:cs="宋体"/>
          <w:color w:val="auto"/>
          <w:kern w:val="0"/>
          <w:sz w:val="21"/>
          <w:szCs w:val="21"/>
          <w:highlight w:val="none"/>
          <w:u w:val="single"/>
        </w:rPr>
        <w:t>（采购项目名称）</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u w:val="single"/>
        </w:rPr>
        <w:t>（采购项目编号）</w:t>
      </w:r>
      <w:r>
        <w:rPr>
          <w:rFonts w:hint="eastAsia" w:ascii="宋体" w:hAnsi="宋体" w:eastAsia="宋体" w:cs="宋体"/>
          <w:color w:val="auto"/>
          <w:kern w:val="0"/>
          <w:sz w:val="21"/>
          <w:szCs w:val="21"/>
          <w:highlight w:val="none"/>
        </w:rPr>
        <w:t>的</w:t>
      </w:r>
      <w:r>
        <w:rPr>
          <w:rFonts w:hint="eastAsia" w:ascii="宋体" w:hAnsi="宋体" w:cs="宋体"/>
          <w:color w:val="auto"/>
          <w:kern w:val="0"/>
          <w:sz w:val="21"/>
          <w:szCs w:val="21"/>
          <w:highlight w:val="none"/>
          <w:lang w:eastAsia="zh-CN"/>
        </w:rPr>
        <w:t>报价</w:t>
      </w:r>
      <w:r>
        <w:rPr>
          <w:rFonts w:hint="eastAsia" w:ascii="宋体" w:hAnsi="宋体" w:eastAsia="宋体" w:cs="宋体"/>
          <w:color w:val="auto"/>
          <w:kern w:val="0"/>
          <w:sz w:val="21"/>
          <w:szCs w:val="21"/>
          <w:highlight w:val="none"/>
        </w:rPr>
        <w:t>响应。</w:t>
      </w:r>
      <w:r>
        <w:rPr>
          <w:rFonts w:hint="eastAsia" w:ascii="宋体" w:hAnsi="宋体" w:eastAsia="宋体" w:cs="宋体"/>
          <w:color w:val="auto"/>
          <w:sz w:val="21"/>
          <w:szCs w:val="21"/>
          <w:highlight w:val="none"/>
        </w:rPr>
        <w:t>经协商一致，就本</w:t>
      </w:r>
      <w:r>
        <w:rPr>
          <w:rFonts w:hint="eastAsia" w:ascii="宋体" w:hAnsi="宋体" w:eastAsia="宋体" w:cs="宋体"/>
          <w:color w:val="auto"/>
          <w:kern w:val="10"/>
          <w:sz w:val="21"/>
          <w:szCs w:val="21"/>
          <w:highlight w:val="none"/>
        </w:rPr>
        <w:t>项目的</w:t>
      </w:r>
      <w:r>
        <w:rPr>
          <w:rFonts w:hint="eastAsia" w:ascii="宋体" w:hAnsi="宋体" w:cs="宋体"/>
          <w:color w:val="auto"/>
          <w:kern w:val="10"/>
          <w:sz w:val="21"/>
          <w:szCs w:val="21"/>
          <w:highlight w:val="none"/>
          <w:lang w:eastAsia="zh-CN"/>
        </w:rPr>
        <w:t>报价</w:t>
      </w:r>
      <w:r>
        <w:rPr>
          <w:rFonts w:hint="eastAsia" w:ascii="宋体" w:hAnsi="宋体" w:eastAsia="宋体" w:cs="宋体"/>
          <w:color w:val="auto"/>
          <w:kern w:val="10"/>
          <w:sz w:val="21"/>
          <w:szCs w:val="21"/>
          <w:highlight w:val="none"/>
        </w:rPr>
        <w:t>响应和合同实施阶段的有关事务</w:t>
      </w:r>
      <w:r>
        <w:rPr>
          <w:rFonts w:hint="eastAsia" w:ascii="宋体" w:hAnsi="宋体" w:eastAsia="宋体" w:cs="宋体"/>
          <w:color w:val="auto"/>
          <w:kern w:val="0"/>
          <w:sz w:val="21"/>
          <w:szCs w:val="21"/>
          <w:highlight w:val="none"/>
        </w:rPr>
        <w:t>订立协议如下</w:t>
      </w:r>
      <w:r>
        <w:rPr>
          <w:rFonts w:hint="eastAsia" w:ascii="宋体" w:hAnsi="宋体" w:eastAsia="宋体" w:cs="宋体"/>
          <w:color w:val="auto"/>
          <w:sz w:val="21"/>
          <w:szCs w:val="21"/>
          <w:highlight w:val="none"/>
        </w:rPr>
        <w:t>：</w:t>
      </w:r>
    </w:p>
    <w:p>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一、联合体各方关系</w:t>
      </w:r>
    </w:p>
    <w:p>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u w:val="single"/>
        </w:rPr>
        <w:t>（甲公司全称）</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（乙公司全称）</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（……公司全称）</w:t>
      </w:r>
      <w:r>
        <w:rPr>
          <w:rFonts w:hint="eastAsia" w:ascii="宋体" w:hAnsi="宋体" w:eastAsia="宋体" w:cs="宋体"/>
          <w:color w:val="auto"/>
          <w:sz w:val="21"/>
          <w:szCs w:val="21"/>
          <w:highlight w:val="none"/>
        </w:rPr>
        <w:t>作为联合体成员，若中标、成交，联合体各方共同与采购人签订政府采购合同。其中</w:t>
      </w:r>
      <w:r>
        <w:rPr>
          <w:rFonts w:hint="eastAsia" w:ascii="宋体" w:hAnsi="宋体" w:eastAsia="宋体" w:cs="宋体"/>
          <w:color w:val="auto"/>
          <w:sz w:val="21"/>
          <w:szCs w:val="21"/>
          <w:highlight w:val="none"/>
          <w:u w:val="single"/>
        </w:rPr>
        <w:t xml:space="preserve">（…公司全称）   </w:t>
      </w:r>
      <w:r>
        <w:rPr>
          <w:rFonts w:hint="eastAsia" w:ascii="宋体" w:hAnsi="宋体" w:eastAsia="宋体" w:cs="宋体"/>
          <w:color w:val="auto"/>
          <w:sz w:val="21"/>
          <w:szCs w:val="21"/>
          <w:highlight w:val="none"/>
        </w:rPr>
        <w:t>是联合体牵头方，</w:t>
      </w:r>
      <w:r>
        <w:rPr>
          <w:rFonts w:hint="eastAsia" w:ascii="宋体" w:hAnsi="宋体" w:eastAsia="宋体" w:cs="宋体"/>
          <w:color w:val="auto"/>
          <w:sz w:val="21"/>
          <w:szCs w:val="21"/>
          <w:highlight w:val="none"/>
          <w:u w:val="single"/>
        </w:rPr>
        <w:t xml:space="preserve">（…公司全称）   </w:t>
      </w:r>
      <w:r>
        <w:rPr>
          <w:rFonts w:hint="eastAsia" w:ascii="宋体" w:hAnsi="宋体" w:eastAsia="宋体" w:cs="宋体"/>
          <w:color w:val="auto"/>
          <w:sz w:val="21"/>
          <w:szCs w:val="21"/>
          <w:highlight w:val="none"/>
        </w:rPr>
        <w:t>是联合体其他成员方。</w:t>
      </w:r>
    </w:p>
    <w:p>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二、联合体内部有关事项约定如下：</w:t>
      </w:r>
    </w:p>
    <w:p>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1.联合体由联合体共同授权人员负责与采购人联系。</w:t>
      </w:r>
    </w:p>
    <w:p>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2.联合体</w:t>
      </w:r>
      <w:r>
        <w:rPr>
          <w:rFonts w:hint="eastAsia" w:ascii="宋体" w:hAnsi="宋体" w:cs="宋体"/>
          <w:color w:val="auto"/>
          <w:sz w:val="21"/>
          <w:szCs w:val="21"/>
          <w:highlight w:val="none"/>
          <w:lang w:eastAsia="zh-CN"/>
        </w:rPr>
        <w:t>报价</w:t>
      </w:r>
      <w:r>
        <w:rPr>
          <w:rFonts w:hint="eastAsia" w:ascii="宋体" w:hAnsi="宋体" w:eastAsia="宋体" w:cs="宋体"/>
          <w:color w:val="auto"/>
          <w:sz w:val="21"/>
          <w:szCs w:val="21"/>
          <w:highlight w:val="none"/>
        </w:rPr>
        <w:t>工作由联合体共同负责，由联合体各方组成的响应小组具体实施。</w:t>
      </w:r>
    </w:p>
    <w:p>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3.联合体将严格按照文件的各项要求，递交响应文件，切实执行一切合同文件，共同承担合同规定的一切义务和责任，同时按照内部职责的划分，承担自身所负的责任和风险，在法律在承担连带责任。</w:t>
      </w:r>
    </w:p>
    <w:p>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4.联合体内部各自按下列分工负责项目工作：</w:t>
      </w:r>
    </w:p>
    <w:p>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（甲公司全称）承担本项目</w:t>
      </w:r>
      <w:r>
        <w:rPr>
          <w:rFonts w:hint="eastAsia" w:ascii="宋体" w:hAnsi="宋体" w:eastAsia="宋体" w:cs="宋体"/>
          <w:color w:val="auto"/>
          <w:sz w:val="21"/>
          <w:szCs w:val="21"/>
          <w:highlight w:val="none"/>
          <w:u w:val="single"/>
        </w:rPr>
        <w:t xml:space="preserve">        （填写分工内容）        </w:t>
      </w:r>
    </w:p>
    <w:p>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（乙公司全称）承担本项目</w:t>
      </w:r>
      <w:r>
        <w:rPr>
          <w:rFonts w:hint="eastAsia" w:ascii="宋体" w:hAnsi="宋体" w:eastAsia="宋体" w:cs="宋体"/>
          <w:color w:val="auto"/>
          <w:sz w:val="21"/>
          <w:szCs w:val="21"/>
          <w:highlight w:val="none"/>
          <w:u w:val="single"/>
        </w:rPr>
        <w:t xml:space="preserve">        （填写分工内容）        </w:t>
      </w:r>
    </w:p>
    <w:p>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（…公司全称）承担本项目</w:t>
      </w:r>
      <w:r>
        <w:rPr>
          <w:rFonts w:hint="eastAsia" w:ascii="宋体" w:hAnsi="宋体" w:eastAsia="宋体" w:cs="宋体"/>
          <w:color w:val="auto"/>
          <w:sz w:val="21"/>
          <w:szCs w:val="21"/>
          <w:highlight w:val="none"/>
          <w:u w:val="single"/>
        </w:rPr>
        <w:t xml:space="preserve">        （填写分工内容）        </w:t>
      </w:r>
    </w:p>
    <w:p>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5.联合体成员</w:t>
      </w:r>
      <w:r>
        <w:rPr>
          <w:rFonts w:hint="eastAsia" w:ascii="宋体" w:hAnsi="宋体" w:eastAsia="宋体" w:cs="宋体"/>
          <w:color w:val="auto"/>
          <w:sz w:val="21"/>
          <w:szCs w:val="21"/>
          <w:highlight w:val="none"/>
          <w:u w:val="single"/>
        </w:rPr>
        <w:t>　（公司全称）　</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u w:val="single"/>
        </w:rPr>
        <w:t>（请填写：小型、微型）</w:t>
      </w:r>
      <w:r>
        <w:rPr>
          <w:rFonts w:hint="eastAsia" w:ascii="宋体" w:hAnsi="宋体" w:eastAsia="宋体" w:cs="宋体"/>
          <w:color w:val="auto"/>
          <w:sz w:val="21"/>
          <w:szCs w:val="21"/>
          <w:highlight w:val="none"/>
        </w:rPr>
        <w:t>企业，将承担合同总金额</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%的工作内容（联合体成员中有小型、微型企业时适用）。</w:t>
      </w:r>
    </w:p>
    <w:p>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联合体各方不得再以自己名义参与本项目响应，联合体各方不能作为其它联合体或单独响应单位的项目组成员参加本项目响应。因发生上述问题导致联合体响应成为无效报价，联合体的其他成员可追究其违约责任和经济损失。</w:t>
      </w:r>
    </w:p>
    <w:p>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四、联合体如因违约过失责任而导致采购人经济损失或被索赔时，本联合体任何一方均同意无条件优先清偿采购人的一切债务和经济赔偿。</w:t>
      </w:r>
    </w:p>
    <w:p>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五、</w:t>
      </w:r>
      <w:r>
        <w:rPr>
          <w:rFonts w:hint="eastAsia" w:ascii="宋体" w:hAnsi="宋体" w:eastAsia="宋体" w:cs="宋体"/>
          <w:color w:val="auto"/>
          <w:sz w:val="21"/>
          <w:szCs w:val="21"/>
          <w:highlight w:val="none"/>
        </w:rPr>
        <w:t>本协议在自签署之日起生效，响应有效期内有效。如获中标、成交资格，本协议有效期延续至采购合同履行完毕之日。</w:t>
      </w:r>
    </w:p>
    <w:p>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六、本协议书一式</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份，随响应文件装订</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份，联合体成员各</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份。</w:t>
      </w:r>
    </w:p>
    <w:p>
      <w:pPr>
        <w:keepNext w:val="0"/>
        <w:keepLines w:val="0"/>
        <w:pageBreakBefore w:val="0"/>
        <w:widowControl/>
        <w:tabs>
          <w:tab w:val="left" w:pos="2977"/>
          <w:tab w:val="left" w:pos="5954"/>
        </w:tabs>
        <w:kinsoku/>
        <w:wordWrap/>
        <w:overflowPunct/>
        <w:topLinePunct w:val="0"/>
        <w:autoSpaceDE/>
        <w:autoSpaceDN/>
        <w:bidi w:val="0"/>
        <w:adjustRightInd w:val="0"/>
        <w:snapToGrid w:val="0"/>
        <w:spacing w:after="0" w:line="360" w:lineRule="auto"/>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甲公司全称：（盖章） </w:t>
      </w:r>
      <w:r>
        <w:rPr>
          <w:rFonts w:hint="eastAsia" w:ascii="宋体" w:hAnsi="宋体" w:eastAsia="宋体" w:cs="宋体"/>
          <w:color w:val="auto"/>
          <w:kern w:val="0"/>
          <w:sz w:val="21"/>
          <w:szCs w:val="21"/>
          <w:highlight w:val="none"/>
        </w:rPr>
        <w:tab/>
      </w:r>
      <w:r>
        <w:rPr>
          <w:rFonts w:hint="eastAsia" w:ascii="宋体" w:hAnsi="宋体" w:eastAsia="宋体" w:cs="宋体"/>
          <w:color w:val="auto"/>
          <w:kern w:val="0"/>
          <w:sz w:val="21"/>
          <w:szCs w:val="21"/>
          <w:highlight w:val="none"/>
        </w:rPr>
        <w:t>乙公司全称：（盖章）</w:t>
      </w:r>
      <w:r>
        <w:rPr>
          <w:rFonts w:hint="eastAsia" w:ascii="宋体" w:hAnsi="宋体" w:eastAsia="宋体" w:cs="宋体"/>
          <w:color w:val="auto"/>
          <w:kern w:val="0"/>
          <w:sz w:val="21"/>
          <w:szCs w:val="21"/>
          <w:highlight w:val="none"/>
        </w:rPr>
        <w:tab/>
      </w:r>
      <w:r>
        <w:rPr>
          <w:rFonts w:hint="eastAsia" w:ascii="宋体" w:hAnsi="宋体" w:eastAsia="宋体" w:cs="宋体"/>
          <w:color w:val="auto"/>
          <w:kern w:val="0"/>
          <w:sz w:val="21"/>
          <w:szCs w:val="21"/>
          <w:highlight w:val="none"/>
        </w:rPr>
        <w:t>……公司全称（盖章）</w:t>
      </w:r>
    </w:p>
    <w:p>
      <w:pPr>
        <w:keepNext w:val="0"/>
        <w:keepLines w:val="0"/>
        <w:pageBreakBefore w:val="0"/>
        <w:widowControl/>
        <w:tabs>
          <w:tab w:val="left" w:pos="2977"/>
          <w:tab w:val="left" w:pos="5954"/>
        </w:tabs>
        <w:kinsoku/>
        <w:wordWrap/>
        <w:overflowPunct/>
        <w:topLinePunct w:val="0"/>
        <w:autoSpaceDE/>
        <w:autoSpaceDN/>
        <w:bidi w:val="0"/>
        <w:adjustRightInd w:val="0"/>
        <w:snapToGrid w:val="0"/>
        <w:spacing w:after="0" w:line="360" w:lineRule="auto"/>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法定代表人：（签字或</w:t>
      </w:r>
      <w:r>
        <w:rPr>
          <w:rFonts w:hint="eastAsia" w:ascii="宋体" w:hAnsi="宋体" w:eastAsia="宋体" w:cs="宋体"/>
          <w:color w:val="auto"/>
          <w:sz w:val="21"/>
          <w:szCs w:val="21"/>
          <w:highlight w:val="none"/>
        </w:rPr>
        <w:t>盖章</w:t>
      </w:r>
      <w:r>
        <w:rPr>
          <w:rFonts w:hint="eastAsia" w:ascii="宋体" w:hAnsi="宋体" w:eastAsia="宋体" w:cs="宋体"/>
          <w:color w:val="auto"/>
          <w:kern w:val="0"/>
          <w:sz w:val="21"/>
          <w:szCs w:val="21"/>
          <w:highlight w:val="none"/>
        </w:rPr>
        <w:t>）法定代表人（签字或</w:t>
      </w:r>
      <w:r>
        <w:rPr>
          <w:rFonts w:hint="eastAsia" w:ascii="宋体" w:hAnsi="宋体" w:eastAsia="宋体" w:cs="宋体"/>
          <w:color w:val="auto"/>
          <w:sz w:val="21"/>
          <w:szCs w:val="21"/>
          <w:highlight w:val="none"/>
        </w:rPr>
        <w:t>盖章</w:t>
      </w:r>
      <w:r>
        <w:rPr>
          <w:rFonts w:hint="eastAsia" w:ascii="宋体" w:hAnsi="宋体" w:eastAsia="宋体" w:cs="宋体"/>
          <w:color w:val="auto"/>
          <w:kern w:val="0"/>
          <w:sz w:val="21"/>
          <w:szCs w:val="21"/>
          <w:highlight w:val="none"/>
        </w:rPr>
        <w:t>）法定代表人（签字或</w:t>
      </w:r>
      <w:r>
        <w:rPr>
          <w:rFonts w:hint="eastAsia" w:ascii="宋体" w:hAnsi="宋体" w:eastAsia="宋体" w:cs="宋体"/>
          <w:color w:val="auto"/>
          <w:sz w:val="21"/>
          <w:szCs w:val="21"/>
          <w:highlight w:val="none"/>
        </w:rPr>
        <w:t>盖</w:t>
      </w:r>
      <w:r>
        <w:rPr>
          <w:rFonts w:hint="eastAsia" w:ascii="宋体" w:hAnsi="宋体" w:eastAsia="宋体" w:cs="宋体"/>
          <w:color w:val="auto"/>
          <w:kern w:val="0"/>
          <w:sz w:val="21"/>
          <w:szCs w:val="21"/>
          <w:highlight w:val="none"/>
        </w:rPr>
        <w:tab/>
      </w:r>
      <w:r>
        <w:rPr>
          <w:rFonts w:hint="eastAsia" w:ascii="宋体" w:hAnsi="宋体" w:eastAsia="宋体" w:cs="宋体"/>
          <w:color w:val="auto"/>
          <w:kern w:val="0"/>
          <w:sz w:val="21"/>
          <w:szCs w:val="21"/>
          <w:highlight w:val="none"/>
        </w:rPr>
        <w:t xml:space="preserve"> </w:t>
      </w:r>
    </w:p>
    <w:p>
      <w:pPr>
        <w:keepNext w:val="0"/>
        <w:keepLines w:val="0"/>
        <w:pageBreakBefore w:val="0"/>
        <w:widowControl/>
        <w:tabs>
          <w:tab w:val="left" w:pos="2977"/>
          <w:tab w:val="left" w:pos="5954"/>
        </w:tabs>
        <w:kinsoku/>
        <w:wordWrap/>
        <w:overflowPunct/>
        <w:topLinePunct w:val="0"/>
        <w:autoSpaceDE/>
        <w:autoSpaceDN/>
        <w:bidi w:val="0"/>
        <w:adjustRightInd w:val="0"/>
        <w:snapToGrid w:val="0"/>
        <w:spacing w:after="0" w:line="360" w:lineRule="auto"/>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年　　月　　日</w:t>
      </w:r>
      <w:r>
        <w:rPr>
          <w:rFonts w:hint="eastAsia" w:ascii="宋体" w:hAnsi="宋体" w:eastAsia="宋体" w:cs="宋体"/>
          <w:color w:val="auto"/>
          <w:kern w:val="0"/>
          <w:sz w:val="21"/>
          <w:szCs w:val="21"/>
          <w:highlight w:val="none"/>
        </w:rPr>
        <w:tab/>
      </w:r>
      <w:r>
        <w:rPr>
          <w:rFonts w:hint="eastAsia" w:ascii="宋体" w:hAnsi="宋体" w:eastAsia="宋体" w:cs="宋体"/>
          <w:color w:val="auto"/>
          <w:kern w:val="0"/>
          <w:sz w:val="21"/>
          <w:szCs w:val="21"/>
          <w:highlight w:val="none"/>
        </w:rPr>
        <w:t>　　年　　月　　日</w:t>
      </w:r>
      <w:r>
        <w:rPr>
          <w:rFonts w:hint="eastAsia" w:ascii="宋体" w:hAnsi="宋体" w:eastAsia="宋体" w:cs="宋体"/>
          <w:color w:val="auto"/>
          <w:kern w:val="0"/>
          <w:sz w:val="21"/>
          <w:szCs w:val="21"/>
          <w:highlight w:val="none"/>
        </w:rPr>
        <w:tab/>
      </w:r>
      <w:r>
        <w:rPr>
          <w:rFonts w:hint="eastAsia" w:ascii="宋体" w:hAnsi="宋体" w:eastAsia="宋体" w:cs="宋体"/>
          <w:color w:val="auto"/>
          <w:kern w:val="0"/>
          <w:sz w:val="21"/>
          <w:szCs w:val="21"/>
          <w:highlight w:val="none"/>
        </w:rPr>
        <w:t>　　年　　月　　日</w:t>
      </w:r>
    </w:p>
    <w:bookmarkEnd w:id="409"/>
    <w:p>
      <w:pPr>
        <w:spacing w:after="0" w:line="360" w:lineRule="auto"/>
        <w:jc w:val="both"/>
        <w:rPr>
          <w:rFonts w:ascii="宋体" w:hAnsi="宋体" w:eastAsia="宋体" w:cs="宋体"/>
          <w:color w:val="auto"/>
          <w:sz w:val="21"/>
          <w:szCs w:val="21"/>
          <w:highlight w:val="none"/>
        </w:rPr>
      </w:pP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质疑函格式（如有需要）</w:t>
      </w:r>
    </w:p>
    <w:p>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质疑函</w:t>
      </w: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1"/>
          <w:szCs w:val="21"/>
          <w:highlight w:val="none"/>
        </w:rPr>
      </w:pP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w:t>
      </w:r>
      <w:r>
        <w:rPr>
          <w:rFonts w:hint="eastAsia" w:ascii="宋体" w:hAnsi="宋体" w:cs="宋体"/>
          <w:color w:val="auto"/>
          <w:sz w:val="21"/>
          <w:szCs w:val="21"/>
          <w:highlight w:val="none"/>
          <w:lang w:val="en-US" w:eastAsia="zh-CN"/>
        </w:rPr>
        <w:t>东莞市中逸招标有限责任公司</w:t>
      </w:r>
      <w:r>
        <w:rPr>
          <w:rFonts w:hint="eastAsia" w:ascii="宋体" w:hAnsi="宋体" w:eastAsia="宋体" w:cs="宋体"/>
          <w:color w:val="auto"/>
          <w:sz w:val="21"/>
          <w:szCs w:val="21"/>
          <w:highlight w:val="none"/>
        </w:rPr>
        <w:t>：</w:t>
      </w: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一、质疑供应商基本信息</w:t>
      </w: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质疑供应商：</w:t>
      </w:r>
      <w:r>
        <w:rPr>
          <w:rFonts w:hint="eastAsia" w:ascii="宋体" w:hAnsi="宋体" w:eastAsia="宋体" w:cs="宋体"/>
          <w:color w:val="auto"/>
          <w:sz w:val="21"/>
          <w:szCs w:val="21"/>
          <w:highlight w:val="none"/>
          <w:u w:val="dotted"/>
        </w:rPr>
        <w:t xml:space="preserve">                                        </w:t>
      </w: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授权代表：</w:t>
      </w:r>
      <w:r>
        <w:rPr>
          <w:rFonts w:hint="eastAsia" w:ascii="宋体" w:hAnsi="宋体" w:eastAsia="宋体" w:cs="宋体"/>
          <w:color w:val="auto"/>
          <w:sz w:val="21"/>
          <w:szCs w:val="21"/>
          <w:highlight w:val="none"/>
          <w:u w:val="dotted"/>
        </w:rPr>
        <w:t xml:space="preserve">                                          </w:t>
      </w: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 xml:space="preserve"> </w:t>
      </w: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地址： </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二、质疑项目基本情况</w:t>
      </w: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质疑项目的名称：</w:t>
      </w:r>
      <w:r>
        <w:rPr>
          <w:rFonts w:hint="eastAsia" w:ascii="宋体" w:hAnsi="宋体" w:eastAsia="宋体" w:cs="宋体"/>
          <w:color w:val="auto"/>
          <w:sz w:val="21"/>
          <w:szCs w:val="21"/>
          <w:highlight w:val="none"/>
          <w:u w:val="dotted"/>
        </w:rPr>
        <w:t xml:space="preserve">                                      </w:t>
      </w: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质疑项目的编号：</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包号：</w:t>
      </w:r>
      <w:r>
        <w:rPr>
          <w:rFonts w:hint="eastAsia" w:ascii="宋体" w:hAnsi="宋体" w:eastAsia="宋体" w:cs="宋体"/>
          <w:color w:val="auto"/>
          <w:sz w:val="21"/>
          <w:szCs w:val="21"/>
          <w:highlight w:val="none"/>
          <w:u w:val="dotted"/>
        </w:rPr>
        <w:t xml:space="preserve">                 </w:t>
      </w: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采购人名称：</w:t>
      </w:r>
      <w:r>
        <w:rPr>
          <w:rFonts w:hint="eastAsia" w:ascii="宋体" w:hAnsi="宋体" w:eastAsia="宋体" w:cs="宋体"/>
          <w:color w:val="auto"/>
          <w:sz w:val="21"/>
          <w:szCs w:val="21"/>
          <w:highlight w:val="none"/>
          <w:u w:val="dotted"/>
        </w:rPr>
        <w:t xml:space="preserve">                                         </w:t>
      </w: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采购文件获取日期：</w:t>
      </w:r>
      <w:r>
        <w:rPr>
          <w:rFonts w:hint="eastAsia" w:ascii="宋体" w:hAnsi="宋体" w:eastAsia="宋体" w:cs="宋体"/>
          <w:color w:val="auto"/>
          <w:sz w:val="21"/>
          <w:szCs w:val="21"/>
          <w:highlight w:val="none"/>
          <w:u w:val="dotted"/>
        </w:rPr>
        <w:t xml:space="preserve">                                           </w:t>
      </w: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三、质疑事项具体内容</w:t>
      </w: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质疑事项1：</w:t>
      </w:r>
      <w:r>
        <w:rPr>
          <w:rFonts w:hint="eastAsia" w:ascii="宋体" w:hAnsi="宋体" w:eastAsia="宋体" w:cs="宋体"/>
          <w:color w:val="auto"/>
          <w:sz w:val="21"/>
          <w:szCs w:val="21"/>
          <w:highlight w:val="none"/>
          <w:u w:val="dotted"/>
        </w:rPr>
        <w:t xml:space="preserve">                                         </w:t>
      </w: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事实依据：</w:t>
      </w:r>
      <w:r>
        <w:rPr>
          <w:rFonts w:hint="eastAsia" w:ascii="宋体" w:hAnsi="宋体" w:eastAsia="宋体" w:cs="宋体"/>
          <w:color w:val="auto"/>
          <w:sz w:val="21"/>
          <w:szCs w:val="21"/>
          <w:highlight w:val="none"/>
          <w:u w:val="dotted"/>
        </w:rPr>
        <w:t xml:space="preserve">                                          </w:t>
      </w: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dotted"/>
        </w:rPr>
        <w:t xml:space="preserve">                                                       </w:t>
      </w: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法律依据：</w:t>
      </w:r>
      <w:r>
        <w:rPr>
          <w:rFonts w:hint="eastAsia" w:ascii="宋体" w:hAnsi="宋体" w:eastAsia="宋体" w:cs="宋体"/>
          <w:color w:val="auto"/>
          <w:sz w:val="21"/>
          <w:szCs w:val="21"/>
          <w:highlight w:val="none"/>
          <w:u w:val="dotted"/>
        </w:rPr>
        <w:t xml:space="preserve">                                          </w:t>
      </w: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u w:val="dotted"/>
        </w:rPr>
        <w:t xml:space="preserve">                                                     </w:t>
      </w: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质疑事项2</w:t>
      </w: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四、与质疑事项相关的质疑请求</w:t>
      </w: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请求：</w:t>
      </w:r>
      <w:r>
        <w:rPr>
          <w:rFonts w:hint="eastAsia" w:ascii="宋体" w:hAnsi="宋体" w:eastAsia="宋体" w:cs="宋体"/>
          <w:color w:val="auto"/>
          <w:sz w:val="21"/>
          <w:szCs w:val="21"/>
          <w:highlight w:val="none"/>
          <w:u w:val="dotted"/>
        </w:rPr>
        <w:t xml:space="preserve">                                               </w:t>
      </w: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1"/>
          <w:szCs w:val="21"/>
          <w:highlight w:val="none"/>
        </w:rPr>
      </w:pP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签字(签章)：                   公章：                      </w:t>
      </w: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p>
    <w:p>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spacing w:after="0"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质疑函制作说明：</w:t>
      </w:r>
    </w:p>
    <w:p>
      <w:pPr>
        <w:spacing w:after="0"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1.供应商提出质疑时，应提交质疑函和必要的证明材料。</w:t>
      </w:r>
    </w:p>
    <w:p>
      <w:pPr>
        <w:spacing w:after="0"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spacing w:after="0"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3.质疑供应商若对项目的某一分包进行质疑，质疑函中应列明具体分包号。</w:t>
      </w:r>
    </w:p>
    <w:p>
      <w:pPr>
        <w:spacing w:after="0"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4.质疑函的质疑事项应具体、明确，并有必要的事实依据和法律依据。</w:t>
      </w:r>
    </w:p>
    <w:p>
      <w:pPr>
        <w:spacing w:after="0"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5.质疑函的质疑请求应与质疑事项相关。</w:t>
      </w:r>
    </w:p>
    <w:p>
      <w:pPr>
        <w:spacing w:after="0"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6.质疑供应商为自然人的，质疑函应由本人签字；质疑供应商为法人或者其他组织的，质疑函应由法定代表人、主要负责人，或者其授权代表签字或者盖章，并加盖公章。</w:t>
      </w:r>
    </w:p>
    <w:p>
      <w:pPr>
        <w:pStyle w:val="8"/>
        <w:rPr>
          <w:color w:val="auto"/>
          <w:highlight w:val="none"/>
        </w:rPr>
      </w:pPr>
    </w:p>
    <w:p>
      <w:pPr>
        <w:spacing w:after="0" w:line="360" w:lineRule="auto"/>
        <w:rPr>
          <w:color w:val="auto"/>
          <w:highlight w:val="none"/>
        </w:rPr>
      </w:pPr>
    </w:p>
    <w:p>
      <w:pPr>
        <w:pStyle w:val="8"/>
        <w:rPr>
          <w:color w:val="auto"/>
          <w:highlight w:val="none"/>
        </w:rPr>
      </w:pPr>
    </w:p>
    <w:p>
      <w:pPr>
        <w:pStyle w:val="9"/>
        <w:rPr>
          <w:color w:val="auto"/>
          <w:highlight w:val="none"/>
        </w:rPr>
      </w:pPr>
    </w:p>
    <w:p>
      <w:pPr>
        <w:pStyle w:val="9"/>
        <w:rPr>
          <w:color w:val="auto"/>
          <w:highlight w:val="none"/>
        </w:rPr>
      </w:pPr>
    </w:p>
    <w:p>
      <w:pPr>
        <w:pStyle w:val="9"/>
        <w:rPr>
          <w:color w:val="auto"/>
          <w:highlight w:val="none"/>
        </w:rPr>
      </w:pPr>
    </w:p>
    <w:p>
      <w:pPr>
        <w:pStyle w:val="9"/>
        <w:rPr>
          <w:color w:val="auto"/>
          <w:highlight w:val="none"/>
        </w:rPr>
      </w:pPr>
    </w:p>
    <w:p>
      <w:pPr>
        <w:pStyle w:val="9"/>
        <w:rPr>
          <w:color w:val="auto"/>
          <w:highlight w:val="none"/>
        </w:rPr>
      </w:pPr>
    </w:p>
    <w:p>
      <w:pPr>
        <w:pStyle w:val="9"/>
        <w:rPr>
          <w:color w:val="auto"/>
          <w:highlight w:val="none"/>
        </w:rPr>
      </w:pPr>
    </w:p>
    <w:p>
      <w:pPr>
        <w:pStyle w:val="9"/>
        <w:rPr>
          <w:color w:val="auto"/>
          <w:highlight w:val="none"/>
        </w:rPr>
      </w:pPr>
    </w:p>
    <w:p>
      <w:pPr>
        <w:pStyle w:val="9"/>
        <w:rPr>
          <w:color w:val="auto"/>
          <w:highlight w:val="none"/>
        </w:rPr>
      </w:pPr>
    </w:p>
    <w:p>
      <w:pPr>
        <w:pStyle w:val="9"/>
        <w:rPr>
          <w:color w:val="auto"/>
          <w:highlight w:val="none"/>
        </w:rPr>
      </w:pPr>
    </w:p>
    <w:p>
      <w:pPr>
        <w:pStyle w:val="9"/>
        <w:rPr>
          <w:color w:val="auto"/>
          <w:highlight w:val="none"/>
        </w:rPr>
      </w:pPr>
    </w:p>
    <w:p>
      <w:pPr>
        <w:pStyle w:val="9"/>
        <w:rPr>
          <w:color w:val="auto"/>
          <w:highlight w:val="none"/>
        </w:rPr>
      </w:pPr>
    </w:p>
    <w:p>
      <w:pPr>
        <w:pStyle w:val="9"/>
        <w:rPr>
          <w:color w:val="auto"/>
          <w:highlight w:val="none"/>
        </w:rPr>
      </w:pPr>
    </w:p>
    <w:p>
      <w:pPr>
        <w:pStyle w:val="9"/>
        <w:rPr>
          <w:color w:val="auto"/>
          <w:highlight w:val="none"/>
        </w:rPr>
      </w:pPr>
    </w:p>
    <w:p>
      <w:pPr>
        <w:pStyle w:val="9"/>
        <w:rPr>
          <w:color w:val="auto"/>
          <w:highlight w:val="none"/>
        </w:rPr>
      </w:pPr>
    </w:p>
    <w:p>
      <w:pPr>
        <w:spacing w:after="0"/>
        <w:jc w:val="both"/>
        <w:rPr>
          <w:rFonts w:hint="eastAsia" w:ascii="黑体" w:hAnsi="黑体" w:eastAsia="黑体" w:cs="黑体"/>
          <w:color w:val="auto"/>
          <w:sz w:val="36"/>
          <w:szCs w:val="36"/>
          <w:highlight w:val="none"/>
        </w:rPr>
      </w:pPr>
    </w:p>
    <w:p>
      <w:pP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rPr>
        <w:br w:type="page"/>
      </w:r>
    </w:p>
    <w:p>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rPr>
        <w:t>获取</w:t>
      </w:r>
      <w:r>
        <w:rPr>
          <w:rFonts w:hint="eastAsia" w:ascii="黑体" w:hAnsi="黑体" w:eastAsia="黑体" w:cs="黑体"/>
          <w:color w:val="auto"/>
          <w:sz w:val="52"/>
          <w:szCs w:val="52"/>
          <w:highlight w:val="none"/>
          <w:lang w:val="en-US" w:eastAsia="zh-CN"/>
        </w:rPr>
        <w:t>采购</w:t>
      </w:r>
      <w:r>
        <w:rPr>
          <w:rFonts w:hint="eastAsia" w:ascii="黑体" w:hAnsi="黑体" w:eastAsia="黑体" w:cs="黑体"/>
          <w:color w:val="auto"/>
          <w:sz w:val="52"/>
          <w:szCs w:val="52"/>
          <w:highlight w:val="none"/>
        </w:rPr>
        <w:t>文件登记表</w:t>
      </w:r>
    </w:p>
    <w:tbl>
      <w:tblPr>
        <w:tblStyle w:val="23"/>
        <w:tblW w:w="4998" w:type="pct"/>
        <w:tblInd w:w="0" w:type="dxa"/>
        <w:shd w:val="clear" w:color="auto" w:fill="auto"/>
        <w:tblLayout w:type="fixed"/>
        <w:tblCellMar>
          <w:top w:w="0" w:type="dxa"/>
          <w:left w:w="108" w:type="dxa"/>
          <w:bottom w:w="0" w:type="dxa"/>
          <w:right w:w="108" w:type="dxa"/>
        </w:tblCellMar>
      </w:tblPr>
      <w:tblGrid>
        <w:gridCol w:w="2769"/>
        <w:gridCol w:w="2355"/>
        <w:gridCol w:w="1440"/>
        <w:gridCol w:w="1955"/>
      </w:tblGrid>
      <w:tr>
        <w:tblPrEx>
          <w:shd w:val="clear" w:color="auto" w:fill="auto"/>
          <w:tblCellMar>
            <w:top w:w="0" w:type="dxa"/>
            <w:left w:w="108" w:type="dxa"/>
            <w:bottom w:w="0" w:type="dxa"/>
            <w:right w:w="108" w:type="dxa"/>
          </w:tblCellMar>
        </w:tblPrEx>
        <w:trPr>
          <w:trHeight w:val="1205" w:hRule="atLeast"/>
        </w:trPr>
        <w:tc>
          <w:tcPr>
            <w:tcW w:w="1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拟报名项目名称</w:t>
            </w:r>
          </w:p>
        </w:tc>
        <w:tc>
          <w:tcPr>
            <w:tcW w:w="337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center"/>
              <w:rPr>
                <w:rFonts w:hint="eastAsia" w:ascii="宋体" w:hAnsi="宋体" w:eastAsia="宋体" w:cs="宋体"/>
                <w:i w:val="0"/>
                <w:iCs w:val="0"/>
                <w:color w:val="auto"/>
                <w:sz w:val="28"/>
                <w:szCs w:val="28"/>
                <w:highlight w:val="none"/>
                <w:u w:val="none"/>
              </w:rPr>
            </w:pPr>
          </w:p>
        </w:tc>
      </w:tr>
      <w:tr>
        <w:tblPrEx>
          <w:shd w:val="clear" w:color="auto" w:fill="auto"/>
          <w:tblCellMar>
            <w:top w:w="0" w:type="dxa"/>
            <w:left w:w="108" w:type="dxa"/>
            <w:bottom w:w="0" w:type="dxa"/>
            <w:right w:w="108" w:type="dxa"/>
          </w:tblCellMar>
        </w:tblPrEx>
        <w:trPr>
          <w:trHeight w:val="1035" w:hRule="atLeast"/>
        </w:trPr>
        <w:tc>
          <w:tcPr>
            <w:tcW w:w="1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项目编号</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center"/>
              <w:rPr>
                <w:rFonts w:hint="eastAsia" w:ascii="宋体" w:hAnsi="宋体" w:eastAsia="宋体" w:cs="宋体"/>
                <w:i w:val="0"/>
                <w:iCs w:val="0"/>
                <w:color w:val="auto"/>
                <w:sz w:val="28"/>
                <w:szCs w:val="28"/>
                <w:highlight w:val="none"/>
                <w:u w:val="none"/>
              </w:rPr>
            </w:pP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项目包号</w:t>
            </w: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center"/>
              <w:rPr>
                <w:rFonts w:hint="eastAsia" w:ascii="宋体" w:hAnsi="宋体" w:eastAsia="宋体" w:cs="宋体"/>
                <w:i w:val="0"/>
                <w:iCs w:val="0"/>
                <w:color w:val="auto"/>
                <w:sz w:val="28"/>
                <w:szCs w:val="28"/>
                <w:highlight w:val="none"/>
                <w:u w:val="none"/>
              </w:rPr>
            </w:pPr>
          </w:p>
        </w:tc>
      </w:tr>
      <w:tr>
        <w:tblPrEx>
          <w:shd w:val="clear" w:color="auto" w:fill="auto"/>
          <w:tblCellMar>
            <w:top w:w="0" w:type="dxa"/>
            <w:left w:w="108" w:type="dxa"/>
            <w:bottom w:w="0" w:type="dxa"/>
            <w:right w:w="108" w:type="dxa"/>
          </w:tblCellMar>
        </w:tblPrEx>
        <w:trPr>
          <w:trHeight w:val="1360" w:hRule="atLeast"/>
        </w:trPr>
        <w:tc>
          <w:tcPr>
            <w:tcW w:w="1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供应商全称</w:t>
            </w:r>
          </w:p>
        </w:tc>
        <w:tc>
          <w:tcPr>
            <w:tcW w:w="337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center"/>
              <w:rPr>
                <w:rFonts w:hint="eastAsia" w:ascii="宋体" w:hAnsi="宋体" w:eastAsia="宋体" w:cs="宋体"/>
                <w:i w:val="0"/>
                <w:iCs w:val="0"/>
                <w:color w:val="auto"/>
                <w:sz w:val="28"/>
                <w:szCs w:val="28"/>
                <w:highlight w:val="none"/>
                <w:u w:val="none"/>
              </w:rPr>
            </w:pPr>
          </w:p>
        </w:tc>
      </w:tr>
      <w:tr>
        <w:tblPrEx>
          <w:tblCellMar>
            <w:top w:w="0" w:type="dxa"/>
            <w:left w:w="108" w:type="dxa"/>
            <w:bottom w:w="0" w:type="dxa"/>
            <w:right w:w="108" w:type="dxa"/>
          </w:tblCellMar>
        </w:tblPrEx>
        <w:trPr>
          <w:trHeight w:val="850" w:hRule="atLeast"/>
        </w:trPr>
        <w:tc>
          <w:tcPr>
            <w:tcW w:w="1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供应商联系人</w:t>
            </w:r>
          </w:p>
        </w:tc>
        <w:tc>
          <w:tcPr>
            <w:tcW w:w="337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center"/>
              <w:rPr>
                <w:rFonts w:hint="eastAsia" w:ascii="宋体" w:hAnsi="宋体" w:eastAsia="宋体" w:cs="宋体"/>
                <w:i w:val="0"/>
                <w:iCs w:val="0"/>
                <w:color w:val="auto"/>
                <w:sz w:val="28"/>
                <w:szCs w:val="28"/>
                <w:highlight w:val="none"/>
                <w:u w:val="none"/>
              </w:rPr>
            </w:pPr>
          </w:p>
        </w:tc>
      </w:tr>
      <w:tr>
        <w:tblPrEx>
          <w:tblCellMar>
            <w:top w:w="0" w:type="dxa"/>
            <w:left w:w="108" w:type="dxa"/>
            <w:bottom w:w="0" w:type="dxa"/>
            <w:right w:w="108" w:type="dxa"/>
          </w:tblCellMar>
        </w:tblPrEx>
        <w:trPr>
          <w:trHeight w:val="850" w:hRule="atLeast"/>
        </w:trPr>
        <w:tc>
          <w:tcPr>
            <w:tcW w:w="1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电话</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center"/>
              <w:rPr>
                <w:rFonts w:hint="eastAsia" w:ascii="宋体" w:hAnsi="宋体" w:eastAsia="宋体" w:cs="宋体"/>
                <w:i w:val="0"/>
                <w:iCs w:val="0"/>
                <w:color w:val="auto"/>
                <w:sz w:val="28"/>
                <w:szCs w:val="28"/>
                <w:highlight w:val="none"/>
                <w:u w:val="none"/>
              </w:rPr>
            </w:pP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手机</w:t>
            </w: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center"/>
              <w:rPr>
                <w:rFonts w:hint="eastAsia" w:ascii="宋体" w:hAnsi="宋体" w:eastAsia="宋体" w:cs="宋体"/>
                <w:i w:val="0"/>
                <w:iCs w:val="0"/>
                <w:color w:val="auto"/>
                <w:sz w:val="28"/>
                <w:szCs w:val="28"/>
                <w:highlight w:val="none"/>
                <w:u w:val="none"/>
              </w:rPr>
            </w:pPr>
          </w:p>
        </w:tc>
      </w:tr>
      <w:tr>
        <w:tblPrEx>
          <w:tblCellMar>
            <w:top w:w="0" w:type="dxa"/>
            <w:left w:w="108" w:type="dxa"/>
            <w:bottom w:w="0" w:type="dxa"/>
            <w:right w:w="108" w:type="dxa"/>
          </w:tblCellMar>
        </w:tblPrEx>
        <w:trPr>
          <w:trHeight w:val="850" w:hRule="atLeast"/>
        </w:trPr>
        <w:tc>
          <w:tcPr>
            <w:tcW w:w="1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电子邮箱</w:t>
            </w:r>
          </w:p>
        </w:tc>
        <w:tc>
          <w:tcPr>
            <w:tcW w:w="337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center"/>
              <w:rPr>
                <w:rFonts w:hint="eastAsia" w:ascii="宋体" w:hAnsi="宋体" w:eastAsia="宋体" w:cs="宋体"/>
                <w:i w:val="0"/>
                <w:iCs w:val="0"/>
                <w:color w:val="auto"/>
                <w:sz w:val="28"/>
                <w:szCs w:val="28"/>
                <w:highlight w:val="none"/>
                <w:u w:val="none"/>
              </w:rPr>
            </w:pPr>
          </w:p>
        </w:tc>
      </w:tr>
      <w:tr>
        <w:tblPrEx>
          <w:shd w:val="clear" w:color="auto" w:fill="auto"/>
          <w:tblCellMar>
            <w:top w:w="0" w:type="dxa"/>
            <w:left w:w="108" w:type="dxa"/>
            <w:bottom w:w="0" w:type="dxa"/>
            <w:right w:w="108" w:type="dxa"/>
          </w:tblCellMar>
        </w:tblPrEx>
        <w:trPr>
          <w:trHeight w:val="850" w:hRule="atLeast"/>
        </w:trPr>
        <w:tc>
          <w:tcPr>
            <w:tcW w:w="1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获取</w:t>
            </w:r>
            <w:r>
              <w:rPr>
                <w:rFonts w:hint="eastAsia" w:ascii="宋体" w:hAnsi="宋体" w:cs="宋体"/>
                <w:i w:val="0"/>
                <w:iCs w:val="0"/>
                <w:color w:val="auto"/>
                <w:kern w:val="0"/>
                <w:sz w:val="28"/>
                <w:szCs w:val="28"/>
                <w:highlight w:val="none"/>
                <w:u w:val="none"/>
                <w:lang w:val="en-US" w:eastAsia="zh-CN" w:bidi="ar"/>
              </w:rPr>
              <w:t>采购</w:t>
            </w:r>
            <w:r>
              <w:rPr>
                <w:rFonts w:hint="eastAsia" w:ascii="宋体" w:hAnsi="宋体" w:eastAsia="宋体" w:cs="宋体"/>
                <w:i w:val="0"/>
                <w:iCs w:val="0"/>
                <w:color w:val="auto"/>
                <w:kern w:val="0"/>
                <w:sz w:val="28"/>
                <w:szCs w:val="28"/>
                <w:highlight w:val="none"/>
                <w:u w:val="none"/>
                <w:lang w:val="en-US" w:eastAsia="zh-CN" w:bidi="ar"/>
              </w:rPr>
              <w:t>文件时间</w:t>
            </w:r>
          </w:p>
        </w:tc>
        <w:tc>
          <w:tcPr>
            <w:tcW w:w="337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年    月    日    时    分</w:t>
            </w:r>
          </w:p>
        </w:tc>
      </w:tr>
      <w:tr>
        <w:tblPrEx>
          <w:tblCellMar>
            <w:top w:w="0" w:type="dxa"/>
            <w:left w:w="108" w:type="dxa"/>
            <w:bottom w:w="0" w:type="dxa"/>
            <w:right w:w="108" w:type="dxa"/>
          </w:tblCellMar>
        </w:tblPrEx>
        <w:trPr>
          <w:trHeight w:val="85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8"/>
                <w:szCs w:val="28"/>
                <w:highlight w:val="none"/>
                <w:u w:val="none"/>
                <w:lang w:val="en-US" w:eastAsia="zh-CN" w:bidi="ar"/>
              </w:rPr>
            </w:pPr>
            <w:r>
              <w:rPr>
                <w:rFonts w:hint="eastAsia" w:ascii="宋体" w:hAnsi="宋体" w:eastAsia="宋体" w:cs="宋体"/>
                <w:i w:val="0"/>
                <w:iCs w:val="0"/>
                <w:color w:val="auto"/>
                <w:kern w:val="0"/>
                <w:sz w:val="28"/>
                <w:szCs w:val="28"/>
                <w:highlight w:val="none"/>
                <w:u w:val="none"/>
                <w:lang w:val="en-US" w:eastAsia="zh-CN" w:bidi="ar"/>
              </w:rPr>
              <w:t>承诺:</w:t>
            </w:r>
          </w:p>
          <w:p>
            <w:pPr>
              <w:keepNext w:val="0"/>
              <w:keepLines w:val="0"/>
              <w:pageBreakBefore w:val="0"/>
              <w:widowControl/>
              <w:numPr>
                <w:ilvl w:val="0"/>
                <w:numId w:val="22"/>
              </w:numPr>
              <w:suppressLineNumbers w:val="0"/>
              <w:kinsoku/>
              <w:wordWrap/>
              <w:overflowPunct/>
              <w:topLinePunct w:val="0"/>
              <w:autoSpaceDE/>
              <w:autoSpaceDN/>
              <w:bidi w:val="0"/>
              <w:adjustRightInd w:val="0"/>
              <w:snapToGrid w:val="0"/>
              <w:spacing w:after="0" w:line="360" w:lineRule="auto"/>
              <w:ind w:firstLine="560" w:firstLineChars="200"/>
              <w:jc w:val="left"/>
              <w:textAlignment w:val="center"/>
              <w:rPr>
                <w:rFonts w:hint="eastAsia" w:ascii="宋体" w:hAnsi="宋体" w:eastAsia="宋体" w:cs="宋体"/>
                <w:i w:val="0"/>
                <w:iCs w:val="0"/>
                <w:color w:val="auto"/>
                <w:kern w:val="0"/>
                <w:sz w:val="28"/>
                <w:szCs w:val="28"/>
                <w:highlight w:val="none"/>
                <w:u w:val="none"/>
                <w:lang w:val="en-US" w:eastAsia="zh-CN" w:bidi="ar"/>
              </w:rPr>
            </w:pPr>
            <w:r>
              <w:rPr>
                <w:rFonts w:hint="eastAsia" w:ascii="宋体" w:hAnsi="宋体" w:eastAsia="宋体" w:cs="宋体"/>
                <w:i w:val="0"/>
                <w:iCs w:val="0"/>
                <w:color w:val="auto"/>
                <w:kern w:val="0"/>
                <w:sz w:val="28"/>
                <w:szCs w:val="28"/>
                <w:highlight w:val="none"/>
                <w:u w:val="none"/>
                <w:lang w:val="en-US" w:eastAsia="zh-CN" w:bidi="ar"/>
              </w:rPr>
              <w:t>本公司对</w:t>
            </w:r>
            <w:r>
              <w:rPr>
                <w:rFonts w:hint="eastAsia" w:ascii="宋体" w:hAnsi="宋体" w:cs="宋体"/>
                <w:i w:val="0"/>
                <w:iCs w:val="0"/>
                <w:color w:val="auto"/>
                <w:kern w:val="0"/>
                <w:sz w:val="28"/>
                <w:szCs w:val="28"/>
                <w:highlight w:val="none"/>
                <w:u w:val="none"/>
                <w:lang w:val="en-US" w:eastAsia="zh-CN" w:bidi="ar"/>
              </w:rPr>
              <w:t>采购</w:t>
            </w:r>
            <w:r>
              <w:rPr>
                <w:rFonts w:hint="eastAsia" w:ascii="宋体" w:hAnsi="宋体" w:eastAsia="宋体" w:cs="宋体"/>
                <w:i w:val="0"/>
                <w:iCs w:val="0"/>
                <w:color w:val="auto"/>
                <w:kern w:val="0"/>
                <w:sz w:val="28"/>
                <w:szCs w:val="28"/>
                <w:highlight w:val="none"/>
                <w:u w:val="none"/>
                <w:lang w:val="en-US" w:eastAsia="zh-CN" w:bidi="ar"/>
              </w:rPr>
              <w:t>文件的内容已经了解，并自愿购买该</w:t>
            </w:r>
            <w:r>
              <w:rPr>
                <w:rFonts w:hint="eastAsia" w:ascii="宋体" w:hAnsi="宋体" w:cs="宋体"/>
                <w:i w:val="0"/>
                <w:iCs w:val="0"/>
                <w:color w:val="auto"/>
                <w:kern w:val="0"/>
                <w:sz w:val="28"/>
                <w:szCs w:val="28"/>
                <w:highlight w:val="none"/>
                <w:u w:val="none"/>
                <w:lang w:val="en-US" w:eastAsia="zh-CN" w:bidi="ar"/>
              </w:rPr>
              <w:t>采购</w:t>
            </w:r>
            <w:r>
              <w:rPr>
                <w:rFonts w:hint="eastAsia" w:ascii="宋体" w:hAnsi="宋体" w:eastAsia="宋体" w:cs="宋体"/>
                <w:i w:val="0"/>
                <w:iCs w:val="0"/>
                <w:color w:val="auto"/>
                <w:kern w:val="0"/>
                <w:sz w:val="28"/>
                <w:szCs w:val="28"/>
                <w:highlight w:val="none"/>
                <w:u w:val="none"/>
                <w:lang w:val="en-US" w:eastAsia="zh-CN" w:bidi="ar"/>
              </w:rPr>
              <w:t>文件。</w:t>
            </w:r>
          </w:p>
          <w:p>
            <w:pPr>
              <w:keepNext w:val="0"/>
              <w:keepLines w:val="0"/>
              <w:pageBreakBefore w:val="0"/>
              <w:widowControl/>
              <w:numPr>
                <w:ilvl w:val="0"/>
                <w:numId w:val="22"/>
              </w:numPr>
              <w:suppressLineNumbers w:val="0"/>
              <w:kinsoku/>
              <w:wordWrap/>
              <w:overflowPunct/>
              <w:topLinePunct w:val="0"/>
              <w:autoSpaceDE/>
              <w:autoSpaceDN/>
              <w:bidi w:val="0"/>
              <w:adjustRightInd w:val="0"/>
              <w:snapToGrid w:val="0"/>
              <w:spacing w:after="0" w:line="360" w:lineRule="auto"/>
              <w:ind w:firstLine="560" w:firstLineChars="200"/>
              <w:jc w:val="left"/>
              <w:textAlignment w:val="center"/>
              <w:rPr>
                <w:rFonts w:hint="eastAsia" w:ascii="宋体" w:hAnsi="宋体" w:eastAsia="宋体" w:cs="宋体"/>
                <w:i w:val="0"/>
                <w:iCs w:val="0"/>
                <w:color w:val="auto"/>
                <w:kern w:val="0"/>
                <w:sz w:val="28"/>
                <w:szCs w:val="28"/>
                <w:highlight w:val="none"/>
                <w:u w:val="none"/>
                <w:lang w:val="en-US" w:eastAsia="zh-CN" w:bidi="ar"/>
              </w:rPr>
            </w:pPr>
            <w:r>
              <w:rPr>
                <w:rFonts w:hint="eastAsia" w:ascii="宋体" w:hAnsi="宋体" w:eastAsia="宋体" w:cs="宋体"/>
                <w:i w:val="0"/>
                <w:iCs w:val="0"/>
                <w:color w:val="auto"/>
                <w:kern w:val="0"/>
                <w:sz w:val="28"/>
                <w:szCs w:val="28"/>
                <w:highlight w:val="none"/>
                <w:u w:val="none"/>
                <w:lang w:val="en-US" w:eastAsia="zh-CN" w:bidi="ar"/>
              </w:rPr>
              <w:t>本公司对提供的所有资料的真实性、有效性承担责任。</w:t>
            </w:r>
          </w:p>
          <w:p>
            <w:pPr>
              <w:keepNext w:val="0"/>
              <w:keepLines w:val="0"/>
              <w:pageBreakBefore w:val="0"/>
              <w:widowControl/>
              <w:numPr>
                <w:ilvl w:val="0"/>
                <w:numId w:val="22"/>
              </w:numPr>
              <w:suppressLineNumbers w:val="0"/>
              <w:kinsoku/>
              <w:wordWrap/>
              <w:overflowPunct/>
              <w:topLinePunct w:val="0"/>
              <w:autoSpaceDE/>
              <w:autoSpaceDN/>
              <w:bidi w:val="0"/>
              <w:adjustRightInd w:val="0"/>
              <w:snapToGrid w:val="0"/>
              <w:spacing w:after="0" w:line="360" w:lineRule="auto"/>
              <w:ind w:firstLine="560" w:firstLineChars="200"/>
              <w:jc w:val="left"/>
              <w:textAlignment w:val="center"/>
              <w:rPr>
                <w:rFonts w:hint="eastAsia" w:ascii="宋体" w:hAnsi="宋体" w:eastAsia="宋体" w:cs="宋体"/>
                <w:i w:val="0"/>
                <w:iCs w:val="0"/>
                <w:color w:val="auto"/>
                <w:kern w:val="0"/>
                <w:sz w:val="28"/>
                <w:szCs w:val="28"/>
                <w:highlight w:val="none"/>
                <w:u w:val="none"/>
                <w:lang w:val="en-US" w:eastAsia="zh-CN" w:bidi="ar"/>
              </w:rPr>
            </w:pPr>
            <w:r>
              <w:rPr>
                <w:rFonts w:hint="eastAsia" w:ascii="宋体" w:hAnsi="宋体" w:cs="宋体"/>
                <w:i w:val="0"/>
                <w:iCs w:val="0"/>
                <w:color w:val="auto"/>
                <w:kern w:val="0"/>
                <w:sz w:val="28"/>
                <w:szCs w:val="28"/>
                <w:highlight w:val="none"/>
                <w:u w:val="none"/>
                <w:lang w:val="en-US" w:eastAsia="zh-CN" w:bidi="ar"/>
              </w:rPr>
              <w:t>采购</w:t>
            </w:r>
            <w:r>
              <w:rPr>
                <w:rFonts w:hint="eastAsia" w:ascii="宋体" w:hAnsi="宋体" w:eastAsia="宋体" w:cs="宋体"/>
                <w:i w:val="0"/>
                <w:iCs w:val="0"/>
                <w:color w:val="auto"/>
                <w:kern w:val="0"/>
                <w:sz w:val="28"/>
                <w:szCs w:val="28"/>
                <w:highlight w:val="none"/>
                <w:u w:val="none"/>
                <w:lang w:val="en-US" w:eastAsia="zh-CN" w:bidi="ar"/>
              </w:rPr>
              <w:t>文件售后不退。</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after="0" w:line="360" w:lineRule="auto"/>
              <w:ind w:left="0" w:leftChars="0" w:firstLine="3738" w:firstLineChars="1335"/>
              <w:jc w:val="both"/>
              <w:textAlignment w:val="center"/>
              <w:rPr>
                <w:rFonts w:hint="default" w:ascii="宋体" w:hAnsi="宋体" w:eastAsia="宋体" w:cs="宋体"/>
                <w:i w:val="0"/>
                <w:iCs w:val="0"/>
                <w:color w:val="auto"/>
                <w:kern w:val="0"/>
                <w:sz w:val="28"/>
                <w:szCs w:val="28"/>
                <w:highlight w:val="none"/>
                <w:u w:val="none"/>
                <w:lang w:val="en-US" w:eastAsia="zh-CN" w:bidi="ar"/>
              </w:rPr>
            </w:pPr>
            <w:r>
              <w:rPr>
                <w:rFonts w:hint="eastAsia" w:ascii="宋体" w:hAnsi="宋体" w:cs="宋体"/>
                <w:i w:val="0"/>
                <w:iCs w:val="0"/>
                <w:color w:val="auto"/>
                <w:kern w:val="0"/>
                <w:sz w:val="28"/>
                <w:szCs w:val="28"/>
                <w:highlight w:val="none"/>
                <w:u w:val="none"/>
                <w:lang w:val="en-US" w:eastAsia="zh-CN" w:bidi="ar"/>
              </w:rPr>
              <w:t>采购</w:t>
            </w:r>
            <w:r>
              <w:rPr>
                <w:rFonts w:hint="eastAsia" w:ascii="宋体" w:hAnsi="宋体" w:eastAsia="宋体" w:cs="宋体"/>
                <w:i w:val="0"/>
                <w:iCs w:val="0"/>
                <w:color w:val="auto"/>
                <w:kern w:val="0"/>
                <w:sz w:val="28"/>
                <w:szCs w:val="28"/>
                <w:highlight w:val="none"/>
                <w:u w:val="none"/>
                <w:lang w:val="en-US" w:eastAsia="zh-CN" w:bidi="ar"/>
              </w:rPr>
              <w:t>文件领取人签名:</w:t>
            </w:r>
            <w:r>
              <w:rPr>
                <w:rFonts w:hint="eastAsia" w:ascii="宋体" w:hAnsi="宋体" w:eastAsia="宋体" w:cs="宋体"/>
                <w:i w:val="0"/>
                <w:iCs w:val="0"/>
                <w:color w:val="auto"/>
                <w:kern w:val="0"/>
                <w:sz w:val="28"/>
                <w:szCs w:val="28"/>
                <w:highlight w:val="none"/>
                <w:u w:val="single"/>
                <w:lang w:val="en-US" w:eastAsia="zh-CN" w:bidi="ar"/>
              </w:rPr>
              <w:t xml:space="preserve"> </w:t>
            </w:r>
            <w:r>
              <w:rPr>
                <w:rFonts w:hint="eastAsia" w:ascii="宋体" w:hAnsi="宋体" w:cs="宋体"/>
                <w:i w:val="0"/>
                <w:iCs w:val="0"/>
                <w:color w:val="auto"/>
                <w:kern w:val="0"/>
                <w:sz w:val="28"/>
                <w:szCs w:val="28"/>
                <w:highlight w:val="none"/>
                <w:u w:val="single"/>
                <w:lang w:val="en-US" w:eastAsia="zh-CN" w:bidi="ar"/>
              </w:rPr>
              <w:t xml:space="preserve">            </w:t>
            </w:r>
            <w:r>
              <w:rPr>
                <w:rFonts w:hint="eastAsia" w:ascii="宋体" w:hAnsi="宋体" w:eastAsia="宋体" w:cs="宋体"/>
                <w:i w:val="0"/>
                <w:iCs w:val="0"/>
                <w:color w:val="auto"/>
                <w:kern w:val="0"/>
                <w:sz w:val="28"/>
                <w:szCs w:val="28"/>
                <w:highlight w:val="none"/>
                <w:u w:val="single"/>
                <w:lang w:val="en-US" w:eastAsia="zh-CN" w:bidi="ar"/>
              </w:rPr>
              <w:t xml:space="preserve">  </w:t>
            </w:r>
            <w:r>
              <w:rPr>
                <w:rFonts w:hint="eastAsia" w:ascii="宋体" w:hAnsi="宋体" w:eastAsia="宋体" w:cs="宋体"/>
                <w:i w:val="0"/>
                <w:iCs w:val="0"/>
                <w:color w:val="auto"/>
                <w:kern w:val="0"/>
                <w:sz w:val="28"/>
                <w:szCs w:val="28"/>
                <w:highlight w:val="none"/>
                <w:u w:val="none"/>
                <w:lang w:val="en-US" w:eastAsia="zh-CN" w:bidi="ar"/>
              </w:rPr>
              <w:t xml:space="preserve">   </w:t>
            </w:r>
            <w:r>
              <w:rPr>
                <w:rFonts w:hint="eastAsia" w:ascii="宋体" w:hAnsi="宋体" w:eastAsia="宋体" w:cs="宋体"/>
                <w:i w:val="0"/>
                <w:iCs w:val="0"/>
                <w:color w:val="auto"/>
                <w:kern w:val="0"/>
                <w:sz w:val="28"/>
                <w:szCs w:val="28"/>
                <w:highlight w:val="none"/>
                <w:u w:val="none"/>
                <w:vertAlign w:val="subscript"/>
                <w:lang w:val="en-US" w:eastAsia="zh-CN" w:bidi="ar"/>
              </w:rPr>
              <w:t xml:space="preserve"> </w:t>
            </w:r>
            <w:r>
              <w:rPr>
                <w:rFonts w:hint="eastAsia" w:ascii="宋体" w:hAnsi="宋体" w:eastAsia="宋体" w:cs="宋体"/>
                <w:i w:val="0"/>
                <w:iCs w:val="0"/>
                <w:color w:val="auto"/>
                <w:kern w:val="0"/>
                <w:sz w:val="28"/>
                <w:szCs w:val="28"/>
                <w:highlight w:val="none"/>
                <w:u w:val="none"/>
                <w:lang w:val="en-US" w:eastAsia="zh-CN" w:bidi="ar"/>
              </w:rPr>
              <w:t xml:space="preserve">              </w:t>
            </w:r>
            <w:r>
              <w:rPr>
                <w:rFonts w:hint="eastAsia" w:ascii="宋体" w:hAnsi="宋体" w:eastAsia="宋体" w:cs="宋体"/>
                <w:i w:val="0"/>
                <w:iCs w:val="0"/>
                <w:color w:val="auto"/>
                <w:kern w:val="0"/>
                <w:sz w:val="28"/>
                <w:szCs w:val="28"/>
                <w:highlight w:val="none"/>
                <w:u w:val="single"/>
                <w:lang w:val="en-US" w:eastAsia="zh-CN" w:bidi="ar"/>
              </w:rPr>
              <w:t xml:space="preserve">                </w:t>
            </w:r>
          </w:p>
        </w:tc>
      </w:tr>
      <w:tr>
        <w:tblPrEx>
          <w:shd w:val="clear" w:color="auto" w:fill="auto"/>
          <w:tblCellMar>
            <w:top w:w="0" w:type="dxa"/>
            <w:left w:w="108" w:type="dxa"/>
            <w:bottom w:w="0" w:type="dxa"/>
            <w:right w:w="108" w:type="dxa"/>
          </w:tblCellMar>
        </w:tblPrEx>
        <w:trPr>
          <w:trHeight w:val="825" w:hRule="atLeast"/>
        </w:trPr>
        <w:tc>
          <w:tcPr>
            <w:tcW w:w="1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cs="宋体"/>
                <w:i w:val="0"/>
                <w:iCs w:val="0"/>
                <w:color w:val="auto"/>
                <w:kern w:val="0"/>
                <w:sz w:val="28"/>
                <w:szCs w:val="28"/>
                <w:highlight w:val="none"/>
                <w:u w:val="none"/>
                <w:lang w:val="en-US" w:eastAsia="zh-CN" w:bidi="ar"/>
              </w:rPr>
              <w:t>采购</w:t>
            </w:r>
            <w:r>
              <w:rPr>
                <w:rFonts w:hint="eastAsia" w:ascii="宋体" w:hAnsi="宋体" w:eastAsia="宋体" w:cs="宋体"/>
                <w:i w:val="0"/>
                <w:iCs w:val="0"/>
                <w:color w:val="auto"/>
                <w:kern w:val="0"/>
                <w:sz w:val="28"/>
                <w:szCs w:val="28"/>
                <w:highlight w:val="none"/>
                <w:u w:val="none"/>
                <w:lang w:val="en-US" w:eastAsia="zh-CN" w:bidi="ar"/>
              </w:rPr>
              <w:t>文件售价</w:t>
            </w:r>
          </w:p>
        </w:tc>
        <w:tc>
          <w:tcPr>
            <w:tcW w:w="337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人民币</w:t>
            </w:r>
            <w:r>
              <w:rPr>
                <w:rFonts w:hint="eastAsia" w:ascii="宋体" w:hAnsi="宋体" w:cs="宋体"/>
                <w:i w:val="0"/>
                <w:iCs w:val="0"/>
                <w:color w:val="auto"/>
                <w:kern w:val="0"/>
                <w:sz w:val="28"/>
                <w:szCs w:val="28"/>
                <w:highlight w:val="none"/>
                <w:u w:val="none"/>
                <w:lang w:val="en-US" w:eastAsia="zh-CN" w:bidi="ar"/>
              </w:rPr>
              <w:t>300</w:t>
            </w:r>
            <w:r>
              <w:rPr>
                <w:rFonts w:hint="eastAsia" w:ascii="宋体" w:hAnsi="宋体" w:eastAsia="宋体" w:cs="宋体"/>
                <w:i w:val="0"/>
                <w:iCs w:val="0"/>
                <w:color w:val="auto"/>
                <w:kern w:val="0"/>
                <w:sz w:val="28"/>
                <w:szCs w:val="28"/>
                <w:highlight w:val="none"/>
                <w:u w:val="none"/>
                <w:lang w:val="en-US" w:eastAsia="zh-CN" w:bidi="ar"/>
              </w:rPr>
              <w:t>元/份</w:t>
            </w:r>
          </w:p>
        </w:tc>
      </w:tr>
    </w:tbl>
    <w:p>
      <w:pPr>
        <w:pStyle w:val="9"/>
        <w:ind w:left="0" w:leftChars="0" w:firstLine="0" w:firstLineChars="0"/>
        <w:rPr>
          <w:color w:val="auto"/>
          <w:highlight w:val="none"/>
        </w:rPr>
      </w:pPr>
    </w:p>
    <w:sectPr>
      <w:footerReference r:id="rId8" w:type="first"/>
      <w:footerReference r:id="rId7" w:type="default"/>
      <w:pgSz w:w="11906" w:h="16838"/>
      <w:pgMar w:top="1440" w:right="1800" w:bottom="1440" w:left="1800" w:header="708" w:footer="708" w:gutter="0"/>
      <w:pgBorders>
        <w:top w:val="none" w:sz="0" w:space="0"/>
        <w:left w:val="none" w:sz="0" w:space="0"/>
        <w:bottom w:val="none" w:sz="0" w:space="0"/>
        <w:right w:val="none" w:sz="0" w:space="0"/>
      </w:pgBorders>
      <w:pgNumType w:fmt="decimal"/>
      <w:cols w:space="708" w:num="1"/>
      <w:titlePg/>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77</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77</w:t>
                    </w:r>
                    <w:r>
                      <w:rPr>
                        <w:rFonts w:hint="eastAsia"/>
                        <w:lang w:eastAsia="zh-CN"/>
                      </w:rPr>
                      <w:fldChar w:fldCharType="end"/>
                    </w:r>
                    <w:r>
                      <w:rPr>
                        <w:rFonts w:hint="eastAsia"/>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4"/>
                      <w:rPr>
                        <w:rFonts w:hint="eastAsia" w:eastAsia="宋体"/>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77</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77</w:t>
                    </w:r>
                    <w:r>
                      <w:rPr>
                        <w:rFonts w:hint="eastAsia"/>
                        <w:lang w:eastAsia="zh-CN"/>
                      </w:rPr>
                      <w:fldChar w:fldCharType="end"/>
                    </w:r>
                    <w:r>
                      <w:rPr>
                        <w:rFonts w:hint="eastAsia"/>
                        <w:lang w:eastAsia="zh-CN"/>
                      </w:rP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14"/>
                          </w:pPr>
                        </w:p>
                      </w:txbxContent>
                    </wps:txbx>
                    <wps:bodyPr wrap="none" lIns="0" tIns="0" rIns="0" bIns="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OqXm5zwAAAAUBAAAPAAAAAAAAAAEAIAAAACIAAABkcnMv&#10;ZG93bnJldi54bWxQSwECFAAUAAAACACHTuJABCM1Y9MBAACnAwAADgAAAAAAAAABACAAAAAeAQAA&#10;ZHJzL2Uyb0RvYy54bWxQSwUGAAAAAAYABgBZAQAAYwUAAAAA&#10;">
              <v:fill on="f" focussize="0,0"/>
              <v:stroke on="f"/>
              <v:imagedata o:title=""/>
              <o:lock v:ext="edit" aspectratio="f"/>
              <v:textbox inset="0mm,0mm,0mm,0mm" style="mso-fit-shape-to-text:t;">
                <w:txbxContent>
                  <w:p>
                    <w:pPr>
                      <w:pStyle w:val="14"/>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77</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77</w:t>
                    </w:r>
                    <w:r>
                      <w:rPr>
                        <w:rFonts w:hint="eastAsia"/>
                        <w:lang w:eastAsia="zh-CN"/>
                      </w:rPr>
                      <w:fldChar w:fldCharType="end"/>
                    </w:r>
                    <w:r>
                      <w:rPr>
                        <w:rFonts w:hint="eastAsia"/>
                        <w:lang w:eastAsia="zh-CN"/>
                      </w:rPr>
                      <w:t xml:space="preserve"> 页</w:t>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rPr>
                        <w:rFonts w:hint="eastAsia"/>
                        <w:lang w:eastAsia="zh-CN"/>
                      </w:rPr>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14"/>
                          </w:pP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zCCmi9ABAACnAwAADgAAAAAAAAABACAAAAAeAQAAZHJz&#10;L2Uyb0RvYy54bWxQSwUGAAAAAAYABgBZAQAAYAUAAAAA&#10;">
              <v:fill on="f" focussize="0,0"/>
              <v:stroke on="f"/>
              <v:imagedata o:title=""/>
              <o:lock v:ext="edit" aspectratio="f"/>
              <v:textbox inset="0mm,0mm,0mm,0mm" style="mso-fit-shape-to-text:t;">
                <w:txbxContent>
                  <w:p>
                    <w:pPr>
                      <w:pStyle w:val="14"/>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spacing w:line="360" w:lineRule="auto"/>
      </w:pPr>
      <w:r>
        <w:separator/>
      </w:r>
    </w:p>
  </w:footnote>
  <w:footnote w:type="continuationSeparator" w:id="5">
    <w:p>
      <w:pPr>
        <w:spacing w:line="360" w:lineRule="auto"/>
      </w:pPr>
      <w:r>
        <w:continuationSeparator/>
      </w:r>
    </w:p>
  </w:footnote>
  <w:footnote w:id="0">
    <w:p>
      <w:pPr>
        <w:pStyle w:val="20"/>
        <w:snapToGrid w:val="0"/>
        <w:rPr>
          <w:rFonts w:hint="eastAsia" w:eastAsia="微软雅黑"/>
          <w:lang w:eastAsia="zh-CN"/>
        </w:rPr>
      </w:pPr>
      <w:r>
        <w:rPr>
          <w:rStyle w:val="29"/>
        </w:rPr>
        <w:footnoteRef/>
      </w:r>
      <w:r>
        <w:t xml:space="preserve"> </w:t>
      </w:r>
      <w:r>
        <w:rPr>
          <w:rFonts w:hint="eastAsia"/>
          <w:lang w:eastAsia="zh-CN"/>
        </w:rPr>
        <w:t>从业人员、营业人员、资产总额填报上一年度数据，无上一年度数据的新成立企业可不填报。</w:t>
      </w:r>
    </w:p>
  </w:footnote>
  <w:footnote w:id="1">
    <w:p>
      <w:pPr>
        <w:pStyle w:val="20"/>
        <w:snapToGrid w:val="0"/>
      </w:pPr>
      <w:r>
        <w:rPr>
          <w:rStyle w:val="29"/>
        </w:rPr>
        <w:footnoteRef/>
      </w:r>
      <w:r>
        <w:t xml:space="preserve">  </w:t>
      </w:r>
      <w:r>
        <w:rPr>
          <w:rFonts w:hint="eastAsia"/>
          <w:lang w:eastAsia="zh-CN"/>
        </w:rPr>
        <w:t>从业人员、营业人员、资产总额填报上一年度数据，无上一年度数据的新成立企业可不填报。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D34B0D"/>
    <w:multiLevelType w:val="singleLevel"/>
    <w:tmpl w:val="89D34B0D"/>
    <w:lvl w:ilvl="0" w:tentative="0">
      <w:start w:val="1"/>
      <w:numFmt w:val="chineseCounting"/>
      <w:suff w:val="nothing"/>
      <w:lvlText w:val="（%1）"/>
      <w:lvlJc w:val="left"/>
      <w:pPr>
        <w:ind w:left="0" w:firstLine="420"/>
      </w:pPr>
      <w:rPr>
        <w:rFonts w:hint="eastAsia"/>
      </w:rPr>
    </w:lvl>
  </w:abstractNum>
  <w:abstractNum w:abstractNumId="1">
    <w:nsid w:val="9179EE29"/>
    <w:multiLevelType w:val="singleLevel"/>
    <w:tmpl w:val="9179EE29"/>
    <w:lvl w:ilvl="0" w:tentative="0">
      <w:start w:val="1"/>
      <w:numFmt w:val="chineseCounting"/>
      <w:suff w:val="nothing"/>
      <w:lvlText w:val="（%1）"/>
      <w:lvlJc w:val="left"/>
      <w:pPr>
        <w:ind w:left="0" w:firstLine="420"/>
      </w:pPr>
      <w:rPr>
        <w:rFonts w:hint="eastAsia"/>
      </w:rPr>
    </w:lvl>
  </w:abstractNum>
  <w:abstractNum w:abstractNumId="2">
    <w:nsid w:val="93587489"/>
    <w:multiLevelType w:val="singleLevel"/>
    <w:tmpl w:val="93587489"/>
    <w:lvl w:ilvl="0" w:tentative="0">
      <w:start w:val="1"/>
      <w:numFmt w:val="decimal"/>
      <w:suff w:val="nothing"/>
      <w:lvlText w:val="%1、"/>
      <w:lvlJc w:val="left"/>
    </w:lvl>
  </w:abstractNum>
  <w:abstractNum w:abstractNumId="3">
    <w:nsid w:val="A9B5F2C3"/>
    <w:multiLevelType w:val="singleLevel"/>
    <w:tmpl w:val="A9B5F2C3"/>
    <w:lvl w:ilvl="0" w:tentative="0">
      <w:start w:val="1"/>
      <w:numFmt w:val="chineseCounting"/>
      <w:suff w:val="nothing"/>
      <w:lvlText w:val="（%1）"/>
      <w:lvlJc w:val="left"/>
      <w:pPr>
        <w:ind w:left="0" w:firstLine="420"/>
      </w:pPr>
      <w:rPr>
        <w:rFonts w:hint="eastAsia"/>
      </w:rPr>
    </w:lvl>
  </w:abstractNum>
  <w:abstractNum w:abstractNumId="4">
    <w:nsid w:val="AE4BBCA9"/>
    <w:multiLevelType w:val="singleLevel"/>
    <w:tmpl w:val="AE4BBCA9"/>
    <w:lvl w:ilvl="0" w:tentative="0">
      <w:start w:val="1"/>
      <w:numFmt w:val="chineseCounting"/>
      <w:suff w:val="nothing"/>
      <w:lvlText w:val="（%1）"/>
      <w:lvlJc w:val="left"/>
      <w:pPr>
        <w:ind w:left="0" w:firstLine="420"/>
      </w:pPr>
      <w:rPr>
        <w:rFonts w:hint="eastAsia"/>
      </w:rPr>
    </w:lvl>
  </w:abstractNum>
  <w:abstractNum w:abstractNumId="5">
    <w:nsid w:val="C390C518"/>
    <w:multiLevelType w:val="singleLevel"/>
    <w:tmpl w:val="C390C518"/>
    <w:lvl w:ilvl="0" w:tentative="0">
      <w:start w:val="1"/>
      <w:numFmt w:val="chineseCounting"/>
      <w:suff w:val="nothing"/>
      <w:lvlText w:val="（%1）"/>
      <w:lvlJc w:val="left"/>
      <w:pPr>
        <w:ind w:left="0" w:firstLine="420"/>
      </w:pPr>
      <w:rPr>
        <w:rFonts w:hint="eastAsia"/>
      </w:rPr>
    </w:lvl>
  </w:abstractNum>
  <w:abstractNum w:abstractNumId="6">
    <w:nsid w:val="C519C6EB"/>
    <w:multiLevelType w:val="singleLevel"/>
    <w:tmpl w:val="C519C6EB"/>
    <w:lvl w:ilvl="0" w:tentative="0">
      <w:start w:val="1"/>
      <w:numFmt w:val="chineseCounting"/>
      <w:suff w:val="nothing"/>
      <w:lvlText w:val="（%1）"/>
      <w:lvlJc w:val="left"/>
      <w:pPr>
        <w:ind w:left="0" w:firstLine="420"/>
      </w:pPr>
      <w:rPr>
        <w:rFonts w:hint="eastAsia"/>
      </w:rPr>
    </w:lvl>
  </w:abstractNum>
  <w:abstractNum w:abstractNumId="7">
    <w:nsid w:val="CBB10C87"/>
    <w:multiLevelType w:val="singleLevel"/>
    <w:tmpl w:val="CBB10C87"/>
    <w:lvl w:ilvl="0" w:tentative="0">
      <w:start w:val="1"/>
      <w:numFmt w:val="chineseCounting"/>
      <w:suff w:val="nothing"/>
      <w:lvlText w:val="（%1）"/>
      <w:lvlJc w:val="left"/>
      <w:pPr>
        <w:ind w:left="0" w:firstLine="420"/>
      </w:pPr>
      <w:rPr>
        <w:rFonts w:hint="eastAsia"/>
      </w:rPr>
    </w:lvl>
  </w:abstractNum>
  <w:abstractNum w:abstractNumId="8">
    <w:nsid w:val="CFF174A5"/>
    <w:multiLevelType w:val="singleLevel"/>
    <w:tmpl w:val="CFF174A5"/>
    <w:lvl w:ilvl="0" w:tentative="0">
      <w:start w:val="1"/>
      <w:numFmt w:val="decimal"/>
      <w:suff w:val="nothing"/>
      <w:lvlText w:val="%1、"/>
      <w:lvlJc w:val="left"/>
    </w:lvl>
  </w:abstractNum>
  <w:abstractNum w:abstractNumId="9">
    <w:nsid w:val="F75A158C"/>
    <w:multiLevelType w:val="singleLevel"/>
    <w:tmpl w:val="F75A158C"/>
    <w:lvl w:ilvl="0" w:tentative="0">
      <w:start w:val="1"/>
      <w:numFmt w:val="chineseCounting"/>
      <w:suff w:val="nothing"/>
      <w:lvlText w:val="（%1）"/>
      <w:lvlJc w:val="left"/>
      <w:pPr>
        <w:ind w:left="0" w:firstLine="420"/>
      </w:pPr>
      <w:rPr>
        <w:rFonts w:hint="eastAsia"/>
      </w:rPr>
    </w:lvl>
  </w:abstractNum>
  <w:abstractNum w:abstractNumId="10">
    <w:nsid w:val="F8DC71CB"/>
    <w:multiLevelType w:val="multilevel"/>
    <w:tmpl w:val="F8DC71CB"/>
    <w:lvl w:ilvl="0" w:tentative="0">
      <w:start w:val="1"/>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1">
    <w:nsid w:val="00000005"/>
    <w:multiLevelType w:val="multilevel"/>
    <w:tmpl w:val="00000005"/>
    <w:lvl w:ilvl="0" w:tentative="0">
      <w:start w:val="1"/>
      <w:numFmt w:val="decimal"/>
      <w:lvlText w:val="%1."/>
      <w:lvlJc w:val="left"/>
      <w:pPr>
        <w:tabs>
          <w:tab w:val="left" w:pos="0"/>
        </w:tabs>
        <w:ind w:left="0" w:firstLine="420"/>
      </w:pPr>
      <w:rPr>
        <w:rFonts w:hint="default"/>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9F15884"/>
    <w:multiLevelType w:val="singleLevel"/>
    <w:tmpl w:val="09F15884"/>
    <w:lvl w:ilvl="0" w:tentative="0">
      <w:start w:val="1"/>
      <w:numFmt w:val="chineseCounting"/>
      <w:suff w:val="nothing"/>
      <w:lvlText w:val="（%1）"/>
      <w:lvlJc w:val="left"/>
      <w:pPr>
        <w:ind w:left="0" w:firstLine="420"/>
      </w:pPr>
      <w:rPr>
        <w:rFonts w:hint="eastAsia"/>
      </w:rPr>
    </w:lvl>
  </w:abstractNum>
  <w:abstractNum w:abstractNumId="13">
    <w:nsid w:val="0FC50A68"/>
    <w:multiLevelType w:val="singleLevel"/>
    <w:tmpl w:val="0FC50A68"/>
    <w:lvl w:ilvl="0" w:tentative="0">
      <w:start w:val="1"/>
      <w:numFmt w:val="chineseCounting"/>
      <w:suff w:val="nothing"/>
      <w:lvlText w:val="（%1）"/>
      <w:lvlJc w:val="left"/>
      <w:pPr>
        <w:ind w:left="0" w:firstLine="420"/>
      </w:pPr>
      <w:rPr>
        <w:rFonts w:hint="eastAsia"/>
      </w:rPr>
    </w:lvl>
  </w:abstractNum>
  <w:abstractNum w:abstractNumId="14">
    <w:nsid w:val="18194041"/>
    <w:multiLevelType w:val="singleLevel"/>
    <w:tmpl w:val="18194041"/>
    <w:lvl w:ilvl="0" w:tentative="0">
      <w:start w:val="1"/>
      <w:numFmt w:val="chineseCounting"/>
      <w:suff w:val="nothing"/>
      <w:lvlText w:val="（%1）"/>
      <w:lvlJc w:val="left"/>
      <w:pPr>
        <w:ind w:left="0" w:firstLine="420"/>
      </w:pPr>
      <w:rPr>
        <w:rFonts w:hint="eastAsia"/>
      </w:rPr>
    </w:lvl>
  </w:abstractNum>
  <w:abstractNum w:abstractNumId="15">
    <w:nsid w:val="316010E5"/>
    <w:multiLevelType w:val="singleLevel"/>
    <w:tmpl w:val="316010E5"/>
    <w:lvl w:ilvl="0" w:tentative="0">
      <w:start w:val="1"/>
      <w:numFmt w:val="decimal"/>
      <w:suff w:val="nothing"/>
      <w:lvlText w:val="%1．"/>
      <w:lvlJc w:val="left"/>
    </w:lvl>
  </w:abstractNum>
  <w:abstractNum w:abstractNumId="16">
    <w:nsid w:val="3B1B8417"/>
    <w:multiLevelType w:val="singleLevel"/>
    <w:tmpl w:val="3B1B8417"/>
    <w:lvl w:ilvl="0" w:tentative="0">
      <w:start w:val="1"/>
      <w:numFmt w:val="decimal"/>
      <w:suff w:val="nothing"/>
      <w:lvlText w:val="%1、"/>
      <w:lvlJc w:val="left"/>
    </w:lvl>
  </w:abstractNum>
  <w:abstractNum w:abstractNumId="17">
    <w:nsid w:val="49F65E66"/>
    <w:multiLevelType w:val="multilevel"/>
    <w:tmpl w:val="49F65E66"/>
    <w:lvl w:ilvl="0" w:tentative="0">
      <w:start w:val="2"/>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default" w:ascii="宋体" w:hAnsi="宋体" w:eastAsia="宋体" w:cs="宋体"/>
      </w:rPr>
    </w:lvl>
    <w:lvl w:ilvl="3" w:tentative="0">
      <w:start w:val="1"/>
      <w:numFmt w:val="decimal"/>
      <w:lvlText w:val="%1.%2.%3.%4."/>
      <w:lvlJc w:val="left"/>
      <w:pPr>
        <w:ind w:left="850" w:hanging="850"/>
      </w:pPr>
      <w:rPr>
        <w:rFonts w:hint="default" w:ascii="宋体" w:hAnsi="宋体" w:eastAsia="宋体" w:cs="宋体"/>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8">
    <w:nsid w:val="5ED241A3"/>
    <w:multiLevelType w:val="singleLevel"/>
    <w:tmpl w:val="5ED241A3"/>
    <w:lvl w:ilvl="0" w:tentative="0">
      <w:start w:val="1"/>
      <w:numFmt w:val="chineseCounting"/>
      <w:suff w:val="nothing"/>
      <w:lvlText w:val="（%1）"/>
      <w:lvlJc w:val="left"/>
      <w:pPr>
        <w:ind w:left="0" w:firstLine="420"/>
      </w:pPr>
      <w:rPr>
        <w:rFonts w:hint="eastAsia"/>
      </w:rPr>
    </w:lvl>
  </w:abstractNum>
  <w:abstractNum w:abstractNumId="19">
    <w:nsid w:val="6825E712"/>
    <w:multiLevelType w:val="singleLevel"/>
    <w:tmpl w:val="6825E712"/>
    <w:lvl w:ilvl="0" w:tentative="0">
      <w:start w:val="1"/>
      <w:numFmt w:val="chineseCounting"/>
      <w:suff w:val="nothing"/>
      <w:lvlText w:val="（%1）"/>
      <w:lvlJc w:val="left"/>
      <w:pPr>
        <w:ind w:left="0" w:firstLine="420"/>
      </w:pPr>
      <w:rPr>
        <w:rFonts w:hint="eastAsia"/>
      </w:rPr>
    </w:lvl>
  </w:abstractNum>
  <w:abstractNum w:abstractNumId="20">
    <w:nsid w:val="6E5CE7BD"/>
    <w:multiLevelType w:val="singleLevel"/>
    <w:tmpl w:val="6E5CE7BD"/>
    <w:lvl w:ilvl="0" w:tentative="0">
      <w:start w:val="1"/>
      <w:numFmt w:val="chineseCounting"/>
      <w:suff w:val="nothing"/>
      <w:lvlText w:val="%1、"/>
      <w:lvlJc w:val="left"/>
      <w:rPr>
        <w:rFonts w:hint="eastAsia"/>
      </w:rPr>
    </w:lvl>
  </w:abstractNum>
  <w:abstractNum w:abstractNumId="21">
    <w:nsid w:val="7C4D1C4B"/>
    <w:multiLevelType w:val="multilevel"/>
    <w:tmpl w:val="7C4D1C4B"/>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20"/>
  </w:num>
  <w:num w:numId="2">
    <w:abstractNumId w:val="16"/>
  </w:num>
  <w:num w:numId="3">
    <w:abstractNumId w:val="10"/>
  </w:num>
  <w:num w:numId="4">
    <w:abstractNumId w:val="21"/>
  </w:num>
  <w:num w:numId="5">
    <w:abstractNumId w:val="17"/>
  </w:num>
  <w:num w:numId="6">
    <w:abstractNumId w:val="4"/>
  </w:num>
  <w:num w:numId="7">
    <w:abstractNumId w:val="5"/>
  </w:num>
  <w:num w:numId="8">
    <w:abstractNumId w:val="0"/>
  </w:num>
  <w:num w:numId="9">
    <w:abstractNumId w:val="1"/>
  </w:num>
  <w:num w:numId="10">
    <w:abstractNumId w:val="14"/>
  </w:num>
  <w:num w:numId="11">
    <w:abstractNumId w:val="7"/>
  </w:num>
  <w:num w:numId="12">
    <w:abstractNumId w:val="6"/>
  </w:num>
  <w:num w:numId="13">
    <w:abstractNumId w:val="18"/>
  </w:num>
  <w:num w:numId="14">
    <w:abstractNumId w:val="3"/>
  </w:num>
  <w:num w:numId="15">
    <w:abstractNumId w:val="9"/>
  </w:num>
  <w:num w:numId="16">
    <w:abstractNumId w:val="12"/>
  </w:num>
  <w:num w:numId="17">
    <w:abstractNumId w:val="13"/>
  </w:num>
  <w:num w:numId="18">
    <w:abstractNumId w:val="19"/>
  </w:num>
  <w:num w:numId="19">
    <w:abstractNumId w:val="8"/>
  </w:num>
  <w:num w:numId="20">
    <w:abstractNumId w:val="11"/>
  </w:num>
  <w:num w:numId="21">
    <w:abstractNumId w:val="2"/>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1,3"/>
    </o:shapelayout>
  </w:hdrShapeDefaults>
  <w:footnotePr>
    <w:footnote w:id="4"/>
    <w:footnote w:id="5"/>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yODIwMWI4ZTY3YjU2MmE4MWJhNDVjOTQ0NWJiZWQifQ=="/>
  </w:docVars>
  <w:rsids>
    <w:rsidRoot w:val="00664F6B"/>
    <w:rsid w:val="00006462"/>
    <w:rsid w:val="000300E4"/>
    <w:rsid w:val="0003307E"/>
    <w:rsid w:val="000336BA"/>
    <w:rsid w:val="000359A1"/>
    <w:rsid w:val="00064ACE"/>
    <w:rsid w:val="0007500F"/>
    <w:rsid w:val="0008282E"/>
    <w:rsid w:val="000A363F"/>
    <w:rsid w:val="000A42A8"/>
    <w:rsid w:val="000A5063"/>
    <w:rsid w:val="000A5DBD"/>
    <w:rsid w:val="000C4524"/>
    <w:rsid w:val="000D44A6"/>
    <w:rsid w:val="000D5273"/>
    <w:rsid w:val="000F09D9"/>
    <w:rsid w:val="000F0E98"/>
    <w:rsid w:val="001049A5"/>
    <w:rsid w:val="0011760F"/>
    <w:rsid w:val="001242F3"/>
    <w:rsid w:val="00134CAD"/>
    <w:rsid w:val="0013730B"/>
    <w:rsid w:val="00137853"/>
    <w:rsid w:val="00137E1C"/>
    <w:rsid w:val="00147012"/>
    <w:rsid w:val="00153E0B"/>
    <w:rsid w:val="00173126"/>
    <w:rsid w:val="00173905"/>
    <w:rsid w:val="00173E04"/>
    <w:rsid w:val="00175D29"/>
    <w:rsid w:val="001844F4"/>
    <w:rsid w:val="00185039"/>
    <w:rsid w:val="001A06D8"/>
    <w:rsid w:val="001A2D42"/>
    <w:rsid w:val="001A2EF7"/>
    <w:rsid w:val="001B41CF"/>
    <w:rsid w:val="001B5860"/>
    <w:rsid w:val="001C1135"/>
    <w:rsid w:val="001C15AE"/>
    <w:rsid w:val="001C4661"/>
    <w:rsid w:val="001C5689"/>
    <w:rsid w:val="001C6E4B"/>
    <w:rsid w:val="001F0070"/>
    <w:rsid w:val="001F4B02"/>
    <w:rsid w:val="002065A7"/>
    <w:rsid w:val="0021149E"/>
    <w:rsid w:val="00213021"/>
    <w:rsid w:val="00216BE9"/>
    <w:rsid w:val="0022503E"/>
    <w:rsid w:val="00225BB4"/>
    <w:rsid w:val="00226313"/>
    <w:rsid w:val="00240F5F"/>
    <w:rsid w:val="00244C00"/>
    <w:rsid w:val="00247AE0"/>
    <w:rsid w:val="002504F8"/>
    <w:rsid w:val="00260AC1"/>
    <w:rsid w:val="0026312D"/>
    <w:rsid w:val="0027078E"/>
    <w:rsid w:val="00284156"/>
    <w:rsid w:val="00285643"/>
    <w:rsid w:val="002867A1"/>
    <w:rsid w:val="002901F8"/>
    <w:rsid w:val="002A540A"/>
    <w:rsid w:val="002B4087"/>
    <w:rsid w:val="002B5F6C"/>
    <w:rsid w:val="002C165E"/>
    <w:rsid w:val="002C6C78"/>
    <w:rsid w:val="002D1594"/>
    <w:rsid w:val="002D3F9C"/>
    <w:rsid w:val="002D503C"/>
    <w:rsid w:val="002D7E27"/>
    <w:rsid w:val="002E17E5"/>
    <w:rsid w:val="002E6B7E"/>
    <w:rsid w:val="0030669E"/>
    <w:rsid w:val="00320CEA"/>
    <w:rsid w:val="00323B43"/>
    <w:rsid w:val="00326831"/>
    <w:rsid w:val="003274CE"/>
    <w:rsid w:val="003430F6"/>
    <w:rsid w:val="0038564C"/>
    <w:rsid w:val="00393B1D"/>
    <w:rsid w:val="003A1D97"/>
    <w:rsid w:val="003C3B19"/>
    <w:rsid w:val="003C412B"/>
    <w:rsid w:val="003C415C"/>
    <w:rsid w:val="003D36FB"/>
    <w:rsid w:val="003D37D8"/>
    <w:rsid w:val="003E2B8C"/>
    <w:rsid w:val="003F4822"/>
    <w:rsid w:val="00401CC0"/>
    <w:rsid w:val="00410F11"/>
    <w:rsid w:val="004203B9"/>
    <w:rsid w:val="00421BCF"/>
    <w:rsid w:val="004322A2"/>
    <w:rsid w:val="004358AB"/>
    <w:rsid w:val="00451EB4"/>
    <w:rsid w:val="00453AD3"/>
    <w:rsid w:val="00460B31"/>
    <w:rsid w:val="00462105"/>
    <w:rsid w:val="00475A80"/>
    <w:rsid w:val="00490B9E"/>
    <w:rsid w:val="00497577"/>
    <w:rsid w:val="004A05D7"/>
    <w:rsid w:val="004A2B28"/>
    <w:rsid w:val="004A69F1"/>
    <w:rsid w:val="004B3550"/>
    <w:rsid w:val="004D51A2"/>
    <w:rsid w:val="004D5AFB"/>
    <w:rsid w:val="004E04FD"/>
    <w:rsid w:val="004F1BB7"/>
    <w:rsid w:val="0050759C"/>
    <w:rsid w:val="005269A9"/>
    <w:rsid w:val="00546A42"/>
    <w:rsid w:val="0055408D"/>
    <w:rsid w:val="0057492D"/>
    <w:rsid w:val="00590819"/>
    <w:rsid w:val="00593D68"/>
    <w:rsid w:val="005A208B"/>
    <w:rsid w:val="005A7612"/>
    <w:rsid w:val="005C088A"/>
    <w:rsid w:val="005C702E"/>
    <w:rsid w:val="005D01B8"/>
    <w:rsid w:val="005D066B"/>
    <w:rsid w:val="005F573A"/>
    <w:rsid w:val="005F7EB1"/>
    <w:rsid w:val="00604B81"/>
    <w:rsid w:val="006123B0"/>
    <w:rsid w:val="00613417"/>
    <w:rsid w:val="0061545F"/>
    <w:rsid w:val="006175DE"/>
    <w:rsid w:val="006215AC"/>
    <w:rsid w:val="00621821"/>
    <w:rsid w:val="00622362"/>
    <w:rsid w:val="00622497"/>
    <w:rsid w:val="006276AD"/>
    <w:rsid w:val="006378D4"/>
    <w:rsid w:val="0064416A"/>
    <w:rsid w:val="0065365D"/>
    <w:rsid w:val="0065543F"/>
    <w:rsid w:val="006578CD"/>
    <w:rsid w:val="00664F6B"/>
    <w:rsid w:val="006731D2"/>
    <w:rsid w:val="00682986"/>
    <w:rsid w:val="006913C9"/>
    <w:rsid w:val="00691701"/>
    <w:rsid w:val="00691AE0"/>
    <w:rsid w:val="0069491E"/>
    <w:rsid w:val="006B7878"/>
    <w:rsid w:val="006C14BD"/>
    <w:rsid w:val="006C28E5"/>
    <w:rsid w:val="006D08E0"/>
    <w:rsid w:val="006D1BA8"/>
    <w:rsid w:val="006D393E"/>
    <w:rsid w:val="006D4AD8"/>
    <w:rsid w:val="006E0B58"/>
    <w:rsid w:val="006E0C4B"/>
    <w:rsid w:val="007110BA"/>
    <w:rsid w:val="00711465"/>
    <w:rsid w:val="0072310A"/>
    <w:rsid w:val="00723B11"/>
    <w:rsid w:val="007343A7"/>
    <w:rsid w:val="00734BB2"/>
    <w:rsid w:val="0075028E"/>
    <w:rsid w:val="007608B9"/>
    <w:rsid w:val="00761AAB"/>
    <w:rsid w:val="007724B4"/>
    <w:rsid w:val="007818FB"/>
    <w:rsid w:val="007916E7"/>
    <w:rsid w:val="00797C5D"/>
    <w:rsid w:val="00797D2F"/>
    <w:rsid w:val="007A34B9"/>
    <w:rsid w:val="007A6F47"/>
    <w:rsid w:val="007C4F46"/>
    <w:rsid w:val="007C7297"/>
    <w:rsid w:val="007C7A38"/>
    <w:rsid w:val="007D1B4F"/>
    <w:rsid w:val="007D2F9E"/>
    <w:rsid w:val="007D3175"/>
    <w:rsid w:val="007D48BF"/>
    <w:rsid w:val="007D5C45"/>
    <w:rsid w:val="007E2543"/>
    <w:rsid w:val="007E4A26"/>
    <w:rsid w:val="007F01B0"/>
    <w:rsid w:val="007F2CD8"/>
    <w:rsid w:val="007F4DC5"/>
    <w:rsid w:val="00806380"/>
    <w:rsid w:val="0081104F"/>
    <w:rsid w:val="00822299"/>
    <w:rsid w:val="00833E43"/>
    <w:rsid w:val="0083486A"/>
    <w:rsid w:val="00841378"/>
    <w:rsid w:val="00842B87"/>
    <w:rsid w:val="00845BEB"/>
    <w:rsid w:val="008472E6"/>
    <w:rsid w:val="00853463"/>
    <w:rsid w:val="0086026F"/>
    <w:rsid w:val="008640F5"/>
    <w:rsid w:val="008907DA"/>
    <w:rsid w:val="0089178D"/>
    <w:rsid w:val="008A0587"/>
    <w:rsid w:val="008B1E93"/>
    <w:rsid w:val="008B7726"/>
    <w:rsid w:val="008D429E"/>
    <w:rsid w:val="008D5A10"/>
    <w:rsid w:val="008E319F"/>
    <w:rsid w:val="008E4452"/>
    <w:rsid w:val="008E619C"/>
    <w:rsid w:val="008F6E0E"/>
    <w:rsid w:val="008F79E1"/>
    <w:rsid w:val="00906F49"/>
    <w:rsid w:val="009108BB"/>
    <w:rsid w:val="00914604"/>
    <w:rsid w:val="00923533"/>
    <w:rsid w:val="00930A38"/>
    <w:rsid w:val="00934170"/>
    <w:rsid w:val="00942948"/>
    <w:rsid w:val="009474B5"/>
    <w:rsid w:val="00972D86"/>
    <w:rsid w:val="009736BF"/>
    <w:rsid w:val="0097392B"/>
    <w:rsid w:val="00976066"/>
    <w:rsid w:val="00980A66"/>
    <w:rsid w:val="009904F7"/>
    <w:rsid w:val="009910F6"/>
    <w:rsid w:val="009A7058"/>
    <w:rsid w:val="009C6AD9"/>
    <w:rsid w:val="009D55C3"/>
    <w:rsid w:val="009E398C"/>
    <w:rsid w:val="009E6F05"/>
    <w:rsid w:val="00A10906"/>
    <w:rsid w:val="00A14EEF"/>
    <w:rsid w:val="00A25E78"/>
    <w:rsid w:val="00A61230"/>
    <w:rsid w:val="00A813C5"/>
    <w:rsid w:val="00A824E6"/>
    <w:rsid w:val="00A858DC"/>
    <w:rsid w:val="00A94D14"/>
    <w:rsid w:val="00AB19CE"/>
    <w:rsid w:val="00AB3969"/>
    <w:rsid w:val="00AC187B"/>
    <w:rsid w:val="00AC5C21"/>
    <w:rsid w:val="00AE310E"/>
    <w:rsid w:val="00AE4FC5"/>
    <w:rsid w:val="00AF5796"/>
    <w:rsid w:val="00AF5F1F"/>
    <w:rsid w:val="00B027A4"/>
    <w:rsid w:val="00B236B3"/>
    <w:rsid w:val="00B2494E"/>
    <w:rsid w:val="00B26534"/>
    <w:rsid w:val="00B26806"/>
    <w:rsid w:val="00B31B24"/>
    <w:rsid w:val="00B4287F"/>
    <w:rsid w:val="00B4315F"/>
    <w:rsid w:val="00B60DAB"/>
    <w:rsid w:val="00B7194E"/>
    <w:rsid w:val="00B763B0"/>
    <w:rsid w:val="00B93045"/>
    <w:rsid w:val="00BA4130"/>
    <w:rsid w:val="00BB2CAF"/>
    <w:rsid w:val="00BC3E74"/>
    <w:rsid w:val="00BD630F"/>
    <w:rsid w:val="00BD7C1B"/>
    <w:rsid w:val="00BF17FD"/>
    <w:rsid w:val="00BF41D4"/>
    <w:rsid w:val="00BF5AFB"/>
    <w:rsid w:val="00C16734"/>
    <w:rsid w:val="00C17B47"/>
    <w:rsid w:val="00C25C77"/>
    <w:rsid w:val="00C303E7"/>
    <w:rsid w:val="00C319C2"/>
    <w:rsid w:val="00C62E44"/>
    <w:rsid w:val="00C63BD8"/>
    <w:rsid w:val="00C65954"/>
    <w:rsid w:val="00C7126B"/>
    <w:rsid w:val="00C72C24"/>
    <w:rsid w:val="00C73468"/>
    <w:rsid w:val="00C80EC4"/>
    <w:rsid w:val="00C8568E"/>
    <w:rsid w:val="00CB7EF0"/>
    <w:rsid w:val="00CC584A"/>
    <w:rsid w:val="00CC5E4E"/>
    <w:rsid w:val="00CD0979"/>
    <w:rsid w:val="00CD0EAB"/>
    <w:rsid w:val="00CE2AF3"/>
    <w:rsid w:val="00CE621D"/>
    <w:rsid w:val="00CE66E8"/>
    <w:rsid w:val="00D05388"/>
    <w:rsid w:val="00D114CD"/>
    <w:rsid w:val="00D14476"/>
    <w:rsid w:val="00D232FF"/>
    <w:rsid w:val="00D279AA"/>
    <w:rsid w:val="00D34544"/>
    <w:rsid w:val="00D44A97"/>
    <w:rsid w:val="00D45C0C"/>
    <w:rsid w:val="00D508A5"/>
    <w:rsid w:val="00D5104B"/>
    <w:rsid w:val="00D555D8"/>
    <w:rsid w:val="00D60778"/>
    <w:rsid w:val="00D64D28"/>
    <w:rsid w:val="00D6604D"/>
    <w:rsid w:val="00D677F1"/>
    <w:rsid w:val="00D74601"/>
    <w:rsid w:val="00D83E46"/>
    <w:rsid w:val="00D847B6"/>
    <w:rsid w:val="00DA6169"/>
    <w:rsid w:val="00DB5480"/>
    <w:rsid w:val="00DB6317"/>
    <w:rsid w:val="00DC5AD9"/>
    <w:rsid w:val="00DC691F"/>
    <w:rsid w:val="00DD02DE"/>
    <w:rsid w:val="00DD07B7"/>
    <w:rsid w:val="00DD113C"/>
    <w:rsid w:val="00DE0BEB"/>
    <w:rsid w:val="00DE4856"/>
    <w:rsid w:val="00DF485B"/>
    <w:rsid w:val="00E21B77"/>
    <w:rsid w:val="00E272C0"/>
    <w:rsid w:val="00E40CAD"/>
    <w:rsid w:val="00E44530"/>
    <w:rsid w:val="00E61D2E"/>
    <w:rsid w:val="00E62B7F"/>
    <w:rsid w:val="00E726BC"/>
    <w:rsid w:val="00E72821"/>
    <w:rsid w:val="00E81DDC"/>
    <w:rsid w:val="00E81F67"/>
    <w:rsid w:val="00E83650"/>
    <w:rsid w:val="00E83A31"/>
    <w:rsid w:val="00E93E51"/>
    <w:rsid w:val="00E97CC0"/>
    <w:rsid w:val="00EA2524"/>
    <w:rsid w:val="00EC092D"/>
    <w:rsid w:val="00EC0DF8"/>
    <w:rsid w:val="00ED378B"/>
    <w:rsid w:val="00EE08F9"/>
    <w:rsid w:val="00EE5B3F"/>
    <w:rsid w:val="00EF728A"/>
    <w:rsid w:val="00EF7D0D"/>
    <w:rsid w:val="00F00FF7"/>
    <w:rsid w:val="00F02093"/>
    <w:rsid w:val="00F068E3"/>
    <w:rsid w:val="00F10B5F"/>
    <w:rsid w:val="00F218C1"/>
    <w:rsid w:val="00F321EB"/>
    <w:rsid w:val="00F346CF"/>
    <w:rsid w:val="00F3610C"/>
    <w:rsid w:val="00F52A5F"/>
    <w:rsid w:val="00F55954"/>
    <w:rsid w:val="00F61962"/>
    <w:rsid w:val="00F62865"/>
    <w:rsid w:val="00F64022"/>
    <w:rsid w:val="00F64660"/>
    <w:rsid w:val="00F97062"/>
    <w:rsid w:val="00F9745D"/>
    <w:rsid w:val="00FC7B53"/>
    <w:rsid w:val="00FD48CC"/>
    <w:rsid w:val="00FE62D1"/>
    <w:rsid w:val="00FF26BF"/>
    <w:rsid w:val="016A5229"/>
    <w:rsid w:val="016F283F"/>
    <w:rsid w:val="018023CE"/>
    <w:rsid w:val="01881AD6"/>
    <w:rsid w:val="01B40242"/>
    <w:rsid w:val="01B938AA"/>
    <w:rsid w:val="01E74B6E"/>
    <w:rsid w:val="01F878E1"/>
    <w:rsid w:val="02126CDB"/>
    <w:rsid w:val="021832B7"/>
    <w:rsid w:val="021B6F64"/>
    <w:rsid w:val="024E2E49"/>
    <w:rsid w:val="02A741FD"/>
    <w:rsid w:val="02A93B2F"/>
    <w:rsid w:val="02C16E5D"/>
    <w:rsid w:val="02D964CF"/>
    <w:rsid w:val="02DC3F04"/>
    <w:rsid w:val="03393105"/>
    <w:rsid w:val="0340787C"/>
    <w:rsid w:val="03707410"/>
    <w:rsid w:val="037F03E3"/>
    <w:rsid w:val="03A0770F"/>
    <w:rsid w:val="03A27BF9"/>
    <w:rsid w:val="03A448B8"/>
    <w:rsid w:val="03A4578A"/>
    <w:rsid w:val="03AD071E"/>
    <w:rsid w:val="03D10969"/>
    <w:rsid w:val="03DC3ADE"/>
    <w:rsid w:val="04492BB2"/>
    <w:rsid w:val="04D54CED"/>
    <w:rsid w:val="04DF1036"/>
    <w:rsid w:val="050F6021"/>
    <w:rsid w:val="055161B5"/>
    <w:rsid w:val="05A97DEC"/>
    <w:rsid w:val="05C81981"/>
    <w:rsid w:val="06BC41F2"/>
    <w:rsid w:val="06C4362D"/>
    <w:rsid w:val="06CC4290"/>
    <w:rsid w:val="06DF3DBD"/>
    <w:rsid w:val="07197D08"/>
    <w:rsid w:val="071C2CFD"/>
    <w:rsid w:val="071E5C55"/>
    <w:rsid w:val="073A47CB"/>
    <w:rsid w:val="073F7319"/>
    <w:rsid w:val="07536A42"/>
    <w:rsid w:val="07595F41"/>
    <w:rsid w:val="07615EC0"/>
    <w:rsid w:val="077005AB"/>
    <w:rsid w:val="078F4581"/>
    <w:rsid w:val="07995C5E"/>
    <w:rsid w:val="07BE179A"/>
    <w:rsid w:val="07BF027F"/>
    <w:rsid w:val="07F443C3"/>
    <w:rsid w:val="08031A31"/>
    <w:rsid w:val="081A5CC7"/>
    <w:rsid w:val="08A276E5"/>
    <w:rsid w:val="09061A75"/>
    <w:rsid w:val="09087948"/>
    <w:rsid w:val="09182241"/>
    <w:rsid w:val="09242E62"/>
    <w:rsid w:val="093C069F"/>
    <w:rsid w:val="09417888"/>
    <w:rsid w:val="095909FF"/>
    <w:rsid w:val="09855177"/>
    <w:rsid w:val="09870F93"/>
    <w:rsid w:val="09B37E77"/>
    <w:rsid w:val="09D658E4"/>
    <w:rsid w:val="09F1637C"/>
    <w:rsid w:val="0A037FC9"/>
    <w:rsid w:val="0A25628F"/>
    <w:rsid w:val="0A290B50"/>
    <w:rsid w:val="0A5D1459"/>
    <w:rsid w:val="0AA534D5"/>
    <w:rsid w:val="0AA650EB"/>
    <w:rsid w:val="0AB8066A"/>
    <w:rsid w:val="0AF47339"/>
    <w:rsid w:val="0B22594B"/>
    <w:rsid w:val="0B6709D0"/>
    <w:rsid w:val="0B790EE1"/>
    <w:rsid w:val="0B797387"/>
    <w:rsid w:val="0B811AED"/>
    <w:rsid w:val="0B9A670B"/>
    <w:rsid w:val="0BC044BE"/>
    <w:rsid w:val="0BDF26F7"/>
    <w:rsid w:val="0C264099"/>
    <w:rsid w:val="0C2B4952"/>
    <w:rsid w:val="0C5B112B"/>
    <w:rsid w:val="0C762CD4"/>
    <w:rsid w:val="0C7B2220"/>
    <w:rsid w:val="0D1D0773"/>
    <w:rsid w:val="0D527BA9"/>
    <w:rsid w:val="0D7A35B6"/>
    <w:rsid w:val="0D890E47"/>
    <w:rsid w:val="0DC64A00"/>
    <w:rsid w:val="0DFC60BA"/>
    <w:rsid w:val="0DFF4FAE"/>
    <w:rsid w:val="0E236A8E"/>
    <w:rsid w:val="0E4249F1"/>
    <w:rsid w:val="0F087E2F"/>
    <w:rsid w:val="0F673021"/>
    <w:rsid w:val="0F6C5A53"/>
    <w:rsid w:val="0F7C5FF6"/>
    <w:rsid w:val="0FC63FBD"/>
    <w:rsid w:val="10074E7B"/>
    <w:rsid w:val="1057579C"/>
    <w:rsid w:val="106C564D"/>
    <w:rsid w:val="107B7B8F"/>
    <w:rsid w:val="107C67CE"/>
    <w:rsid w:val="108F06C9"/>
    <w:rsid w:val="109D68CB"/>
    <w:rsid w:val="10A949B8"/>
    <w:rsid w:val="10B0066F"/>
    <w:rsid w:val="10C54639"/>
    <w:rsid w:val="10DC50D7"/>
    <w:rsid w:val="10E25484"/>
    <w:rsid w:val="10E83502"/>
    <w:rsid w:val="11200D07"/>
    <w:rsid w:val="11B147AE"/>
    <w:rsid w:val="11DA73AF"/>
    <w:rsid w:val="128771E6"/>
    <w:rsid w:val="12C60D80"/>
    <w:rsid w:val="12E71C6B"/>
    <w:rsid w:val="131F7A3A"/>
    <w:rsid w:val="132645D0"/>
    <w:rsid w:val="13455ABC"/>
    <w:rsid w:val="1370322B"/>
    <w:rsid w:val="13B27845"/>
    <w:rsid w:val="13BE469F"/>
    <w:rsid w:val="13D6674E"/>
    <w:rsid w:val="13F87121"/>
    <w:rsid w:val="141A03E1"/>
    <w:rsid w:val="143B2E0B"/>
    <w:rsid w:val="14672B11"/>
    <w:rsid w:val="14892735"/>
    <w:rsid w:val="14CC769D"/>
    <w:rsid w:val="14CF59E6"/>
    <w:rsid w:val="15735E00"/>
    <w:rsid w:val="157D38E3"/>
    <w:rsid w:val="15D359D7"/>
    <w:rsid w:val="15D81E0F"/>
    <w:rsid w:val="161771F3"/>
    <w:rsid w:val="16222D6D"/>
    <w:rsid w:val="163C77BE"/>
    <w:rsid w:val="16453F42"/>
    <w:rsid w:val="16632F86"/>
    <w:rsid w:val="1679588C"/>
    <w:rsid w:val="16994962"/>
    <w:rsid w:val="169E6A82"/>
    <w:rsid w:val="16A71041"/>
    <w:rsid w:val="16AA24BF"/>
    <w:rsid w:val="16F72341"/>
    <w:rsid w:val="17680CAB"/>
    <w:rsid w:val="176E4128"/>
    <w:rsid w:val="1776002C"/>
    <w:rsid w:val="1783371F"/>
    <w:rsid w:val="17E62B67"/>
    <w:rsid w:val="180C0192"/>
    <w:rsid w:val="180F4499"/>
    <w:rsid w:val="18213E65"/>
    <w:rsid w:val="18221ECE"/>
    <w:rsid w:val="188E75F7"/>
    <w:rsid w:val="190B7894"/>
    <w:rsid w:val="19135859"/>
    <w:rsid w:val="19137AFC"/>
    <w:rsid w:val="196F5988"/>
    <w:rsid w:val="19A2409B"/>
    <w:rsid w:val="19A2789F"/>
    <w:rsid w:val="1A3109F9"/>
    <w:rsid w:val="1A460CF5"/>
    <w:rsid w:val="1A7F297D"/>
    <w:rsid w:val="1AB16AC1"/>
    <w:rsid w:val="1B034A52"/>
    <w:rsid w:val="1B1F34AD"/>
    <w:rsid w:val="1B8D5DC6"/>
    <w:rsid w:val="1B961E96"/>
    <w:rsid w:val="1BA7712F"/>
    <w:rsid w:val="1BFE1D3B"/>
    <w:rsid w:val="1C2775EC"/>
    <w:rsid w:val="1C750ECE"/>
    <w:rsid w:val="1CA22168"/>
    <w:rsid w:val="1D0836D7"/>
    <w:rsid w:val="1D196139"/>
    <w:rsid w:val="1D3A2A58"/>
    <w:rsid w:val="1D484219"/>
    <w:rsid w:val="1DB85900"/>
    <w:rsid w:val="1DB91DDF"/>
    <w:rsid w:val="1DF051AF"/>
    <w:rsid w:val="1E010AF7"/>
    <w:rsid w:val="1E0178EB"/>
    <w:rsid w:val="1E301173"/>
    <w:rsid w:val="1E38333E"/>
    <w:rsid w:val="1E484E85"/>
    <w:rsid w:val="1E5C7612"/>
    <w:rsid w:val="1EA40BB4"/>
    <w:rsid w:val="1F43381C"/>
    <w:rsid w:val="1F84495C"/>
    <w:rsid w:val="1F88137C"/>
    <w:rsid w:val="1FA4148D"/>
    <w:rsid w:val="1FA86F5D"/>
    <w:rsid w:val="200E7BD0"/>
    <w:rsid w:val="20121621"/>
    <w:rsid w:val="201A421D"/>
    <w:rsid w:val="20341172"/>
    <w:rsid w:val="203942EC"/>
    <w:rsid w:val="204E554F"/>
    <w:rsid w:val="20590035"/>
    <w:rsid w:val="20BE6C37"/>
    <w:rsid w:val="20C35213"/>
    <w:rsid w:val="20FC799E"/>
    <w:rsid w:val="22154DDD"/>
    <w:rsid w:val="22213E42"/>
    <w:rsid w:val="22336873"/>
    <w:rsid w:val="22CB610F"/>
    <w:rsid w:val="22D27E20"/>
    <w:rsid w:val="23175889"/>
    <w:rsid w:val="2373706C"/>
    <w:rsid w:val="238C2182"/>
    <w:rsid w:val="239015D1"/>
    <w:rsid w:val="23B131D3"/>
    <w:rsid w:val="23BB4E7D"/>
    <w:rsid w:val="23C172D6"/>
    <w:rsid w:val="23F04F64"/>
    <w:rsid w:val="24814CBE"/>
    <w:rsid w:val="24AC168B"/>
    <w:rsid w:val="24C61C28"/>
    <w:rsid w:val="258A7BF3"/>
    <w:rsid w:val="258C3BEC"/>
    <w:rsid w:val="25A92CDD"/>
    <w:rsid w:val="25E44366"/>
    <w:rsid w:val="25E576CC"/>
    <w:rsid w:val="260E3862"/>
    <w:rsid w:val="261A132F"/>
    <w:rsid w:val="262569FC"/>
    <w:rsid w:val="26344C98"/>
    <w:rsid w:val="26AA1AA0"/>
    <w:rsid w:val="26E009A8"/>
    <w:rsid w:val="26F56CE2"/>
    <w:rsid w:val="26F85FCD"/>
    <w:rsid w:val="27435D49"/>
    <w:rsid w:val="27A34F71"/>
    <w:rsid w:val="27B162F3"/>
    <w:rsid w:val="27B36A67"/>
    <w:rsid w:val="27EB0D9B"/>
    <w:rsid w:val="28430E4E"/>
    <w:rsid w:val="286602C8"/>
    <w:rsid w:val="28665C95"/>
    <w:rsid w:val="28872B17"/>
    <w:rsid w:val="28A64522"/>
    <w:rsid w:val="28CC5B40"/>
    <w:rsid w:val="28FB7971"/>
    <w:rsid w:val="290B3EB9"/>
    <w:rsid w:val="291418C2"/>
    <w:rsid w:val="2950768C"/>
    <w:rsid w:val="297A5FC4"/>
    <w:rsid w:val="2A1113BC"/>
    <w:rsid w:val="2A1E2AFB"/>
    <w:rsid w:val="2A586210"/>
    <w:rsid w:val="2A8D4F8F"/>
    <w:rsid w:val="2A911082"/>
    <w:rsid w:val="2A917B34"/>
    <w:rsid w:val="2AE3766F"/>
    <w:rsid w:val="2B7E4054"/>
    <w:rsid w:val="2BF22742"/>
    <w:rsid w:val="2C245E51"/>
    <w:rsid w:val="2C987C56"/>
    <w:rsid w:val="2CFF149A"/>
    <w:rsid w:val="2D201865"/>
    <w:rsid w:val="2D352080"/>
    <w:rsid w:val="2D4B5CEA"/>
    <w:rsid w:val="2D652658"/>
    <w:rsid w:val="2DC378EB"/>
    <w:rsid w:val="2DC80C49"/>
    <w:rsid w:val="2DCA6355"/>
    <w:rsid w:val="2DF0699F"/>
    <w:rsid w:val="2DF36FAB"/>
    <w:rsid w:val="2E166748"/>
    <w:rsid w:val="2E556F01"/>
    <w:rsid w:val="2E8E20B4"/>
    <w:rsid w:val="2EC92CDF"/>
    <w:rsid w:val="2ED06066"/>
    <w:rsid w:val="2ED1223D"/>
    <w:rsid w:val="2ED6380B"/>
    <w:rsid w:val="2EE470F7"/>
    <w:rsid w:val="2EFC60F0"/>
    <w:rsid w:val="2F000139"/>
    <w:rsid w:val="2F3C426E"/>
    <w:rsid w:val="2F561B8A"/>
    <w:rsid w:val="2F98765A"/>
    <w:rsid w:val="2F9F42DC"/>
    <w:rsid w:val="2FE04319"/>
    <w:rsid w:val="2FF37AB3"/>
    <w:rsid w:val="30717AD3"/>
    <w:rsid w:val="30AD49F0"/>
    <w:rsid w:val="30FF27D2"/>
    <w:rsid w:val="311573CF"/>
    <w:rsid w:val="31170995"/>
    <w:rsid w:val="31264A30"/>
    <w:rsid w:val="31884E67"/>
    <w:rsid w:val="31A0275E"/>
    <w:rsid w:val="31B7357A"/>
    <w:rsid w:val="31E14405"/>
    <w:rsid w:val="31ED6B08"/>
    <w:rsid w:val="31F915C9"/>
    <w:rsid w:val="322650EA"/>
    <w:rsid w:val="32610CE6"/>
    <w:rsid w:val="328464CE"/>
    <w:rsid w:val="32AB70C5"/>
    <w:rsid w:val="32DC33E0"/>
    <w:rsid w:val="3315590E"/>
    <w:rsid w:val="335D0AF5"/>
    <w:rsid w:val="33614D0F"/>
    <w:rsid w:val="3370088C"/>
    <w:rsid w:val="339E0C63"/>
    <w:rsid w:val="33A3154A"/>
    <w:rsid w:val="33DC2F78"/>
    <w:rsid w:val="33ED56C2"/>
    <w:rsid w:val="3428227C"/>
    <w:rsid w:val="343B1793"/>
    <w:rsid w:val="34672D35"/>
    <w:rsid w:val="34F860CC"/>
    <w:rsid w:val="35260F83"/>
    <w:rsid w:val="35602226"/>
    <w:rsid w:val="356B72E7"/>
    <w:rsid w:val="3572424F"/>
    <w:rsid w:val="358E1E4D"/>
    <w:rsid w:val="35F965A0"/>
    <w:rsid w:val="35FC3844"/>
    <w:rsid w:val="36213401"/>
    <w:rsid w:val="36794DEF"/>
    <w:rsid w:val="36AD519D"/>
    <w:rsid w:val="36B57705"/>
    <w:rsid w:val="37406AD8"/>
    <w:rsid w:val="37461516"/>
    <w:rsid w:val="374F1A0B"/>
    <w:rsid w:val="37A103ED"/>
    <w:rsid w:val="37EA5E6E"/>
    <w:rsid w:val="37FF016F"/>
    <w:rsid w:val="38427C0B"/>
    <w:rsid w:val="387C5ABE"/>
    <w:rsid w:val="389B3A1E"/>
    <w:rsid w:val="38DD16CB"/>
    <w:rsid w:val="38EB6119"/>
    <w:rsid w:val="39577CB8"/>
    <w:rsid w:val="399E320F"/>
    <w:rsid w:val="39DE33DA"/>
    <w:rsid w:val="39E66E3B"/>
    <w:rsid w:val="39FA5B4A"/>
    <w:rsid w:val="39FE0BE9"/>
    <w:rsid w:val="3A152386"/>
    <w:rsid w:val="3A3C1AAF"/>
    <w:rsid w:val="3A4B7CC1"/>
    <w:rsid w:val="3A51228C"/>
    <w:rsid w:val="3A552E60"/>
    <w:rsid w:val="3A5D642F"/>
    <w:rsid w:val="3AB210FC"/>
    <w:rsid w:val="3ACE216B"/>
    <w:rsid w:val="3AD95C13"/>
    <w:rsid w:val="3B261E51"/>
    <w:rsid w:val="3B8D031E"/>
    <w:rsid w:val="3B973F88"/>
    <w:rsid w:val="3BC95762"/>
    <w:rsid w:val="3BCD72F7"/>
    <w:rsid w:val="3C414142"/>
    <w:rsid w:val="3C5D406A"/>
    <w:rsid w:val="3C9121FF"/>
    <w:rsid w:val="3CE114D9"/>
    <w:rsid w:val="3CF737A2"/>
    <w:rsid w:val="3CF7509A"/>
    <w:rsid w:val="3D10295A"/>
    <w:rsid w:val="3E0572FD"/>
    <w:rsid w:val="3E1A5292"/>
    <w:rsid w:val="3E501C99"/>
    <w:rsid w:val="3E5A7FE7"/>
    <w:rsid w:val="3EC8179E"/>
    <w:rsid w:val="3EDE27D7"/>
    <w:rsid w:val="3EEA70F2"/>
    <w:rsid w:val="3EF66B2E"/>
    <w:rsid w:val="3F217914"/>
    <w:rsid w:val="3F2944D1"/>
    <w:rsid w:val="3FD70BB0"/>
    <w:rsid w:val="3FFB55AC"/>
    <w:rsid w:val="3FFF7438"/>
    <w:rsid w:val="401C5F9D"/>
    <w:rsid w:val="401C690C"/>
    <w:rsid w:val="401D7195"/>
    <w:rsid w:val="406C71E8"/>
    <w:rsid w:val="40A51286"/>
    <w:rsid w:val="40CE3DC0"/>
    <w:rsid w:val="40D7455A"/>
    <w:rsid w:val="40E743E5"/>
    <w:rsid w:val="4110038E"/>
    <w:rsid w:val="41287D39"/>
    <w:rsid w:val="413015F5"/>
    <w:rsid w:val="41734CBA"/>
    <w:rsid w:val="41DD7057"/>
    <w:rsid w:val="420F7A65"/>
    <w:rsid w:val="4216611A"/>
    <w:rsid w:val="423E300F"/>
    <w:rsid w:val="425656C8"/>
    <w:rsid w:val="4257273C"/>
    <w:rsid w:val="425D7213"/>
    <w:rsid w:val="42677B61"/>
    <w:rsid w:val="42756DB0"/>
    <w:rsid w:val="42B21AD2"/>
    <w:rsid w:val="42DA7D24"/>
    <w:rsid w:val="42FD694D"/>
    <w:rsid w:val="43192A3F"/>
    <w:rsid w:val="434A6D8F"/>
    <w:rsid w:val="4397723B"/>
    <w:rsid w:val="43D522BF"/>
    <w:rsid w:val="43FA5777"/>
    <w:rsid w:val="44044D92"/>
    <w:rsid w:val="441C1611"/>
    <w:rsid w:val="44212CEC"/>
    <w:rsid w:val="443C440B"/>
    <w:rsid w:val="443F7DBF"/>
    <w:rsid w:val="44514F52"/>
    <w:rsid w:val="446D66E7"/>
    <w:rsid w:val="44856816"/>
    <w:rsid w:val="448965CB"/>
    <w:rsid w:val="44C5497E"/>
    <w:rsid w:val="44FA2D53"/>
    <w:rsid w:val="4571374F"/>
    <w:rsid w:val="458B1BB0"/>
    <w:rsid w:val="45A67760"/>
    <w:rsid w:val="4611075B"/>
    <w:rsid w:val="46214818"/>
    <w:rsid w:val="467A0297"/>
    <w:rsid w:val="468B7125"/>
    <w:rsid w:val="46C4691F"/>
    <w:rsid w:val="46D63D94"/>
    <w:rsid w:val="47841568"/>
    <w:rsid w:val="479D1D34"/>
    <w:rsid w:val="47B609C0"/>
    <w:rsid w:val="47CF543E"/>
    <w:rsid w:val="480220DE"/>
    <w:rsid w:val="48044F7F"/>
    <w:rsid w:val="482D31EA"/>
    <w:rsid w:val="485970A0"/>
    <w:rsid w:val="48847961"/>
    <w:rsid w:val="48A41906"/>
    <w:rsid w:val="48B65C71"/>
    <w:rsid w:val="48BB5EC4"/>
    <w:rsid w:val="48C742DC"/>
    <w:rsid w:val="48F303D7"/>
    <w:rsid w:val="492837FF"/>
    <w:rsid w:val="492E6A57"/>
    <w:rsid w:val="49B86103"/>
    <w:rsid w:val="49DF0190"/>
    <w:rsid w:val="49E62540"/>
    <w:rsid w:val="4A0030EE"/>
    <w:rsid w:val="4A243364"/>
    <w:rsid w:val="4AB75B3A"/>
    <w:rsid w:val="4AC36065"/>
    <w:rsid w:val="4B560086"/>
    <w:rsid w:val="4B7501F5"/>
    <w:rsid w:val="4B8C2DEB"/>
    <w:rsid w:val="4BFA3C9F"/>
    <w:rsid w:val="4C0E3379"/>
    <w:rsid w:val="4C107F48"/>
    <w:rsid w:val="4C3277BC"/>
    <w:rsid w:val="4C686851"/>
    <w:rsid w:val="4CC353EB"/>
    <w:rsid w:val="4CDB1AE6"/>
    <w:rsid w:val="4CF36F3C"/>
    <w:rsid w:val="4CFC69A5"/>
    <w:rsid w:val="4D1C7703"/>
    <w:rsid w:val="4D2B45FD"/>
    <w:rsid w:val="4D4F67BA"/>
    <w:rsid w:val="4D603399"/>
    <w:rsid w:val="4D867EE1"/>
    <w:rsid w:val="4DB912FE"/>
    <w:rsid w:val="4DBC4C65"/>
    <w:rsid w:val="4DD0778F"/>
    <w:rsid w:val="4DF63D96"/>
    <w:rsid w:val="4DF6568D"/>
    <w:rsid w:val="4E2E1A80"/>
    <w:rsid w:val="4E550010"/>
    <w:rsid w:val="4E5F14CB"/>
    <w:rsid w:val="4EA053B3"/>
    <w:rsid w:val="4ED109FE"/>
    <w:rsid w:val="4ED95E04"/>
    <w:rsid w:val="4EED7FC5"/>
    <w:rsid w:val="4F1813ED"/>
    <w:rsid w:val="4F3705F8"/>
    <w:rsid w:val="4FAC3540"/>
    <w:rsid w:val="4FBB12F4"/>
    <w:rsid w:val="4FCF1583"/>
    <w:rsid w:val="4FFA7625"/>
    <w:rsid w:val="501B0BF9"/>
    <w:rsid w:val="507D2599"/>
    <w:rsid w:val="50904151"/>
    <w:rsid w:val="5096229D"/>
    <w:rsid w:val="50B44FCE"/>
    <w:rsid w:val="50DC4184"/>
    <w:rsid w:val="51475B39"/>
    <w:rsid w:val="514C3EA7"/>
    <w:rsid w:val="519849E5"/>
    <w:rsid w:val="519B7B90"/>
    <w:rsid w:val="51B36892"/>
    <w:rsid w:val="51E44D3C"/>
    <w:rsid w:val="522762A2"/>
    <w:rsid w:val="524A036B"/>
    <w:rsid w:val="52506DA7"/>
    <w:rsid w:val="529D471C"/>
    <w:rsid w:val="533B2B84"/>
    <w:rsid w:val="535F3BF1"/>
    <w:rsid w:val="537A7243"/>
    <w:rsid w:val="539C1B81"/>
    <w:rsid w:val="53AA6184"/>
    <w:rsid w:val="53AD41EA"/>
    <w:rsid w:val="53AE750F"/>
    <w:rsid w:val="53C5766A"/>
    <w:rsid w:val="53EB0895"/>
    <w:rsid w:val="53F263AD"/>
    <w:rsid w:val="54693932"/>
    <w:rsid w:val="549A6BFA"/>
    <w:rsid w:val="54A6423F"/>
    <w:rsid w:val="54A76623"/>
    <w:rsid w:val="54D47B64"/>
    <w:rsid w:val="54E72921"/>
    <w:rsid w:val="55806F07"/>
    <w:rsid w:val="559122AD"/>
    <w:rsid w:val="55A44ACC"/>
    <w:rsid w:val="55D9752F"/>
    <w:rsid w:val="55FA2961"/>
    <w:rsid w:val="565E7F4F"/>
    <w:rsid w:val="56775789"/>
    <w:rsid w:val="56857D06"/>
    <w:rsid w:val="568832FC"/>
    <w:rsid w:val="568A7B13"/>
    <w:rsid w:val="56914056"/>
    <w:rsid w:val="569F0E63"/>
    <w:rsid w:val="56A05DC4"/>
    <w:rsid w:val="56DB613D"/>
    <w:rsid w:val="572D5C52"/>
    <w:rsid w:val="573810DA"/>
    <w:rsid w:val="57AD1770"/>
    <w:rsid w:val="57D42AC6"/>
    <w:rsid w:val="57FC2169"/>
    <w:rsid w:val="58096275"/>
    <w:rsid w:val="580E4560"/>
    <w:rsid w:val="581C04F1"/>
    <w:rsid w:val="582E6EF7"/>
    <w:rsid w:val="58434392"/>
    <w:rsid w:val="584E30E6"/>
    <w:rsid w:val="587627C6"/>
    <w:rsid w:val="59014D02"/>
    <w:rsid w:val="592E16F6"/>
    <w:rsid w:val="597B384D"/>
    <w:rsid w:val="59996DA8"/>
    <w:rsid w:val="59AC3CE9"/>
    <w:rsid w:val="59C30F1B"/>
    <w:rsid w:val="5A0D5854"/>
    <w:rsid w:val="5A20156F"/>
    <w:rsid w:val="5A2A32CF"/>
    <w:rsid w:val="5A2F40E0"/>
    <w:rsid w:val="5A342673"/>
    <w:rsid w:val="5A9847F3"/>
    <w:rsid w:val="5AC7121C"/>
    <w:rsid w:val="5AD90B8D"/>
    <w:rsid w:val="5AE12927"/>
    <w:rsid w:val="5B2243E9"/>
    <w:rsid w:val="5B417F1E"/>
    <w:rsid w:val="5B4E1A44"/>
    <w:rsid w:val="5B666742"/>
    <w:rsid w:val="5B6919B0"/>
    <w:rsid w:val="5B873201"/>
    <w:rsid w:val="5B89551D"/>
    <w:rsid w:val="5B967767"/>
    <w:rsid w:val="5B9E55DE"/>
    <w:rsid w:val="5BEB3C95"/>
    <w:rsid w:val="5C1D18D2"/>
    <w:rsid w:val="5C286807"/>
    <w:rsid w:val="5C446BC8"/>
    <w:rsid w:val="5C4C687B"/>
    <w:rsid w:val="5C7C2768"/>
    <w:rsid w:val="5CB23AE6"/>
    <w:rsid w:val="5CF55792"/>
    <w:rsid w:val="5CFD533A"/>
    <w:rsid w:val="5D2F72C2"/>
    <w:rsid w:val="5D611FC7"/>
    <w:rsid w:val="5D893B14"/>
    <w:rsid w:val="5DAE07FC"/>
    <w:rsid w:val="5E2810D5"/>
    <w:rsid w:val="5E2B7D62"/>
    <w:rsid w:val="5E652175"/>
    <w:rsid w:val="5E71411E"/>
    <w:rsid w:val="5E7F3056"/>
    <w:rsid w:val="5EA06921"/>
    <w:rsid w:val="5ED5006A"/>
    <w:rsid w:val="5F236957"/>
    <w:rsid w:val="5F531FCE"/>
    <w:rsid w:val="5F576E4B"/>
    <w:rsid w:val="5F5D4EDE"/>
    <w:rsid w:val="5F7A2C30"/>
    <w:rsid w:val="5FBE370A"/>
    <w:rsid w:val="5FD62906"/>
    <w:rsid w:val="60292845"/>
    <w:rsid w:val="60403E3A"/>
    <w:rsid w:val="61027308"/>
    <w:rsid w:val="612E1A5D"/>
    <w:rsid w:val="614F559F"/>
    <w:rsid w:val="616A73F6"/>
    <w:rsid w:val="61816046"/>
    <w:rsid w:val="62182687"/>
    <w:rsid w:val="62213901"/>
    <w:rsid w:val="62391564"/>
    <w:rsid w:val="62816669"/>
    <w:rsid w:val="62856942"/>
    <w:rsid w:val="62BA0953"/>
    <w:rsid w:val="62D03A7C"/>
    <w:rsid w:val="62F16BCB"/>
    <w:rsid w:val="62F648FE"/>
    <w:rsid w:val="63322716"/>
    <w:rsid w:val="63341DB1"/>
    <w:rsid w:val="63447612"/>
    <w:rsid w:val="63724447"/>
    <w:rsid w:val="637D3ABD"/>
    <w:rsid w:val="63883BB1"/>
    <w:rsid w:val="63907004"/>
    <w:rsid w:val="639A73C1"/>
    <w:rsid w:val="63A10995"/>
    <w:rsid w:val="63A573AB"/>
    <w:rsid w:val="63B23767"/>
    <w:rsid w:val="63B73E59"/>
    <w:rsid w:val="63C23EFA"/>
    <w:rsid w:val="63E52E10"/>
    <w:rsid w:val="64210135"/>
    <w:rsid w:val="643A070A"/>
    <w:rsid w:val="643E5214"/>
    <w:rsid w:val="644C573D"/>
    <w:rsid w:val="64660CBB"/>
    <w:rsid w:val="64682A9C"/>
    <w:rsid w:val="648667A7"/>
    <w:rsid w:val="648B3FB8"/>
    <w:rsid w:val="64A84A25"/>
    <w:rsid w:val="64DB383A"/>
    <w:rsid w:val="64E920BE"/>
    <w:rsid w:val="65032F85"/>
    <w:rsid w:val="65136B50"/>
    <w:rsid w:val="657E2A35"/>
    <w:rsid w:val="6588751C"/>
    <w:rsid w:val="65A94E9D"/>
    <w:rsid w:val="65C60A92"/>
    <w:rsid w:val="65C7105B"/>
    <w:rsid w:val="65F3550D"/>
    <w:rsid w:val="662203DD"/>
    <w:rsid w:val="66576253"/>
    <w:rsid w:val="666B723B"/>
    <w:rsid w:val="6678045A"/>
    <w:rsid w:val="66DA7482"/>
    <w:rsid w:val="66DD6702"/>
    <w:rsid w:val="678C0773"/>
    <w:rsid w:val="679406CB"/>
    <w:rsid w:val="67A05FCC"/>
    <w:rsid w:val="67C35C0B"/>
    <w:rsid w:val="681233D2"/>
    <w:rsid w:val="681D5EE5"/>
    <w:rsid w:val="68652AB3"/>
    <w:rsid w:val="688B6C68"/>
    <w:rsid w:val="689F1926"/>
    <w:rsid w:val="68AD17BB"/>
    <w:rsid w:val="68D94D22"/>
    <w:rsid w:val="692B2E4A"/>
    <w:rsid w:val="694303FB"/>
    <w:rsid w:val="696A0B34"/>
    <w:rsid w:val="698D6A17"/>
    <w:rsid w:val="69A233E7"/>
    <w:rsid w:val="69EE3535"/>
    <w:rsid w:val="69F954C1"/>
    <w:rsid w:val="6A2031B6"/>
    <w:rsid w:val="6A440C53"/>
    <w:rsid w:val="6A882AD0"/>
    <w:rsid w:val="6AC61F6F"/>
    <w:rsid w:val="6ADE74F0"/>
    <w:rsid w:val="6B1002C0"/>
    <w:rsid w:val="6B1F5CFA"/>
    <w:rsid w:val="6B577FA5"/>
    <w:rsid w:val="6B723594"/>
    <w:rsid w:val="6B805156"/>
    <w:rsid w:val="6B9A1267"/>
    <w:rsid w:val="6BD50977"/>
    <w:rsid w:val="6BEA0C87"/>
    <w:rsid w:val="6BEA2A9B"/>
    <w:rsid w:val="6BEE7CFA"/>
    <w:rsid w:val="6C9C0875"/>
    <w:rsid w:val="6C9D1F03"/>
    <w:rsid w:val="6CAA3931"/>
    <w:rsid w:val="6D162FB8"/>
    <w:rsid w:val="6D3933CA"/>
    <w:rsid w:val="6D7B61EC"/>
    <w:rsid w:val="6DD049FF"/>
    <w:rsid w:val="6DDA3020"/>
    <w:rsid w:val="6E09491E"/>
    <w:rsid w:val="6E0D3655"/>
    <w:rsid w:val="6E5F4465"/>
    <w:rsid w:val="6E8C54DA"/>
    <w:rsid w:val="6EBC0603"/>
    <w:rsid w:val="6EF11E03"/>
    <w:rsid w:val="6F111C62"/>
    <w:rsid w:val="6F2176E5"/>
    <w:rsid w:val="6F3053CA"/>
    <w:rsid w:val="6F36242A"/>
    <w:rsid w:val="6F3D0943"/>
    <w:rsid w:val="6F592303"/>
    <w:rsid w:val="6F5F5B74"/>
    <w:rsid w:val="6F8F583F"/>
    <w:rsid w:val="6F9B1C65"/>
    <w:rsid w:val="6FD47A25"/>
    <w:rsid w:val="6FF44026"/>
    <w:rsid w:val="6FFB146E"/>
    <w:rsid w:val="700936FF"/>
    <w:rsid w:val="700A1959"/>
    <w:rsid w:val="701A5C74"/>
    <w:rsid w:val="706516C3"/>
    <w:rsid w:val="70864A71"/>
    <w:rsid w:val="70896E68"/>
    <w:rsid w:val="70D2534F"/>
    <w:rsid w:val="70EC778C"/>
    <w:rsid w:val="70FE3F45"/>
    <w:rsid w:val="714556B4"/>
    <w:rsid w:val="715B60E9"/>
    <w:rsid w:val="71E96309"/>
    <w:rsid w:val="71EA1FED"/>
    <w:rsid w:val="72284A0C"/>
    <w:rsid w:val="724F0D1A"/>
    <w:rsid w:val="72854629"/>
    <w:rsid w:val="72C16204"/>
    <w:rsid w:val="72E256EB"/>
    <w:rsid w:val="730313F6"/>
    <w:rsid w:val="731E1007"/>
    <w:rsid w:val="73370D24"/>
    <w:rsid w:val="7359268C"/>
    <w:rsid w:val="739503EB"/>
    <w:rsid w:val="73A05B28"/>
    <w:rsid w:val="73C07D69"/>
    <w:rsid w:val="73E352ED"/>
    <w:rsid w:val="74351555"/>
    <w:rsid w:val="749E2255"/>
    <w:rsid w:val="74B42AE4"/>
    <w:rsid w:val="74B82BA7"/>
    <w:rsid w:val="750A429D"/>
    <w:rsid w:val="75167F59"/>
    <w:rsid w:val="751878AB"/>
    <w:rsid w:val="75222DCD"/>
    <w:rsid w:val="755D38A7"/>
    <w:rsid w:val="755F5A0F"/>
    <w:rsid w:val="75614792"/>
    <w:rsid w:val="75784473"/>
    <w:rsid w:val="757E044C"/>
    <w:rsid w:val="75977BC3"/>
    <w:rsid w:val="75B161B3"/>
    <w:rsid w:val="75E470E3"/>
    <w:rsid w:val="760616F0"/>
    <w:rsid w:val="761E4C8C"/>
    <w:rsid w:val="76736B32"/>
    <w:rsid w:val="76E3765E"/>
    <w:rsid w:val="76F016FB"/>
    <w:rsid w:val="76FC2AFA"/>
    <w:rsid w:val="77310AF7"/>
    <w:rsid w:val="773F0836"/>
    <w:rsid w:val="77653671"/>
    <w:rsid w:val="778546CC"/>
    <w:rsid w:val="77B56730"/>
    <w:rsid w:val="77C04A8B"/>
    <w:rsid w:val="77D85DB3"/>
    <w:rsid w:val="780252A0"/>
    <w:rsid w:val="78027772"/>
    <w:rsid w:val="7872306D"/>
    <w:rsid w:val="78A50513"/>
    <w:rsid w:val="78EE1700"/>
    <w:rsid w:val="793B7339"/>
    <w:rsid w:val="796518DD"/>
    <w:rsid w:val="796C2EB5"/>
    <w:rsid w:val="796E0C55"/>
    <w:rsid w:val="797C5614"/>
    <w:rsid w:val="79AA0532"/>
    <w:rsid w:val="79F70999"/>
    <w:rsid w:val="79FE1DDD"/>
    <w:rsid w:val="7A075767"/>
    <w:rsid w:val="7A212062"/>
    <w:rsid w:val="7A282A11"/>
    <w:rsid w:val="7A9E3ACF"/>
    <w:rsid w:val="7AB90FF6"/>
    <w:rsid w:val="7AC21562"/>
    <w:rsid w:val="7AD07404"/>
    <w:rsid w:val="7AD474A4"/>
    <w:rsid w:val="7B115232"/>
    <w:rsid w:val="7B401C35"/>
    <w:rsid w:val="7B416BDC"/>
    <w:rsid w:val="7B5178B1"/>
    <w:rsid w:val="7B5350AD"/>
    <w:rsid w:val="7B6867EB"/>
    <w:rsid w:val="7B697C89"/>
    <w:rsid w:val="7B7635D5"/>
    <w:rsid w:val="7B8D34C3"/>
    <w:rsid w:val="7B971D84"/>
    <w:rsid w:val="7BF32F03"/>
    <w:rsid w:val="7C1724A5"/>
    <w:rsid w:val="7C8E3CCF"/>
    <w:rsid w:val="7CA54112"/>
    <w:rsid w:val="7CE50CE4"/>
    <w:rsid w:val="7D2E5ABF"/>
    <w:rsid w:val="7DCA1E7A"/>
    <w:rsid w:val="7E2142A2"/>
    <w:rsid w:val="7E4F5384"/>
    <w:rsid w:val="7E5A6DFA"/>
    <w:rsid w:val="7E613B0F"/>
    <w:rsid w:val="7E7B0BF2"/>
    <w:rsid w:val="7E7C7A78"/>
    <w:rsid w:val="7E8D75B6"/>
    <w:rsid w:val="7EA34F14"/>
    <w:rsid w:val="7EB2417D"/>
    <w:rsid w:val="7EF760EE"/>
    <w:rsid w:val="7F2A21E7"/>
    <w:rsid w:val="7F613A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line="360" w:lineRule="auto"/>
    </w:pPr>
    <w:rPr>
      <w:rFonts w:ascii="Tahoma" w:hAnsi="Tahoma" w:eastAsia="宋体" w:cstheme="minorBidi"/>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unhideWhenUsed/>
    <w:qFormat/>
    <w:uiPriority w:val="9"/>
    <w:pPr>
      <w:keepNext/>
      <w:keepLines/>
      <w:spacing w:line="360" w:lineRule="auto"/>
      <w:outlineLvl w:val="2"/>
    </w:pPr>
    <w:rPr>
      <w:rFonts w:eastAsia="宋体"/>
      <w:b/>
      <w:bCs/>
      <w:sz w:val="28"/>
      <w:szCs w:val="32"/>
    </w:rPr>
  </w:style>
  <w:style w:type="paragraph" w:styleId="6">
    <w:name w:val="heading 4"/>
    <w:basedOn w:val="1"/>
    <w:next w:val="1"/>
    <w:link w:val="33"/>
    <w:unhideWhenUsed/>
    <w:qFormat/>
    <w:uiPriority w:val="9"/>
    <w:pPr>
      <w:keepNext/>
      <w:keepLines/>
      <w:spacing w:line="360" w:lineRule="auto"/>
      <w:outlineLvl w:val="3"/>
    </w:pPr>
    <w:rPr>
      <w:rFonts w:eastAsia="宋体" w:asciiTheme="majorAscii" w:hAnsiTheme="majorAscii" w:cstheme="majorBidi"/>
      <w:b/>
      <w:bCs/>
      <w:sz w:val="24"/>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autoSpaceDE/>
      <w:autoSpaceDN/>
      <w:adjustRightInd/>
      <w:spacing w:before="25" w:after="25"/>
    </w:pPr>
    <w:rPr>
      <w:rFonts w:ascii="Times New Roman"/>
      <w:bCs/>
      <w:spacing w:val="10"/>
      <w:szCs w:val="20"/>
    </w:rPr>
  </w:style>
  <w:style w:type="paragraph" w:styleId="7">
    <w:name w:val="annotation text"/>
    <w:basedOn w:val="1"/>
    <w:semiHidden/>
    <w:unhideWhenUsed/>
    <w:qFormat/>
    <w:uiPriority w:val="99"/>
  </w:style>
  <w:style w:type="paragraph" w:styleId="8">
    <w:name w:val="Body Text"/>
    <w:basedOn w:val="1"/>
    <w:next w:val="9"/>
    <w:qFormat/>
    <w:uiPriority w:val="1"/>
    <w:pPr>
      <w:spacing w:before="161"/>
      <w:ind w:left="120"/>
    </w:pPr>
    <w:rPr>
      <w:rFonts w:ascii="宋体" w:hAnsi="宋体" w:eastAsia="宋体" w:cs="宋体"/>
      <w:sz w:val="24"/>
      <w:lang w:val="zh-CN" w:bidi="zh-CN"/>
    </w:rPr>
  </w:style>
  <w:style w:type="paragraph" w:styleId="9">
    <w:name w:val="Body Text First Indent"/>
    <w:basedOn w:val="8"/>
    <w:unhideWhenUsed/>
    <w:qFormat/>
    <w:uiPriority w:val="99"/>
    <w:pPr>
      <w:ind w:firstLine="420" w:firstLineChars="100"/>
    </w:pPr>
    <w:rPr>
      <w:rFonts w:ascii="Times New Roman" w:hAnsi="Times New Roman" w:cs="Times New Roman"/>
    </w:rPr>
  </w:style>
  <w:style w:type="paragraph" w:styleId="10">
    <w:name w:val="toc 3"/>
    <w:basedOn w:val="1"/>
    <w:next w:val="1"/>
    <w:unhideWhenUsed/>
    <w:qFormat/>
    <w:uiPriority w:val="39"/>
    <w:pPr>
      <w:tabs>
        <w:tab w:val="right" w:leader="dot" w:pos="8296"/>
      </w:tabs>
      <w:ind w:left="838" w:leftChars="381"/>
    </w:pPr>
    <w:rPr>
      <w:sz w:val="21"/>
      <w:szCs w:val="21"/>
    </w:rPr>
  </w:style>
  <w:style w:type="paragraph" w:styleId="11">
    <w:name w:val="Plain Text"/>
    <w:basedOn w:val="1"/>
    <w:link w:val="44"/>
    <w:qFormat/>
    <w:uiPriority w:val="0"/>
    <w:pPr>
      <w:widowControl w:val="0"/>
      <w:adjustRightInd/>
      <w:snapToGrid/>
      <w:spacing w:after="0"/>
      <w:jc w:val="both"/>
    </w:pPr>
    <w:rPr>
      <w:rFonts w:ascii="宋体" w:hAnsi="Courier New" w:eastAsia="宋体" w:cs="Times New Roman"/>
      <w:b/>
      <w:kern w:val="2"/>
      <w:sz w:val="21"/>
      <w:szCs w:val="20"/>
    </w:rPr>
  </w:style>
  <w:style w:type="paragraph" w:styleId="12">
    <w:name w:val="Body Text Indent 2"/>
    <w:basedOn w:val="1"/>
    <w:qFormat/>
    <w:uiPriority w:val="0"/>
    <w:pPr>
      <w:ind w:firstLine="539" w:firstLineChars="174"/>
    </w:pPr>
    <w:rPr>
      <w:rFonts w:ascii="仿宋_GB2312" w:eastAsia="仿宋_GB2312"/>
      <w:sz w:val="31"/>
    </w:rPr>
  </w:style>
  <w:style w:type="paragraph" w:styleId="13">
    <w:name w:val="Balloon Text"/>
    <w:basedOn w:val="1"/>
    <w:link w:val="47"/>
    <w:semiHidden/>
    <w:unhideWhenUsed/>
    <w:qFormat/>
    <w:uiPriority w:val="99"/>
    <w:pPr>
      <w:spacing w:after="0"/>
    </w:pPr>
    <w:rPr>
      <w:sz w:val="18"/>
      <w:szCs w:val="18"/>
    </w:rPr>
  </w:style>
  <w:style w:type="paragraph" w:styleId="14">
    <w:name w:val="footer"/>
    <w:basedOn w:val="1"/>
    <w:link w:val="46"/>
    <w:unhideWhenUsed/>
    <w:qFormat/>
    <w:uiPriority w:val="99"/>
    <w:pPr>
      <w:tabs>
        <w:tab w:val="center" w:pos="4153"/>
        <w:tab w:val="right" w:pos="8306"/>
      </w:tabs>
    </w:pPr>
    <w:rPr>
      <w:sz w:val="18"/>
      <w:szCs w:val="18"/>
    </w:rPr>
  </w:style>
  <w:style w:type="paragraph" w:styleId="15">
    <w:name w:val="header"/>
    <w:basedOn w:val="1"/>
    <w:link w:val="45"/>
    <w:unhideWhenUsed/>
    <w:qFormat/>
    <w:uiPriority w:val="99"/>
    <w:pPr>
      <w:pBdr>
        <w:bottom w:val="single" w:color="auto" w:sz="6" w:space="1"/>
      </w:pBdr>
      <w:tabs>
        <w:tab w:val="center" w:pos="4153"/>
        <w:tab w:val="right" w:pos="8306"/>
      </w:tabs>
      <w:jc w:val="center"/>
    </w:pPr>
    <w:rPr>
      <w:sz w:val="18"/>
      <w:szCs w:val="18"/>
    </w:rPr>
  </w:style>
  <w:style w:type="paragraph" w:styleId="16">
    <w:name w:val="toc 1"/>
    <w:basedOn w:val="1"/>
    <w:next w:val="1"/>
    <w:semiHidden/>
    <w:unhideWhenUsed/>
    <w:qFormat/>
    <w:uiPriority w:val="39"/>
  </w:style>
  <w:style w:type="paragraph" w:styleId="17">
    <w:name w:val="toc 4"/>
    <w:basedOn w:val="1"/>
    <w:next w:val="1"/>
    <w:unhideWhenUsed/>
    <w:qFormat/>
    <w:uiPriority w:val="39"/>
    <w:pPr>
      <w:tabs>
        <w:tab w:val="right" w:leader="dot" w:pos="8296"/>
      </w:tabs>
      <w:spacing w:after="120"/>
      <w:ind w:left="1320" w:leftChars="600"/>
    </w:pPr>
  </w:style>
  <w:style w:type="paragraph" w:styleId="18">
    <w:name w:val="index heading"/>
    <w:basedOn w:val="1"/>
    <w:next w:val="19"/>
    <w:qFormat/>
    <w:uiPriority w:val="0"/>
    <w:rPr>
      <w:rFonts w:ascii="Times New Roman" w:hAnsi="Times New Roman"/>
      <w:szCs w:val="20"/>
    </w:rPr>
  </w:style>
  <w:style w:type="paragraph" w:styleId="19">
    <w:name w:val="index 1"/>
    <w:basedOn w:val="1"/>
    <w:next w:val="1"/>
    <w:unhideWhenUsed/>
    <w:qFormat/>
    <w:uiPriority w:val="99"/>
  </w:style>
  <w:style w:type="paragraph" w:styleId="20">
    <w:name w:val="footnote text"/>
    <w:basedOn w:val="1"/>
    <w:semiHidden/>
    <w:unhideWhenUsed/>
    <w:qFormat/>
    <w:uiPriority w:val="99"/>
    <w:pPr>
      <w:snapToGrid w:val="0"/>
      <w:jc w:val="left"/>
    </w:pPr>
    <w:rPr>
      <w:sz w:val="18"/>
    </w:rPr>
  </w:style>
  <w:style w:type="paragraph" w:styleId="21">
    <w:name w:val="toc 2"/>
    <w:basedOn w:val="1"/>
    <w:next w:val="1"/>
    <w:unhideWhenUsed/>
    <w:qFormat/>
    <w:uiPriority w:val="39"/>
    <w:pPr>
      <w:tabs>
        <w:tab w:val="right" w:leader="dot" w:pos="8296"/>
      </w:tabs>
      <w:spacing w:after="0" w:line="360" w:lineRule="auto"/>
      <w:ind w:left="440" w:leftChars="200"/>
      <w:jc w:val="center"/>
    </w:pPr>
    <w:rPr>
      <w:rFonts w:ascii="宋体" w:hAnsi="宋体" w:eastAsia="宋体"/>
      <w:sz w:val="30"/>
      <w:szCs w:val="30"/>
    </w:rPr>
  </w:style>
  <w:style w:type="paragraph" w:styleId="22">
    <w:name w:val="Normal (Web)"/>
    <w:basedOn w:val="1"/>
    <w:link w:val="49"/>
    <w:qFormat/>
    <w:uiPriority w:val="0"/>
    <w:pPr>
      <w:widowControl w:val="0"/>
      <w:adjustRightInd/>
      <w:snapToGrid/>
      <w:spacing w:after="0"/>
      <w:jc w:val="both"/>
    </w:pPr>
    <w:rPr>
      <w:rFonts w:eastAsia="宋体" w:asciiTheme="minorHAnsi" w:hAnsiTheme="minorHAnsi"/>
      <w:kern w:val="2"/>
      <w:sz w:val="24"/>
      <w:szCs w:val="24"/>
    </w:rPr>
  </w:style>
  <w:style w:type="table" w:styleId="24">
    <w:name w:val="Table Grid"/>
    <w:basedOn w:val="2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Emphasis"/>
    <w:basedOn w:val="25"/>
    <w:qFormat/>
    <w:uiPriority w:val="20"/>
    <w:rPr>
      <w:i/>
      <w:iCs/>
    </w:rPr>
  </w:style>
  <w:style w:type="character" w:styleId="27">
    <w:name w:val="Hyperlink"/>
    <w:qFormat/>
    <w:uiPriority w:val="99"/>
    <w:rPr>
      <w:rFonts w:hint="eastAsia" w:ascii="宋体" w:hAnsi="宋体" w:eastAsia="宋体" w:cs="宋体"/>
      <w:b/>
      <w:color w:val="0031C1"/>
      <w:kern w:val="0"/>
      <w:sz w:val="18"/>
      <w:szCs w:val="18"/>
      <w:u w:val="none"/>
      <w:lang w:eastAsia="en-US"/>
    </w:rPr>
  </w:style>
  <w:style w:type="character" w:styleId="28">
    <w:name w:val="annotation reference"/>
    <w:basedOn w:val="25"/>
    <w:semiHidden/>
    <w:unhideWhenUsed/>
    <w:qFormat/>
    <w:uiPriority w:val="99"/>
    <w:rPr>
      <w:sz w:val="21"/>
      <w:szCs w:val="21"/>
    </w:rPr>
  </w:style>
  <w:style w:type="character" w:styleId="29">
    <w:name w:val="footnote reference"/>
    <w:basedOn w:val="25"/>
    <w:semiHidden/>
    <w:unhideWhenUsed/>
    <w:qFormat/>
    <w:uiPriority w:val="99"/>
    <w:rPr>
      <w:vertAlign w:val="superscript"/>
    </w:rPr>
  </w:style>
  <w:style w:type="character" w:customStyle="1" w:styleId="30">
    <w:name w:val="标题 2 Char"/>
    <w:basedOn w:val="25"/>
    <w:link w:val="4"/>
    <w:qFormat/>
    <w:uiPriority w:val="9"/>
    <w:rPr>
      <w:rFonts w:asciiTheme="majorHAnsi" w:hAnsiTheme="majorHAnsi" w:eastAsiaTheme="majorEastAsia" w:cstheme="majorBidi"/>
      <w:b/>
      <w:bCs/>
      <w:sz w:val="32"/>
      <w:szCs w:val="32"/>
    </w:rPr>
  </w:style>
  <w:style w:type="character" w:customStyle="1" w:styleId="31">
    <w:name w:val="标题 3 Char"/>
    <w:basedOn w:val="25"/>
    <w:link w:val="5"/>
    <w:qFormat/>
    <w:uiPriority w:val="9"/>
    <w:rPr>
      <w:rFonts w:ascii="Tahoma" w:hAnsi="Tahoma" w:eastAsia="宋体"/>
      <w:b/>
      <w:bCs/>
      <w:sz w:val="28"/>
      <w:szCs w:val="32"/>
    </w:rPr>
  </w:style>
  <w:style w:type="paragraph" w:styleId="32">
    <w:name w:val="List Paragraph"/>
    <w:basedOn w:val="1"/>
    <w:qFormat/>
    <w:uiPriority w:val="34"/>
    <w:pPr>
      <w:ind w:firstLine="420" w:firstLineChars="200"/>
    </w:pPr>
  </w:style>
  <w:style w:type="character" w:customStyle="1" w:styleId="33">
    <w:name w:val="标题 4 Char"/>
    <w:basedOn w:val="25"/>
    <w:link w:val="6"/>
    <w:qFormat/>
    <w:uiPriority w:val="9"/>
    <w:rPr>
      <w:rFonts w:eastAsia="宋体" w:asciiTheme="majorAscii" w:hAnsiTheme="majorAscii" w:cstheme="majorBidi"/>
      <w:b/>
      <w:bCs/>
      <w:sz w:val="24"/>
      <w:szCs w:val="28"/>
    </w:rPr>
  </w:style>
  <w:style w:type="character" w:customStyle="1" w:styleId="34">
    <w:name w:val="正文缩进2格 Char"/>
    <w:link w:val="35"/>
    <w:qFormat/>
    <w:uiPriority w:val="0"/>
    <w:rPr>
      <w:rFonts w:ascii="仿宋_GB2312" w:hAnsi="宋体" w:eastAsia="仿宋_GB2312"/>
      <w:kern w:val="2"/>
      <w:sz w:val="31"/>
    </w:rPr>
  </w:style>
  <w:style w:type="paragraph" w:customStyle="1" w:styleId="35">
    <w:name w:val="正文缩进2格"/>
    <w:basedOn w:val="1"/>
    <w:next w:val="1"/>
    <w:link w:val="34"/>
    <w:qFormat/>
    <w:uiPriority w:val="0"/>
    <w:pPr>
      <w:widowControl w:val="0"/>
      <w:adjustRightInd/>
      <w:snapToGrid/>
      <w:spacing w:after="0" w:line="600" w:lineRule="exact"/>
      <w:ind w:firstLine="639" w:firstLineChars="206"/>
      <w:jc w:val="both"/>
    </w:pPr>
    <w:rPr>
      <w:rFonts w:ascii="仿宋_GB2312" w:hAnsi="宋体" w:eastAsia="仿宋_GB2312"/>
      <w:kern w:val="2"/>
      <w:sz w:val="31"/>
    </w:rPr>
  </w:style>
  <w:style w:type="paragraph" w:customStyle="1" w:styleId="36">
    <w:name w:val="正文缩进4格"/>
    <w:basedOn w:val="35"/>
    <w:qFormat/>
    <w:uiPriority w:val="0"/>
    <w:pPr>
      <w:ind w:left="2" w:firstLine="538" w:firstLineChars="192"/>
    </w:pPr>
    <w:rPr>
      <w:color w:val="0000FF"/>
      <w:sz w:val="28"/>
    </w:rPr>
  </w:style>
  <w:style w:type="character" w:customStyle="1" w:styleId="37">
    <w:name w:val="正文缩进2格 Char Char"/>
    <w:qFormat/>
    <w:uiPriority w:val="0"/>
    <w:rPr>
      <w:rFonts w:ascii="仿宋_GB2312" w:hAnsi="宋体" w:eastAsia="仿宋_GB2312" w:cs="Times New Roman"/>
      <w:b/>
      <w:kern w:val="2"/>
      <w:sz w:val="31"/>
      <w:szCs w:val="28"/>
      <w:lang w:val="en-US" w:eastAsia="zh-CN" w:bidi="ar-SA"/>
    </w:rPr>
  </w:style>
  <w:style w:type="paragraph" w:customStyle="1" w:styleId="38">
    <w:name w:val="_Style 3"/>
    <w:basedOn w:val="1"/>
    <w:qFormat/>
    <w:uiPriority w:val="0"/>
    <w:pPr>
      <w:widowControl w:val="0"/>
      <w:adjustRightInd/>
      <w:snapToGrid/>
      <w:spacing w:after="0"/>
      <w:ind w:firstLine="420" w:firstLineChars="200"/>
      <w:jc w:val="both"/>
    </w:pPr>
    <w:rPr>
      <w:rFonts w:ascii="Times New Roman" w:hAnsi="Times New Roman" w:eastAsia="宋体" w:cs="Times New Roman"/>
      <w:kern w:val="2"/>
      <w:sz w:val="21"/>
      <w:szCs w:val="24"/>
    </w:rPr>
  </w:style>
  <w:style w:type="character" w:customStyle="1" w:styleId="39">
    <w:name w:val="标题1"/>
    <w:qFormat/>
    <w:uiPriority w:val="0"/>
    <w:rPr>
      <w:rFonts w:ascii="Times New Roman" w:hAnsi="Times New Roman" w:eastAsia="宋体" w:cs="Times New Roman"/>
      <w:b/>
      <w:kern w:val="0"/>
      <w:sz w:val="24"/>
      <w:szCs w:val="20"/>
      <w:lang w:eastAsia="en-US"/>
    </w:rPr>
  </w:style>
  <w:style w:type="character" w:customStyle="1" w:styleId="40">
    <w:name w:val="标题 3.1 Char"/>
    <w:link w:val="41"/>
    <w:qFormat/>
    <w:uiPriority w:val="0"/>
    <w:rPr>
      <w:rFonts w:ascii="宋体" w:hAnsi="宋体" w:eastAsia="宋体"/>
      <w:b/>
      <w:color w:val="FF0000"/>
      <w:kern w:val="2"/>
      <w:sz w:val="32"/>
    </w:rPr>
  </w:style>
  <w:style w:type="paragraph" w:customStyle="1" w:styleId="41">
    <w:name w:val="标题 3.1"/>
    <w:basedOn w:val="5"/>
    <w:link w:val="40"/>
    <w:qFormat/>
    <w:uiPriority w:val="0"/>
    <w:pPr>
      <w:widowControl w:val="0"/>
      <w:tabs>
        <w:tab w:val="left" w:pos="1440"/>
        <w:tab w:val="left" w:pos="1620"/>
      </w:tabs>
      <w:adjustRightInd/>
      <w:snapToGrid/>
      <w:spacing w:line="600" w:lineRule="exact"/>
      <w:jc w:val="both"/>
    </w:pPr>
    <w:rPr>
      <w:rFonts w:ascii="宋体" w:hAnsi="宋体" w:eastAsia="宋体"/>
      <w:bCs w:val="0"/>
      <w:color w:val="FF0000"/>
      <w:kern w:val="2"/>
      <w:szCs w:val="22"/>
    </w:rPr>
  </w:style>
  <w:style w:type="character" w:customStyle="1" w:styleId="42">
    <w:name w:val="样式 楷体_GB2312 小四"/>
    <w:qFormat/>
    <w:uiPriority w:val="0"/>
    <w:rPr>
      <w:rFonts w:ascii="楷体_GB2312" w:hAnsi="楷体_GB2312" w:eastAsia="仿宋_GB2312"/>
      <w:sz w:val="24"/>
    </w:rPr>
  </w:style>
  <w:style w:type="character" w:customStyle="1" w:styleId="43">
    <w:name w:val="纯文本 Char"/>
    <w:qFormat/>
    <w:uiPriority w:val="0"/>
    <w:rPr>
      <w:rFonts w:ascii="宋体" w:hAnsi="Courier New" w:eastAsia="宋体" w:cs="Times New Roman"/>
      <w:b/>
      <w:kern w:val="2"/>
      <w:sz w:val="21"/>
      <w:szCs w:val="20"/>
    </w:rPr>
  </w:style>
  <w:style w:type="character" w:customStyle="1" w:styleId="44">
    <w:name w:val="纯文本 Char1"/>
    <w:basedOn w:val="25"/>
    <w:link w:val="11"/>
    <w:semiHidden/>
    <w:qFormat/>
    <w:uiPriority w:val="99"/>
    <w:rPr>
      <w:rFonts w:ascii="宋体" w:hAnsi="Courier New" w:eastAsia="宋体" w:cs="Courier New"/>
      <w:sz w:val="21"/>
      <w:szCs w:val="21"/>
    </w:rPr>
  </w:style>
  <w:style w:type="character" w:customStyle="1" w:styleId="45">
    <w:name w:val="页眉 Char"/>
    <w:basedOn w:val="25"/>
    <w:link w:val="15"/>
    <w:qFormat/>
    <w:uiPriority w:val="99"/>
    <w:rPr>
      <w:rFonts w:ascii="Tahoma" w:hAnsi="Tahoma"/>
      <w:sz w:val="18"/>
      <w:szCs w:val="18"/>
    </w:rPr>
  </w:style>
  <w:style w:type="character" w:customStyle="1" w:styleId="46">
    <w:name w:val="页脚 Char"/>
    <w:basedOn w:val="25"/>
    <w:link w:val="14"/>
    <w:qFormat/>
    <w:uiPriority w:val="99"/>
    <w:rPr>
      <w:rFonts w:ascii="Tahoma" w:hAnsi="Tahoma"/>
      <w:sz w:val="18"/>
      <w:szCs w:val="18"/>
    </w:rPr>
  </w:style>
  <w:style w:type="character" w:customStyle="1" w:styleId="47">
    <w:name w:val="批注框文本 Char"/>
    <w:basedOn w:val="25"/>
    <w:link w:val="13"/>
    <w:semiHidden/>
    <w:qFormat/>
    <w:uiPriority w:val="99"/>
    <w:rPr>
      <w:rFonts w:ascii="Tahoma" w:hAnsi="Tahoma"/>
      <w:sz w:val="18"/>
      <w:szCs w:val="18"/>
    </w:rPr>
  </w:style>
  <w:style w:type="paragraph" w:customStyle="1" w:styleId="48">
    <w:name w:val="Char Char2 Char"/>
    <w:basedOn w:val="1"/>
    <w:qFormat/>
    <w:uiPriority w:val="0"/>
    <w:pPr>
      <w:widowControl w:val="0"/>
      <w:adjustRightInd/>
      <w:snapToGrid/>
      <w:spacing w:after="0"/>
      <w:jc w:val="both"/>
    </w:pPr>
    <w:rPr>
      <w:rFonts w:ascii="宋体" w:hAnsi="宋体" w:eastAsia="宋体" w:cs="Times New Roman"/>
      <w:b/>
      <w:kern w:val="2"/>
      <w:sz w:val="28"/>
      <w:szCs w:val="28"/>
    </w:rPr>
  </w:style>
  <w:style w:type="character" w:customStyle="1" w:styleId="49">
    <w:name w:val="普通(网站) Char"/>
    <w:link w:val="22"/>
    <w:qFormat/>
    <w:uiPriority w:val="0"/>
    <w:rPr>
      <w:rFonts w:eastAsia="宋体"/>
      <w:kern w:val="2"/>
      <w:sz w:val="24"/>
      <w:szCs w:val="24"/>
    </w:rPr>
  </w:style>
  <w:style w:type="paragraph" w:customStyle="1" w:styleId="50">
    <w:name w:val="列出段落1"/>
    <w:basedOn w:val="1"/>
    <w:qFormat/>
    <w:uiPriority w:val="99"/>
    <w:pPr>
      <w:widowControl w:val="0"/>
      <w:adjustRightInd/>
      <w:snapToGrid/>
      <w:spacing w:after="0" w:line="360" w:lineRule="auto"/>
      <w:ind w:firstLine="420" w:firstLineChars="200"/>
      <w:jc w:val="both"/>
    </w:pPr>
    <w:rPr>
      <w:rFonts w:ascii="Times New Roman" w:hAnsi="Times New Roman" w:eastAsia="宋体" w:cs="Times New Roman"/>
      <w:kern w:val="2"/>
      <w:sz w:val="24"/>
      <w:szCs w:val="24"/>
    </w:rPr>
  </w:style>
  <w:style w:type="character" w:customStyle="1" w:styleId="51">
    <w:name w:val="p141"/>
    <w:qFormat/>
    <w:uiPriority w:val="0"/>
    <w:rPr>
      <w:sz w:val="21"/>
      <w:szCs w:val="21"/>
    </w:rPr>
  </w:style>
  <w:style w:type="paragraph" w:customStyle="1" w:styleId="52">
    <w:name w:val="图"/>
    <w:basedOn w:val="1"/>
    <w:qFormat/>
    <w:uiPriority w:val="0"/>
    <w:pPr>
      <w:keepNext/>
      <w:adjustRightInd w:val="0"/>
      <w:spacing w:before="60" w:after="60" w:line="300" w:lineRule="auto"/>
      <w:jc w:val="center"/>
      <w:textAlignment w:val="center"/>
    </w:pPr>
    <w:rPr>
      <w:rFonts w:ascii="Times New Roman" w:hAnsi="Times New Roman"/>
      <w:snapToGrid w:val="0"/>
      <w:spacing w:val="20"/>
      <w:kern w:val="0"/>
      <w:sz w:val="24"/>
      <w:szCs w:val="20"/>
    </w:rPr>
  </w:style>
  <w:style w:type="paragraph" w:customStyle="1" w:styleId="53">
    <w:name w:val="正文无缩进"/>
    <w:basedOn w:val="35"/>
    <w:qFormat/>
    <w:uiPriority w:val="0"/>
    <w:pPr>
      <w:ind w:firstLine="0" w:firstLineChars="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6BD83C-2A9B-4E6F-A772-FE212356A246}">
  <ds:schemaRefs/>
</ds:datastoreItem>
</file>

<file path=docProps/app.xml><?xml version="1.0" encoding="utf-8"?>
<Properties xmlns="http://schemas.openxmlformats.org/officeDocument/2006/extended-properties" xmlns:vt="http://schemas.openxmlformats.org/officeDocument/2006/docPropsVTypes">
  <Template>Normal</Template>
  <Pages>71</Pages>
  <Words>27442</Words>
  <Characters>28116</Characters>
  <Lines>264</Lines>
  <Paragraphs>74</Paragraphs>
  <TotalTime>4</TotalTime>
  <ScaleCrop>false</ScaleCrop>
  <LinksUpToDate>false</LinksUpToDate>
  <CharactersWithSpaces>30848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文件</cp:category>
  <dcterms:created xsi:type="dcterms:W3CDTF">2019-07-08T13:55:00Z</dcterms:created>
  <dc:creator>MyPC</dc:creator>
  <cp:keywords>文件格式版本</cp:keywords>
  <cp:lastModifiedBy>admin</cp:lastModifiedBy>
  <cp:lastPrinted>2021-04-23T09:50:00Z</cp:lastPrinted>
  <dcterms:modified xsi:type="dcterms:W3CDTF">2023-12-11T01:29:50Z</dcterms:modified>
  <dc:subject>公开招标文件版本</dc:subject>
  <dc:title>公开招标文件版本</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F74BA4D6B0DF4E72BCA737B639D7C7B4_13</vt:lpwstr>
  </property>
</Properties>
</file>